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0" w:after="0" w:line="240" w:lineRule="auto"/>
        <w:jc w:val="center"/>
        <w:rPr>
          <w:rFonts w:ascii="黑体" w:hAnsi="黑体" w:eastAsia="黑体"/>
          <w:color w:val="000000"/>
          <w:sz w:val="36"/>
          <w:szCs w:val="36"/>
        </w:rPr>
      </w:pPr>
      <w:r>
        <w:rPr>
          <w:rFonts w:ascii="黑体" w:hAnsi="黑体" w:eastAsia="黑体"/>
          <w:color w:val="000000"/>
          <w:sz w:val="36"/>
          <w:szCs w:val="36"/>
        </w:rPr>
        <w:t>成都市双流区名师（名校长）工作室2021年11月研修活动安排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20" w:type="dxa"/>
          <w:left w:w="60" w:type="dxa"/>
          <w:bottom w:w="120" w:type="dxa"/>
          <w:right w:w="60" w:type="dxa"/>
        </w:tblCellMar>
      </w:tblPr>
      <w:tblGrid>
        <w:gridCol w:w="1575"/>
        <w:gridCol w:w="1200"/>
        <w:gridCol w:w="1650"/>
        <w:gridCol w:w="1425"/>
        <w:gridCol w:w="1920"/>
        <w:gridCol w:w="3525"/>
        <w:gridCol w:w="1590"/>
        <w:gridCol w:w="1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10" w:hRule="atLeast"/>
        </w:trPr>
        <w:tc>
          <w:tcPr>
            <w:tcW w:w="15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</w:t>
            </w:r>
          </w:p>
        </w:tc>
        <w:tc>
          <w:tcPr>
            <w:tcW w:w="28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研修时间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研修地点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主讲教师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课程内容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研修人员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活动其他分工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叶美蓉工作室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11月16日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9:00—12：00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firstLineChars="10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腾讯会议</w:t>
            </w:r>
          </w:p>
          <w:p>
            <w:pPr>
              <w:snapToGrid w:val="0"/>
              <w:spacing w:before="0" w:after="0" w:line="240" w:lineRule="auto"/>
              <w:ind w:firstLineChars="10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线上研修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段霁洮 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周扬晟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主题:中班故事教学活动的设计与实施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1.理论学习（周扬晟）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2.课例研讨（段霁洮）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3.导师叶美蓉点评指导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主持：段霁洮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照相：贾茜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简讯：鲁雪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11月11日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9:00—12：00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腾讯会议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线上研修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周  莉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主题：大班语言表达功能墙有效创设和推进</w:t>
            </w:r>
          </w:p>
          <w:p>
            <w:pPr>
              <w:numPr>
                <w:ilvl w:val="0"/>
                <w:numId w:val="0"/>
              </w:numPr>
              <w:snapToGrid w:val="0"/>
              <w:spacing w:before="0" w:after="0" w:line="240" w:lineRule="auto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理论学习（周莉）</w:t>
            </w:r>
          </w:p>
          <w:p>
            <w:pPr>
              <w:numPr>
                <w:ilvl w:val="0"/>
                <w:numId w:val="0"/>
              </w:numPr>
              <w:snapToGrid w:val="0"/>
              <w:spacing w:before="0" w:after="0" w:line="240" w:lineRule="auto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班级功能墙创设经验分享</w:t>
            </w:r>
          </w:p>
          <w:p>
            <w:pPr>
              <w:numPr>
                <w:ilvl w:val="0"/>
                <w:numId w:val="0"/>
              </w:numPr>
              <w:snapToGrid w:val="0"/>
              <w:spacing w:before="0" w:after="0" w:line="240" w:lineRule="auto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导师叶美蓉点评指导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主持：周莉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照相：鲁雪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简讯：夏静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11月25日</w:t>
            </w:r>
          </w:p>
          <w:p>
            <w:pPr>
              <w:snapToGrid w:val="0"/>
              <w:spacing w:before="0" w:after="0" w:line="40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9:00—12：00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firstLineChars="10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腾讯会议</w:t>
            </w:r>
          </w:p>
          <w:p>
            <w:pPr>
              <w:snapToGrid w:val="0"/>
              <w:spacing w:before="0" w:after="0" w:line="240" w:lineRule="auto"/>
              <w:ind w:firstLineChars="10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线上研修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atLeast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汪  璐 </w:t>
            </w:r>
          </w:p>
          <w:p>
            <w:pPr>
              <w:snapToGrid w:val="0"/>
              <w:spacing w:before="0" w:after="0" w:line="400" w:lineRule="atLeast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谢  蕾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主题：如何有效组织幼儿园数学教研</w:t>
            </w:r>
          </w:p>
          <w:p>
            <w:pPr>
              <w:numPr>
                <w:ilvl w:val="0"/>
                <w:numId w:val="0"/>
              </w:numPr>
              <w:snapToGrid w:val="0"/>
              <w:spacing w:before="0" w:after="0" w:line="240" w:lineRule="auto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数学“集合与分类”理论培训（汪璐）</w:t>
            </w:r>
          </w:p>
          <w:p>
            <w:pPr>
              <w:numPr>
                <w:ilvl w:val="0"/>
                <w:numId w:val="0"/>
              </w:numPr>
              <w:snapToGrid w:val="0"/>
              <w:spacing w:before="0" w:after="0" w:line="240" w:lineRule="auto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课例研讨（谢蕾）</w:t>
            </w:r>
          </w:p>
          <w:p>
            <w:pPr>
              <w:numPr>
                <w:ilvl w:val="0"/>
                <w:numId w:val="0"/>
              </w:numPr>
              <w:snapToGrid w:val="0"/>
              <w:spacing w:before="0" w:after="0" w:line="240" w:lineRule="auto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个别化学习材料分享</w:t>
            </w:r>
          </w:p>
          <w:p>
            <w:pPr>
              <w:numPr>
                <w:ilvl w:val="0"/>
                <w:numId w:val="0"/>
              </w:numPr>
              <w:snapToGrid w:val="0"/>
              <w:spacing w:before="0" w:after="0" w:line="240" w:lineRule="auto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幼儿园如何开展数学教研经验分享</w:t>
            </w:r>
          </w:p>
          <w:p>
            <w:pPr>
              <w:numPr>
                <w:ilvl w:val="0"/>
                <w:numId w:val="0"/>
              </w:numPr>
              <w:snapToGrid w:val="0"/>
              <w:spacing w:before="0" w:after="0" w:line="240" w:lineRule="auto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导师叶美蓉点评指导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主持：汪璐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照相：夏静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简讯：周扬晟</w:t>
            </w:r>
          </w:p>
          <w:p>
            <w:pPr>
              <w:snapToGrid w:val="0"/>
              <w:spacing w:before="0" w:after="0" w:line="40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55" w:hRule="atLeast"/>
        </w:trPr>
        <w:tc>
          <w:tcPr>
            <w:tcW w:w="15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邱刚田工作室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11月11日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9:00--12:00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腾讯会议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线上研修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全体成员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主题:读书交流活动（三）  </w:t>
            </w:r>
          </w:p>
          <w:p>
            <w:pPr>
              <w:numPr>
                <w:ilvl w:val="0"/>
                <w:numId w:val="0"/>
              </w:numPr>
              <w:snapToGrid w:val="0"/>
              <w:spacing w:before="0" w:after="0" w:line="240" w:lineRule="auto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交流《义务教育学校管理标准》读书心得</w:t>
            </w:r>
          </w:p>
          <w:p>
            <w:pPr>
              <w:numPr>
                <w:ilvl w:val="0"/>
                <w:numId w:val="0"/>
              </w:numPr>
              <w:snapToGrid w:val="0"/>
              <w:spacing w:before="0" w:after="0" w:line="240" w:lineRule="auto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导师邱刚田指导，点评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主持:田若江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照相:伍国勇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简报:伍国勇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1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11月25日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14:00--17:00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腾讯会议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线上研修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全体成员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主题:专家主题讲座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1,专家讲座《义务段校长专业标准》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主讲人:钟南书记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2学员与专家互动交流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3.导师邱刚田点评，指导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主持:杜雪寒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照相:祝君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简报:祝君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25" w:hRule="atLeast"/>
        </w:trPr>
        <w:tc>
          <w:tcPr>
            <w:tcW w:w="15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石东华工作室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11月12日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9:00-12:00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腾讯会议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线上研修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张志勇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主题：学习分享活动  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1.各学员分享参加第二届全国高品质建设线上探讨会学习感想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2.导师石东华作总结指导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主持：吴杰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照相：钟耀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简报：刘小俊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65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11月26日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9:00-12:00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腾讯会议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线上研修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吴杰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主题：读书交流活动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1.交流《领航：推动校长成长的国家智慧》读书心得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2.导师石东华指导点评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主持：周永一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照相：张志勇   简报：张志勇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35" w:hRule="atLeast"/>
        </w:trPr>
        <w:tc>
          <w:tcPr>
            <w:tcW w:w="15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巫小芳工作室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11月11日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14：00-17：00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腾讯会议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线上研修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田浩江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李瑜由美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主题：大班诗歌教学“课例研讨”及经验交流活动</w:t>
            </w:r>
          </w:p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1.田浩江进行专题分享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2.李瑜由美开展专题分享 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3.课例研讨（田浩江）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4.课例研讨（李瑜由美）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5.工作室成员进行研讨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方案：章也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主持：章也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照相：李瑜由美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简讯：李瑜由美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简报：宋佳珈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0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11月25日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14：00-17：00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腾讯会议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线上研修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丁嘉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宋佳珈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主题：小、中班童谣“课例研讨”及经验交流活动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1.丁嘉进行专题分享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2.宋佳珈开展专题分享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3.课例研讨（丁嘉）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4.课例研讨（宋佳珈）</w:t>
            </w:r>
          </w:p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5.工作室成员进行研讨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方案：张爱萍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主持：张爱萍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照相：徐欢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简讯：徐欢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简报：宋佳珈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</w:trPr>
        <w:tc>
          <w:tcPr>
            <w:tcW w:w="15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周晓玲工作室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11月2日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14：00-17：00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线上研讨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（微信群）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全体成员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专业阅读读书交流</w:t>
            </w:r>
          </w:p>
          <w:p>
            <w:pPr>
              <w:numPr>
                <w:ilvl w:val="0"/>
                <w:numId w:val="1"/>
              </w:num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学员自主阅读</w:t>
            </w:r>
          </w:p>
          <w:p>
            <w:pPr>
              <w:numPr>
                <w:ilvl w:val="0"/>
                <w:numId w:val="1"/>
              </w:numPr>
              <w:snapToGrid w:val="0"/>
              <w:spacing w:before="0" w:after="0" w:line="240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利用微信群交流分享自己的嘎后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推荐一本好书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主持：李红梅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照相：吴霞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简讯：陈紫函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11月9日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14：00-17：00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线上研讨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（微信群）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全体成员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专业阅读读书交流</w:t>
            </w:r>
          </w:p>
          <w:p>
            <w:pPr>
              <w:numPr>
                <w:ilvl w:val="0"/>
                <w:numId w:val="0"/>
              </w:num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学员自主阅读</w:t>
            </w:r>
          </w:p>
          <w:p>
            <w:pPr>
              <w:numPr>
                <w:ilvl w:val="0"/>
                <w:numId w:val="0"/>
              </w:numPr>
              <w:snapToGrid w:val="0"/>
              <w:spacing w:before="0" w:after="0" w:line="240" w:lineRule="auto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2.利用微信群交流分享自己的嘎后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推荐一本好书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主持：王维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照相：陈紫函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简报：徐晓亮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14：00-17：00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线上研讨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（微信群）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全体成员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主题：“双减”背景下如何提升课堂效率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学员自主研究设计课例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利用微信群交流研讨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3.导师指导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主持：王梦娜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照相：陈紫函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简报：柳桂平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14：00-17：00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线上研讨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（微信群）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全体成员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小学融合语文教学实践研究</w:t>
            </w:r>
          </w:p>
          <w:p>
            <w:pPr>
              <w:numPr>
                <w:ilvl w:val="0"/>
                <w:numId w:val="2"/>
              </w:num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学员收集整理前期研究成果</w:t>
            </w:r>
          </w:p>
          <w:p>
            <w:pPr>
              <w:numPr>
                <w:ilvl w:val="0"/>
                <w:numId w:val="0"/>
              </w:numPr>
              <w:snapToGrid w:val="0"/>
              <w:spacing w:before="0" w:after="0" w:line="240" w:lineRule="auto"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2.结合课例，撰写相关论文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主持：邹欣欣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照相：陈紫函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简报：李诗敏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11月30日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14：00-17：00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线上研讨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（微信群）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全体成员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小学融合语文教学实践研究</w:t>
            </w:r>
          </w:p>
          <w:p>
            <w:pPr>
              <w:numPr>
                <w:ilvl w:val="0"/>
                <w:numId w:val="2"/>
              </w:num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学员收集整理前期研究成果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2.结合课例，撰写相关论文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主持：王培亚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照相：陈紫函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简报：马倩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</w:trPr>
        <w:tc>
          <w:tcPr>
            <w:tcW w:w="15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吴明渠工作室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11月8日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14：00—17：00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firstLineChars="10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腾讯会议</w:t>
            </w:r>
          </w:p>
          <w:p>
            <w:pPr>
              <w:snapToGrid w:val="0"/>
              <w:spacing w:before="0" w:after="0" w:line="240" w:lineRule="auto"/>
              <w:ind w:firstLineChars="10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线上研修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吴明渠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主题：“双减”背景下小学语文教材的深度解读的实践研究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1.工作室学员进行教材解读交流分享</w:t>
            </w:r>
          </w:p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2.吴明渠导师点评、指导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拍照：方苹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简讯：陈雨虹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主持：张静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11月22日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14：00—17：00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firstLineChars="10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腾讯会议</w:t>
            </w:r>
          </w:p>
          <w:p>
            <w:pPr>
              <w:snapToGrid w:val="0"/>
              <w:spacing w:before="0" w:after="0" w:line="240" w:lineRule="auto"/>
              <w:ind w:firstLineChars="10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线上研修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吴明渠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主题：“双减”背景下小学语文教材的深度解读的实践研究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1.工作室学员进行教材解读交流分享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2.吴明渠导师点评、指导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拍照：赵庆萌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简讯：张静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主持：王雪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罗 莉工作室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11月2日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14：00—17：00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成都市教科院附属小学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王雅玲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杨  希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主题：小学一年级拼音教学课例研究</w:t>
            </w:r>
          </w:p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1.汉语拼音研究《ai   ei  ui》</w:t>
            </w:r>
          </w:p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2.汉语拼音研究《ao  ou  iu》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拍照：张美艳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简讯：周欢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主持：杨希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11月9日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14：00—17：00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线上研修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腾讯会议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帅小玲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黄晓娟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刘娟</w:t>
            </w:r>
          </w:p>
          <w:p>
            <w:pPr>
              <w:snapToGrid w:val="0"/>
              <w:spacing w:before="0" w:after="0" w:line="4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主题：“快乐读书吧”整书阅读课例研究</w:t>
            </w:r>
          </w:p>
          <w:p>
            <w:pPr>
              <w:numPr>
                <w:ilvl w:val="0"/>
                <w:numId w:val="0"/>
              </w:numPr>
              <w:snapToGrid w:val="0"/>
              <w:spacing w:before="0" w:after="0" w:line="360" w:lineRule="atLeast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《安徒生童话》推进课说课</w:t>
            </w:r>
          </w:p>
          <w:p>
            <w:pPr>
              <w:numPr>
                <w:ilvl w:val="0"/>
                <w:numId w:val="0"/>
              </w:numPr>
              <w:snapToGrid w:val="0"/>
              <w:spacing w:before="0" w:after="0" w:line="360" w:lineRule="atLeast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《青铜葵花》推进课说课</w:t>
            </w:r>
          </w:p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3.读书分享</w:t>
            </w:r>
          </w:p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简讯：张美艳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主持：杨希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11月16日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14：00—17：00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线上研修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腾讯会议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张美艳</w:t>
            </w:r>
          </w:p>
          <w:p>
            <w:pPr>
              <w:snapToGrid w:val="0"/>
              <w:spacing w:before="0" w:after="0" w:line="4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颜丽佳</w:t>
            </w:r>
          </w:p>
          <w:p>
            <w:pPr>
              <w:snapToGrid w:val="0"/>
              <w:spacing w:before="0" w:after="0" w:line="4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主题：“快乐读书吧”整书阅读课例研究</w:t>
            </w:r>
          </w:p>
          <w:p>
            <w:pPr>
              <w:numPr>
                <w:ilvl w:val="0"/>
                <w:numId w:val="0"/>
              </w:numPr>
              <w:snapToGrid w:val="0"/>
              <w:spacing w:before="0" w:after="0" w:line="240" w:lineRule="auto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《中国神话传说》推进课说课</w:t>
            </w:r>
          </w:p>
          <w:p>
            <w:pPr>
              <w:numPr>
                <w:ilvl w:val="0"/>
                <w:numId w:val="0"/>
              </w:numPr>
              <w:snapToGrid w:val="0"/>
              <w:spacing w:before="0" w:after="0" w:line="240" w:lineRule="auto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《童年》推进课说课</w:t>
            </w:r>
          </w:p>
          <w:p>
            <w:pPr>
              <w:numPr>
                <w:ilvl w:val="0"/>
                <w:numId w:val="0"/>
              </w:numPr>
              <w:snapToGrid w:val="0"/>
              <w:spacing w:before="0" w:after="0" w:line="240" w:lineRule="auto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读书分享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简讯：周欢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主持：杨希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11月23日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14：00—17：00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线上研修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腾讯会议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周红琼</w:t>
            </w:r>
          </w:p>
          <w:p>
            <w:pPr>
              <w:snapToGrid w:val="0"/>
              <w:spacing w:before="0" w:after="0" w:line="4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泽欢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主题：“快乐读书吧”整书阅读课例研究</w:t>
            </w:r>
          </w:p>
          <w:p>
            <w:pPr>
              <w:numPr>
                <w:ilvl w:val="0"/>
                <w:numId w:val="0"/>
              </w:numPr>
              <w:snapToGrid w:val="0"/>
              <w:spacing w:before="0" w:after="0" w:line="360" w:lineRule="atLeast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《中国民间故事》交流课说课</w:t>
            </w:r>
          </w:p>
          <w:p>
            <w:pPr>
              <w:numPr>
                <w:ilvl w:val="0"/>
                <w:numId w:val="0"/>
              </w:numPr>
              <w:snapToGrid w:val="0"/>
              <w:spacing w:before="0" w:after="0" w:line="360" w:lineRule="atLeast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《非洲民间故事》交流课说课</w:t>
            </w:r>
          </w:p>
          <w:p>
            <w:pPr>
              <w:numPr>
                <w:ilvl w:val="0"/>
                <w:numId w:val="0"/>
              </w:numPr>
              <w:snapToGrid w:val="0"/>
              <w:spacing w:before="0" w:after="0" w:line="360" w:lineRule="atLeast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读书分享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简讯：张美艳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主持：杨希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杨 红工作室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11月3日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14：00-17：00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线上研讨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（微信群）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全体成员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主题：用图画书点亮童心，让教育充满力量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1.学员分享《神奇飞书》的解读。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2.导师杨红点评、指导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主持：阳斌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照相、简讯、资料收集：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丁洁  秦梅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11月17日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14：00-17：00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线上研讨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（微信群）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全体成员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主题：用图画书点亮童心，让教育充满力量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1.学员根据本年级本学科进行图画书推荐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2.导师杨红点评、指导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主持：邱皓月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照相、简讯、资料收集：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任玲   钟婷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325" w:hRule="atLeast"/>
        </w:trPr>
        <w:tc>
          <w:tcPr>
            <w:tcW w:w="15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车 爽工作室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11月4日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14:00—17:00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线上研讨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腾讯会议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代维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王曦   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主题：班本阅读课程建构之课例研讨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1.代维单篇文《一只窝囊的大老虎》说课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2.王曦整书交流课《孤独的小螃蟹》说课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3.组织议课 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主持：代维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照相：胡婷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简讯：汪雪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34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11月11日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14:00—17:00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firstLine="210" w:firstLineChars="10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线上研讨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腾讯会议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ind w:firstLine="630" w:firstLineChars="30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代维</w:t>
            </w:r>
          </w:p>
          <w:p>
            <w:pPr>
              <w:snapToGrid w:val="0"/>
              <w:spacing w:before="0" w:after="0" w:line="400" w:lineRule="exact"/>
              <w:ind w:firstLine="630" w:firstLineChars="30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车爽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主题：班本阅读课程建构之班级启动交流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1. 导师车爽做班本阅读课程建构指导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2. 学员根据班本阅读课程菜单做讨论、补充、选择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3.讨论拟订班本阅读课程计划和实施方案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主持：胡婷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照相：汪雪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简训：代维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5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11月18日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14:00—17:00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firstLine="210" w:firstLineChars="10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线上研讨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腾讯会议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王涛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车爽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主题：班本阅读课程建构之课例研讨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1.王涛整书推荐课《夏洛的网》说课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2.导师组织学员议课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3.学员交流班本阅读课程实施情况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4.导师总结   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主持：汪雪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照相：代维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简讯：胡婷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5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11月25日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14:00—17:00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线上研讨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腾讯会议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代维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车爽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主题：班本阅读课程建构之理论学习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 共读交流《培养真正的阅读者》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2.观摩整书交流课优秀课例并议课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3.导师安排12月研修活动  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主持：代维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照相：胡婷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简讯：汪雪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375" w:hRule="atLeast"/>
        </w:trPr>
        <w:tc>
          <w:tcPr>
            <w:tcW w:w="15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冯之刚工作室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9：00—16：00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师培通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线上研修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冯之刚</w:t>
            </w:r>
          </w:p>
          <w:p>
            <w:pPr>
              <w:snapToGrid w:val="0"/>
              <w:spacing w:before="0" w:after="0" w:line="3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谭荔芸</w:t>
            </w:r>
          </w:p>
          <w:p>
            <w:pPr>
              <w:snapToGrid w:val="0"/>
              <w:spacing w:before="0" w:after="0" w:line="3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辜文艺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主题：区域构建小学数学深度课堂实践研究——细化精准引导教学策略（五年级新授课）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1.九江小学谭荔芸老师执教课例《平行四边形的面积》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2.公兴小学辜文艺老师执教课例《组合图形的面积》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3.结合主题互动交流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4.细化精准引导教学策略，形成初步成果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工作室部分成员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主持：冯之刚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照相：罗丹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纸质资料：李沙沙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电子资料：王婷甦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简讯：郭婷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36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11月17日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9：00—16：00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师培通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线上研修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冯之刚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杨雪莉</w:t>
            </w:r>
          </w:p>
          <w:p>
            <w:pPr>
              <w:snapToGrid w:val="0"/>
              <w:spacing w:before="0" w:after="0" w:line="3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庾川娇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主题：区域构建小学数学深度课堂实践研究——细化精确评估教学策略（六年级新授课）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1.西航港小学杨雪莉老师执教《百分数的应用（一）》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2.黄龙溪学校老师执教庾川娇《比赛场次》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3.结合主题互动交流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4.细化精准引导教学策略，形成初步成果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工作室部分成员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主持：冯之刚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照相：郭婷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纸质资料：李沙沙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电子资料：王婷甦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简讯：罗丹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11月25日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9：00—12：00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师培通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线上研修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冯之刚</w:t>
            </w:r>
          </w:p>
          <w:p>
            <w:pPr>
              <w:snapToGrid w:val="0"/>
              <w:spacing w:before="0" w:after="0" w:line="3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刘佩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 区域构建小学数学深度课堂实践研究——细化高度参与的具体表现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1.棠湖小学（南区）刘佩老师执教二年级新授课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2.试用“高度参与”课堂观察表进行课堂观察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3.细化研讨“高度参与”具体表现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4.形成初步成果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主持：冯之刚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照相：罗丹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纸质资料：李沙沙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电子资料：王婷甦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简讯：刘佩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ind w:leftChars="50" w:hangingChars="5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伟工作室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11月10日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14:00—17:30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QQ群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线上研讨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胡伟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潘燕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主题：论文撰写培训</w:t>
            </w:r>
          </w:p>
          <w:p>
            <w:pPr>
              <w:numPr>
                <w:ilvl w:val="0"/>
                <w:numId w:val="3"/>
              </w:numPr>
              <w:snapToGrid w:val="0"/>
              <w:spacing w:before="0" w:after="0" w:line="240" w:lineRule="auto"/>
              <w:ind w:leftChars="16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邀请专家对论文撰写进行培训</w:t>
            </w:r>
          </w:p>
          <w:p>
            <w:pPr>
              <w:numPr>
                <w:ilvl w:val="0"/>
                <w:numId w:val="3"/>
              </w:numPr>
              <w:snapToGrid w:val="0"/>
              <w:spacing w:before="0" w:after="0" w:line="240" w:lineRule="auto"/>
              <w:ind w:leftChars="16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学员交流学习心得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3.胡伟导师安排后期工作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主持：胡伟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照相：徐建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纸质资料：蔡雪梅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电子资料：邓蓉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简讯：王晨园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ind w:leftChars="50" w:hangingChars="5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11月24日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14:00—17:30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QQ群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线上研讨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胡伟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何鑫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主题：乐思数学课堂教学实践研究课例研究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1.观课胡伟老师视频课《找最小公倍数》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2.互动交流、评课议课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3.学员读书交流分享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主持：邓蓉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照相：干瑀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纸质资料：蔡雪梅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电子资料：刘娜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简讯：何鑫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ind w:firstLineChars="10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刘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勇工作室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11月10日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14:30—18:30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QQ群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线上研讨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杨开清老师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 《语文报》名著阅读课题专题研讨会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1.袁榕蔓、曾亚、余秀彬做名著试题展示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2.杨开清老师做名著指导</w:t>
            </w:r>
          </w:p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3.导师刘勇对名著层级分类做专题讲座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主持：敬炜煊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照相：杨必容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简报：聂川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11月17日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14:30—18:30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QQ群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线上研讨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杨开清老师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 《语文报》名著阅读测评试题研讨会、11月送教活动磨课</w:t>
            </w:r>
          </w:p>
          <w:p>
            <w:pPr>
              <w:numPr>
                <w:ilvl w:val="0"/>
                <w:numId w:val="4"/>
              </w:numPr>
              <w:snapToGrid w:val="0"/>
              <w:spacing w:before="0" w:after="0" w:line="240" w:lineRule="auto"/>
              <w:ind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袁榕蔓、曾亚、余秀彬做名著试题展示；刘湘做11月份送教课题说课展示</w:t>
            </w:r>
          </w:p>
          <w:p>
            <w:pPr>
              <w:numPr>
                <w:ilvl w:val="0"/>
                <w:numId w:val="4"/>
              </w:numPr>
              <w:snapToGrid w:val="0"/>
              <w:spacing w:before="0" w:after="0" w:line="240" w:lineRule="auto"/>
              <w:ind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杨开清老师做名著指导、说课指导</w:t>
            </w:r>
          </w:p>
          <w:p>
            <w:pPr>
              <w:numPr>
                <w:ilvl w:val="0"/>
                <w:numId w:val="4"/>
              </w:numPr>
              <w:snapToGrid w:val="0"/>
              <w:spacing w:before="0" w:after="0" w:line="240" w:lineRule="auto"/>
              <w:ind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导师刘勇做点评并做《实用文如何教》的专题讲座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主持：杨必容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照相：杨必容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简报：余秀彬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11月25日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8:30—12:00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QQ群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线上研讨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刘勇（正高级、四川省特级教师）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主题：成都市刘勇工作室年度考核筹备会</w:t>
            </w:r>
          </w:p>
          <w:p>
            <w:pPr>
              <w:numPr>
                <w:ilvl w:val="0"/>
                <w:numId w:val="5"/>
              </w:numPr>
              <w:snapToGrid w:val="0"/>
              <w:spacing w:before="0" w:after="0" w:line="240" w:lineRule="auto"/>
              <w:ind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导师刘勇根据文件内容部署安排</w:t>
            </w:r>
          </w:p>
          <w:p>
            <w:pPr>
              <w:numPr>
                <w:ilvl w:val="0"/>
                <w:numId w:val="5"/>
              </w:numPr>
              <w:snapToGrid w:val="0"/>
              <w:spacing w:before="0" w:after="0" w:line="240" w:lineRule="auto"/>
              <w:ind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学员根据相关任务进行研讨</w:t>
            </w:r>
          </w:p>
          <w:p>
            <w:pPr>
              <w:numPr>
                <w:ilvl w:val="0"/>
                <w:numId w:val="5"/>
              </w:numPr>
              <w:snapToGrid w:val="0"/>
              <w:spacing w:before="0" w:after="0" w:line="240" w:lineRule="auto"/>
              <w:ind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导师刘勇总结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主持：袁榕蔓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照相：杨必容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简报：曾亚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0" w:hRule="atLeast"/>
        </w:trPr>
        <w:tc>
          <w:tcPr>
            <w:tcW w:w="15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罗宗绪工作室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11月9日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14：30-17：30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QQ群</w:t>
            </w:r>
          </w:p>
          <w:p>
            <w:pPr>
              <w:snapToGrid w:val="0"/>
              <w:spacing w:before="0" w:after="0" w:line="240" w:lineRule="auto"/>
              <w:ind w:firstLine="210" w:firstLineChars="10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线上研讨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刘旸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王浩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主题：数学原理法则课如何培养学生数学思维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1.交流数学案例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2.分析讨论教材</w:t>
            </w:r>
          </w:p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3.导师罗宗绪点评、指导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主持：罗宗绪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照相：朱菲博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简报：何曜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11月16日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14:30—17：30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QQ群</w:t>
            </w:r>
          </w:p>
          <w:p>
            <w:pPr>
              <w:snapToGrid w:val="0"/>
              <w:spacing w:before="0" w:after="0" w:line="240" w:lineRule="auto"/>
              <w:ind w:firstLine="210" w:firstLineChars="10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线上研讨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张慧萌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何曜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主题：数学概念课如何发展数学思维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 张慧萌上原理法则展示课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 何曜上原理法则展示课</w:t>
            </w:r>
          </w:p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 导师罗宗绪点评、指导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主持：罗宗绪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照相：朱菲博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简报：何曜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李中军工作室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11月8日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14：30-17：30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QQ群研讨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王家勤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主题：基于“教学评一致性”的课例研究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 学员王家勤初中概念课说课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 学员点评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 导师李中军发言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专题讲座：和谐数学课堂——概念课教学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主持：陈静雅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照相：罗祥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简报：罗祥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11月15日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14：30-17：30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QQ群研讨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吴梦莎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主题：基于“教学评一致性”的课例研究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 学员吴梦莎高中新授课说课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 学员点评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 导师李中军发言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专题讲座：和谐数学课堂——概念课教学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主持：王灵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照相：张瑞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简报：张瑞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11月18日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14：30-17：30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QQ群研讨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陈静雅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主题：基于“教学评一致性”的课例研究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 学员陈静雅初中习题课说课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 学员点评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 导师李中军发言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专题讲座：和谐数学课堂——习题课教学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主持：罗祥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照相：刘志兵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简报：刘志兵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55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11月29日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14：30-17：30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QQ群研讨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王灵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主题：基于“教学评一致性”的课例研究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 学员王灵高中习题课说课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 学员点评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 导师李中军发言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专题讲座：和谐数学课堂——习题课教学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主持：郑马莲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照相：贺红梅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简报：贺红梅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30" w:hRule="atLeast"/>
        </w:trPr>
        <w:tc>
          <w:tcPr>
            <w:tcW w:w="15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曹军才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11月2日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l4：00-：18：00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艺体中学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何美华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翟芷艺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吴中林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曹军才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主题：基于教学评一致性的研修活动 1.  学员何美华的分享创生课               2.  学员翟芷艺的分享创生课               3.  省教研员吴中林老师指导                 4.   曹军才总结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工作室全体成员课题组全体成员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主持：李莎莎   照相：王雯           简报：唐瑜君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3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11月17日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14：00-Ⅰ8：00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QQ群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线上研修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李莎莎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赵一凡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黄祥勇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张玉华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主题：市级课题《分享－创生》开题 </w:t>
            </w:r>
          </w:p>
          <w:p>
            <w:pPr>
              <w:numPr>
                <w:ilvl w:val="0"/>
                <w:numId w:val="6"/>
              </w:num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学员李莎莎分享创生汇报课                        2.主研赵一凡作课题汇报                       3. 总课题组张玉华作指导                            4.市教科院黄祥勇讲话，宣读开题认定书   </w:t>
            </w:r>
          </w:p>
          <w:p>
            <w:pPr>
              <w:numPr>
                <w:ilvl w:val="0"/>
                <w:numId w:val="0"/>
              </w:num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5. 领导讲话                  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工作室全体成员全校数学教师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主持：曹军才      照相：王雯          简报：张诗琪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15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  鹏工作室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11月3日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14:30-17:00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腾讯会议研修会议号：339435709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黄正翠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谢东升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主题：怎样进行高考原创题的命制和课例研究</w:t>
            </w:r>
          </w:p>
          <w:p>
            <w:pPr>
              <w:numPr>
                <w:ilvl w:val="0"/>
                <w:numId w:val="0"/>
              </w:numPr>
              <w:snapToGrid w:val="0"/>
              <w:spacing w:before="0" w:after="0" w:line="360" w:lineRule="atLeast"/>
              <w:ind w:leftChars="-8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专家黄正翠做“怎样进行高考原创题命制”讲座</w:t>
            </w:r>
          </w:p>
          <w:p>
            <w:pPr>
              <w:numPr>
                <w:ilvl w:val="0"/>
                <w:numId w:val="0"/>
              </w:numPr>
              <w:snapToGrid w:val="0"/>
              <w:spacing w:before="0" w:after="0" w:line="360" w:lineRule="atLeast"/>
              <w:ind w:leftChars="-8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学员学习提问</w:t>
            </w:r>
          </w:p>
          <w:p>
            <w:pPr>
              <w:numPr>
                <w:ilvl w:val="0"/>
                <w:numId w:val="0"/>
              </w:numPr>
              <w:snapToGrid w:val="0"/>
              <w:spacing w:before="0" w:after="0" w:line="360" w:lineRule="atLeast"/>
              <w:ind w:leftChars="-8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谢东升公开课说课</w:t>
            </w:r>
          </w:p>
          <w:p>
            <w:pPr>
              <w:numPr>
                <w:ilvl w:val="0"/>
                <w:numId w:val="0"/>
              </w:numPr>
              <w:snapToGrid w:val="0"/>
              <w:spacing w:before="0" w:after="0" w:line="360" w:lineRule="atLeast"/>
              <w:ind w:leftChars="-8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专家点评及导师李鹏总结</w:t>
            </w:r>
          </w:p>
          <w:p>
            <w:pPr>
              <w:numPr>
                <w:ilvl w:val="0"/>
                <w:numId w:val="0"/>
              </w:numPr>
              <w:snapToGrid w:val="0"/>
              <w:spacing w:before="0" w:after="0" w:line="360" w:lineRule="atLeast"/>
              <w:ind w:leftChars="-8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全体成员与专家合影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主持：李鹏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照相：黄曼秋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简报：黄曼秋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65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11月4日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9:30-12:00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腾讯会议研修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会议号：171914795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黄诚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刘萍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主题：怎样开展科研课题研究和自读书籍分享</w:t>
            </w:r>
          </w:p>
          <w:p>
            <w:pPr>
              <w:numPr>
                <w:ilvl w:val="0"/>
                <w:numId w:val="7"/>
              </w:numPr>
              <w:snapToGrid w:val="0"/>
              <w:spacing w:before="0" w:after="0" w:line="360" w:lineRule="atLeast"/>
              <w:ind w:leftChars="16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专家黄诚做“课题设计中存在的问题与写作建议”讲座</w:t>
            </w:r>
          </w:p>
          <w:p>
            <w:pPr>
              <w:numPr>
                <w:ilvl w:val="0"/>
                <w:numId w:val="7"/>
              </w:numPr>
              <w:snapToGrid w:val="0"/>
              <w:spacing w:before="0" w:after="0" w:line="360" w:lineRule="atLeast"/>
              <w:ind w:leftChars="16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学员学习提问</w:t>
            </w:r>
          </w:p>
          <w:p>
            <w:pPr>
              <w:numPr>
                <w:ilvl w:val="0"/>
                <w:numId w:val="7"/>
              </w:numPr>
              <w:snapToGrid w:val="0"/>
              <w:spacing w:before="0" w:after="0" w:line="360" w:lineRule="atLeast"/>
              <w:ind w:leftChars="16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刘萍分享公开课设计</w:t>
            </w:r>
          </w:p>
          <w:p>
            <w:pPr>
              <w:numPr>
                <w:ilvl w:val="0"/>
                <w:numId w:val="7"/>
              </w:numPr>
              <w:snapToGrid w:val="0"/>
              <w:spacing w:before="0" w:after="0" w:line="360" w:lineRule="atLeast"/>
              <w:ind w:leftChars="16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专家点评及导师李鹏总结</w:t>
            </w:r>
          </w:p>
          <w:p>
            <w:pPr>
              <w:numPr>
                <w:ilvl w:val="0"/>
                <w:numId w:val="7"/>
              </w:numPr>
              <w:snapToGrid w:val="0"/>
              <w:spacing w:before="0" w:after="0" w:line="360" w:lineRule="atLeast"/>
              <w:ind w:leftChars="16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全体成员与专家合影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主持：陈静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照相：钟慧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简报：钟慧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11月11日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9:30-12:00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腾讯会议研修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张石山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李鹏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主题：教师怎样提高自身素质，走专业成长之路</w:t>
            </w:r>
          </w:p>
          <w:p>
            <w:pPr>
              <w:numPr>
                <w:ilvl w:val="0"/>
                <w:numId w:val="8"/>
              </w:numPr>
              <w:snapToGrid w:val="0"/>
              <w:spacing w:before="0" w:after="0" w:line="360" w:lineRule="atLeast"/>
              <w:ind w:leftChars="16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专家张石山讲座《怎样提高教师专业素质，走专业成长之路》</w:t>
            </w:r>
          </w:p>
          <w:p>
            <w:pPr>
              <w:numPr>
                <w:ilvl w:val="0"/>
                <w:numId w:val="8"/>
              </w:numPr>
              <w:snapToGrid w:val="0"/>
              <w:spacing w:before="0" w:after="0" w:line="360" w:lineRule="atLeast"/>
              <w:ind w:leftChars="16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学员提问</w:t>
            </w:r>
          </w:p>
          <w:p>
            <w:pPr>
              <w:numPr>
                <w:ilvl w:val="0"/>
                <w:numId w:val="8"/>
              </w:numPr>
              <w:snapToGrid w:val="0"/>
              <w:spacing w:before="0" w:after="0" w:line="360" w:lineRule="atLeast"/>
              <w:ind w:leftChars="16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导师李鹏总结</w:t>
            </w:r>
          </w:p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4. 全体成员与专家合影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主持：陈静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照相：张美文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简报：张美文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5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11月18日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9:30-12:00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腾讯会议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线上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研修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李兴勇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李鹏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主题：怎样开展群文阅读</w:t>
            </w:r>
          </w:p>
          <w:p>
            <w:pPr>
              <w:numPr>
                <w:ilvl w:val="0"/>
                <w:numId w:val="9"/>
              </w:numPr>
              <w:snapToGrid w:val="0"/>
              <w:spacing w:before="0" w:after="0" w:line="240" w:lineRule="auto"/>
              <w:ind w:leftChars="16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省教科院专家李兴勇进行《怎样开展群文阅读》讲座;</w:t>
            </w:r>
          </w:p>
          <w:p>
            <w:pPr>
              <w:numPr>
                <w:ilvl w:val="0"/>
                <w:numId w:val="9"/>
              </w:numPr>
              <w:snapToGrid w:val="0"/>
              <w:spacing w:before="0" w:after="0" w:line="240" w:lineRule="auto"/>
              <w:ind w:leftChars="16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学员学习提问</w:t>
            </w:r>
          </w:p>
          <w:p>
            <w:pPr>
              <w:numPr>
                <w:ilvl w:val="0"/>
                <w:numId w:val="9"/>
              </w:numPr>
              <w:snapToGrid w:val="0"/>
              <w:spacing w:before="0" w:after="0" w:line="240" w:lineRule="auto"/>
              <w:ind w:leftChars="16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导师李鹏总结</w:t>
            </w:r>
          </w:p>
          <w:p>
            <w:pPr>
              <w:numPr>
                <w:ilvl w:val="0"/>
                <w:numId w:val="9"/>
              </w:numPr>
              <w:snapToGrid w:val="0"/>
              <w:spacing w:before="0" w:after="0" w:line="240" w:lineRule="auto"/>
              <w:ind w:leftChars="16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全体成员与专家合影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主持：陈静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照相：胡婷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简报：胡婷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3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11月25日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9:30-12:00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腾讯会议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线上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研修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张燕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钟慧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肖迎春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刘磬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李羽洁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主题：《新课标》及《语篇分析概要》学习及自读书籍分享</w:t>
            </w:r>
          </w:p>
          <w:p>
            <w:pPr>
              <w:numPr>
                <w:ilvl w:val="0"/>
                <w:numId w:val="10"/>
              </w:numPr>
              <w:snapToGrid w:val="0"/>
              <w:spacing w:before="0" w:after="0" w:line="360" w:lineRule="atLeast"/>
              <w:ind w:leftChars="16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学习《新课标》p57-61</w:t>
            </w:r>
          </w:p>
          <w:p>
            <w:pPr>
              <w:numPr>
                <w:ilvl w:val="0"/>
                <w:numId w:val="10"/>
              </w:numPr>
              <w:snapToGrid w:val="0"/>
              <w:spacing w:before="0" w:after="0" w:line="360" w:lineRule="atLeast"/>
              <w:ind w:leftChars="16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学习《语篇分析概要》P87-99</w:t>
            </w:r>
          </w:p>
          <w:p>
            <w:pPr>
              <w:numPr>
                <w:ilvl w:val="0"/>
                <w:numId w:val="10"/>
              </w:numPr>
              <w:snapToGrid w:val="0"/>
              <w:spacing w:before="0" w:after="0" w:line="360" w:lineRule="atLeast"/>
              <w:ind w:leftChars="16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学员张燕自读书籍分享</w:t>
            </w:r>
          </w:p>
          <w:p>
            <w:pPr>
              <w:numPr>
                <w:ilvl w:val="0"/>
                <w:numId w:val="10"/>
              </w:numPr>
              <w:snapToGrid w:val="0"/>
              <w:spacing w:before="0" w:after="0" w:line="360" w:lineRule="atLeast"/>
              <w:ind w:leftChars="16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导师李鹏点评总结</w:t>
            </w:r>
          </w:p>
          <w:p>
            <w:pPr>
              <w:snapToGrid w:val="0"/>
              <w:spacing w:before="0" w:after="0" w:line="360" w:lineRule="atLeast"/>
              <w:ind w:leftChars="152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主持：陈静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照片：杨文佳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简报：杨文佳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黎国胜工作室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11月12日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14：20-17:00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腾讯会议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线上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研修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firstLineChars="10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徐铭宏</w:t>
            </w:r>
          </w:p>
          <w:p>
            <w:pPr>
              <w:snapToGrid w:val="0"/>
              <w:spacing w:before="0" w:after="0" w:line="240" w:lineRule="auto"/>
              <w:ind w:firstLineChars="10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刘绪颖</w:t>
            </w:r>
          </w:p>
          <w:p>
            <w:pPr>
              <w:snapToGrid w:val="0"/>
              <w:spacing w:before="0" w:after="0" w:line="240" w:lineRule="auto"/>
              <w:ind w:firstLineChars="10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张倩墨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讲座：教学评一致性的理念解读</w:t>
            </w:r>
          </w:p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基于教学评一致性的教学观摩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讲座：徐铭宏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上课：刘绪颖，张倩墨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主持：许洋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照相：吴昊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简报：魏诗琪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11月19日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14：20-17:00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腾讯会议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线上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研修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徐平川（西华师大物理学院副院长）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专家讲座：基于核心素养的课堂教学与评价（高三复习）</w:t>
            </w:r>
          </w:p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观课评课：针对高三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讲座：徐平川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上课：杨钦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主持：钱慧玲 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照相：罗璇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简报：张杨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崔正淳工作室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 xml:space="preserve"> 11月4日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 xml:space="preserve">   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 xml:space="preserve">   14:30—16：30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 xml:space="preserve">   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腾讯会议</w:t>
            </w:r>
          </w:p>
          <w:p>
            <w:pPr>
              <w:snapToGrid w:val="0"/>
              <w:spacing w:before="0" w:after="0" w:line="240" w:lineRule="auto"/>
              <w:ind w:left="0" w:right="0" w:firstLine="210" w:firstLineChars="10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线上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研修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 xml:space="preserve">   樊敏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 xml:space="preserve">   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 xml:space="preserve">   1.专家座：《中学化学深度学习教学策略探讨》—四川师范大学  樊敏教授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 xml:space="preserve">   2.《基于深度学习的中学化学学历案设计研究》开题报告—黄莎莎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 xml:space="preserve">   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 xml:space="preserve"> 工作室全体成员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 xml:space="preserve">   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主持：崔正淳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照相：严晓港</w:t>
            </w:r>
          </w:p>
          <w:p>
            <w:pPr>
              <w:snapToGrid w:val="0"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简讯：黄莎莎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11月18日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14：30—17：30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腾讯会议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线上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研修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马红艳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主题：中学化学试题命制研究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1.专题讲座：《新课改背景下的评价改革与命题技术策略》—马红艳（四川教育科学研究院化学教研员）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2.互动交流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主持：崔正淳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照相：严晓港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简讯：黄莎莎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11月25日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14:30—17：30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腾讯会议</w:t>
            </w:r>
          </w:p>
          <w:p>
            <w:pPr>
              <w:snapToGrid w:val="0"/>
              <w:spacing w:before="0" w:after="0" w:line="240" w:lineRule="auto"/>
              <w:ind w:firstLine="210" w:firstLineChars="10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线上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研修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邓玉华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主题：中学化学课堂教学研究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1.专家讲座：《基于“活动元”的学生活动方案设计》—邓玉华（成都市教育科学研究院化学教研员）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2.互动交流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主持：崔正淳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照相：严晓港 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简讯：黄莎莎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15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廖洪森工作室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11月3日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全天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钉钉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线上研修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  欧阳芸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（省教科院）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思想政治活动型学科课程的教学基本要求专题培训（一）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主持：王玥琪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拍照：张思雨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简报：王玥琪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7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11月10日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全天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钉钉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线上研修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袁徐铭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（成都七中）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 肖芳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 卢英   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1.“双减”背景下高效课堂模式构建专题培训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2.课例展示与研讨   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主持：王玥琪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拍照：张思雨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简报：王玥琪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11月17日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全天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腾讯会议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线上研修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吴登良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（成都市教科院）   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思想政治活动型学科课程的建构与实践专题培训（二）   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主持：张思雨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拍照：王玥琪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简报：张思雨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41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11月24日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全天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腾讯会议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线上研修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卢志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（省教科院）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廖红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任小翠  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1.思想政治活动型学科课程的建构与实践专题培训（三）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2.“双减”背景下课堂的高效训练课例展示与研讨  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主持：张思雨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拍照：王玥琪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简报：张思雨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月报：肖芳         卢英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匡世国工作室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11月9日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8:30-18：00（全天）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腾讯会议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线上研修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曾泽城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姜科林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赖蓉辉、宋廷飞（成都市教科院）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主题：“双减”背景下构建高质量课堂的实践研究</w:t>
            </w:r>
          </w:p>
          <w:p>
            <w:pPr>
              <w:numPr>
                <w:ilvl w:val="0"/>
                <w:numId w:val="11"/>
              </w:numPr>
              <w:snapToGrid w:val="0"/>
              <w:spacing w:before="0" w:after="0" w:line="360" w:lineRule="atLeast"/>
              <w:ind w:leftChars="16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课例展示</w:t>
            </w:r>
          </w:p>
          <w:p>
            <w:pPr>
              <w:numPr>
                <w:ilvl w:val="0"/>
                <w:numId w:val="11"/>
              </w:numPr>
              <w:snapToGrid w:val="0"/>
              <w:spacing w:before="0" w:after="0" w:line="360" w:lineRule="atLeast"/>
              <w:ind w:leftChars="16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专题讲座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主持：姚瑶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拍照：袁园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简讯：袁园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11月19日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8：30—12：00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QQ群讨论研修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高久红、严月（主讲）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主题：基于课程标准的教学评一致性的学历案编写及使用</w:t>
            </w:r>
          </w:p>
          <w:p>
            <w:pPr>
              <w:numPr>
                <w:ilvl w:val="0"/>
                <w:numId w:val="12"/>
              </w:numPr>
              <w:snapToGrid w:val="0"/>
              <w:spacing w:before="0" w:after="0" w:line="360" w:lineRule="atLeast"/>
              <w:ind w:leftChars="16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课例展示</w:t>
            </w:r>
          </w:p>
          <w:p>
            <w:pPr>
              <w:numPr>
                <w:ilvl w:val="0"/>
                <w:numId w:val="12"/>
              </w:numPr>
              <w:snapToGrid w:val="0"/>
              <w:spacing w:before="0" w:after="0" w:line="360" w:lineRule="atLeast"/>
              <w:ind w:leftChars="16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专题讲座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工作室高中学员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主持：李华丽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拍照、简讯：蒋雨玲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11月26日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8：30—12：00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QQ群讨论研修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陈承、吴彩容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主题：“双减”背景下构建高质量课堂的实践研究</w:t>
            </w:r>
          </w:p>
          <w:p>
            <w:pPr>
              <w:numPr>
                <w:ilvl w:val="0"/>
                <w:numId w:val="13"/>
              </w:numPr>
              <w:snapToGrid w:val="0"/>
              <w:spacing w:before="0" w:after="0" w:line="240" w:lineRule="auto"/>
              <w:ind w:leftChars="16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课例展示</w:t>
            </w:r>
          </w:p>
          <w:p>
            <w:pPr>
              <w:numPr>
                <w:ilvl w:val="0"/>
                <w:numId w:val="13"/>
              </w:numPr>
              <w:snapToGrid w:val="0"/>
              <w:spacing w:before="0" w:after="0" w:line="240" w:lineRule="auto"/>
              <w:ind w:leftChars="16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专题讲座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工作室全体学员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主持：邓如意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拍照、简讯：袁园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10" w:hRule="atLeast"/>
        </w:trPr>
        <w:tc>
          <w:tcPr>
            <w:tcW w:w="15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刘光文工作室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11月12日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8：30-12：00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网络研修（钉钉或腾讯会议）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  黄  玲</w:t>
            </w:r>
          </w:p>
          <w:p>
            <w:pPr>
              <w:snapToGrid w:val="0"/>
              <w:spacing w:before="0" w:after="0" w:line="4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  何博汶</w:t>
            </w:r>
          </w:p>
          <w:p>
            <w:pPr>
              <w:snapToGrid w:val="0"/>
              <w:spacing w:before="0" w:after="0" w:line="4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  高家宁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主题：深度学习理念下的初中主题式区域地理单元教学研究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1.观摩黄玲研究课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2.观摩何博汶研究课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3.评课交流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4.成都师范学院高家宁教授专题讲座与点评、指导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主持：张清桂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照相：刘家旭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简报：刘家旭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95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11月19日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8:30—12：00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网络研修（钉钉或腾讯会议）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  唐以利</w:t>
            </w:r>
          </w:p>
          <w:p>
            <w:pPr>
              <w:snapToGrid w:val="0"/>
              <w:spacing w:before="0" w:after="0" w:line="4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  杨鸿麟</w:t>
            </w:r>
          </w:p>
          <w:p>
            <w:pPr>
              <w:snapToGrid w:val="0"/>
              <w:spacing w:before="0" w:after="0" w:line="4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  张白峡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主题：基于深度学习理论的培养地理学科思维的高三复习单元教学研究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1.观摩唐以利研究课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2.观摩杨鸿麟研究课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3.评课交流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4.四川省教科院张白峡老师专题讲座与点评、指导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主持：黄玲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照相：马婷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简报：马婷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05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11月26日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8:30—12：00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网络研修（钉钉或腾讯会议）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罗  丹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黄  瑞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刘光文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主题：基于素养培养的高二主题式区域地理单元教学研究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1.观摩罗丹研究课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2.观摩黄瑞研究课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3.评课交流 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4.导师刘光文点评、指导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主持：赵丽平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照相：杨宛芸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简报：杨宛芸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陈  双工作室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11月1日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网络研修（钉钉或腾讯会议）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余敏慧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郁孟锟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李思佳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吴玲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主题:课堂教学实践研究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1.《初中音乐课（根据进度待定）》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2.《高中音乐课（根据进度待定）》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3.专题讲座：《中小学校园剧排练策略》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4.专题讲座：《打击乐在初中音乐课堂教学中的运用》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主持：任晔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照相：谭稚溅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简报：任晔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11月8日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网络研修（钉钉或腾讯会议）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陈双导师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主题:区级课题《基于课程标准的教学评一致性的中小学音乐课堂教学评价策略研究》研究讨论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 课题研究讨论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 专家指导建议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主持：李雯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照相：周力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简报：李雯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11月15日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网络研修（钉钉或腾讯会议）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李雯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杨蓁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周力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周瑶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主题:课堂教学实践研究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1.《舒伯特奏鸣曲op120第一乐章》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2.《高中音乐专业理论课（根据进度待定）》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3.专题讲座：《西洋铜管乐高考曲目中的技巧练习》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4.专题讲座：《浅析莫扎特奏鸣曲K311的主题及演奏》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主持：刘芷含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照相：吴玲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简报：刘芷含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11月22日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网络研修（钉钉或腾讯会议）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李思佳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吴玲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余敏慧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郁孟锟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主题:课堂教学实践研究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1.《初中音乐课（根据进度待定）》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2.《初中音乐课（根据进度待定）》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3.专题讲座：《情感教育如何在音乐教育中应用》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4.专题讲座：《高中音乐课堂现状》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主持：周瑶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照相：马语辰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简报：周瑶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11月29日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网络研修（钉钉或腾讯会议）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任晔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刘芷含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许倬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马语辰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主题:课堂教学实践研究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1.《小学音乐课（根据进度待定）》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2.《小学音乐课（根据进度待定）》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3.专题讲座：《高中视唱练耳学习方式探究》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4.专题讲座：《小学合唱团声音训练方法及选曲建议》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主持：周力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照相：周瑶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简报：周力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夏加强工作室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11月10日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9:00——12:00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腾讯会议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线上研修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8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夏加强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主题：基于教学评一致的班级合唱排练于实践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1.讲座于课例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2.小组讨论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主持：曾继兴    拍照：刘珂涵    简报：曾继兴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11月24日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9:00——12:00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腾讯会议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线上研修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8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 夏加强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主题：课堂乐器的教学于演奏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1.讲座：竖笛也可以这样教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2.分组讨论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numPr>
                <w:ilvl w:val="0"/>
                <w:numId w:val="14"/>
              </w:numPr>
              <w:snapToGrid w:val="0"/>
              <w:spacing w:before="0" w:after="0" w:line="240" w:lineRule="auto"/>
              <w:ind w:leftChars="16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  <w:p>
            <w:pPr>
              <w:numPr>
                <w:ilvl w:val="0"/>
                <w:numId w:val="14"/>
              </w:numPr>
              <w:snapToGrid w:val="0"/>
              <w:spacing w:before="0" w:after="0" w:line="240" w:lineRule="auto"/>
              <w:ind w:leftChars="16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相关学校音乐教师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主持：曾继兴    拍照：刘珂涵    简 报：赵芳冬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月 报：董佳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张志勇工作室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11月15日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14:30-17:00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钉钉线上研修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沈珈伊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主题：“双减”背景下的初中鉴赏课《手绘线条图像-物像的多视角表达》课例研讨及经验交流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1.课例展示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2.评课议课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3.工作室成员交流研讨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4.导师点评、指导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工作室全体成员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主持：沈珈伊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拍照：张潇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简讯：沈珈伊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11月22日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14:30-17:00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钉钉线上研修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高昳佳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主题：“双减”背景下的初中鉴赏课《初识唐卡》课例研讨及经验交流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1.课例展示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2.评课议课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3.工作室成员交流研讨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4.导师点评、指导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工作室全体成员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主持：高昳佳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拍照：刘萱</w:t>
            </w:r>
          </w:p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简讯：高昳佳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黄洪刚工作室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11月5日</w:t>
            </w:r>
          </w:p>
        </w:tc>
        <w:tc>
          <w:tcPr>
            <w:tcW w:w="165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9:00——12:00</w:t>
            </w:r>
          </w:p>
        </w:tc>
        <w:tc>
          <w:tcPr>
            <w:tcW w:w="142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QQ群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线上研修</w:t>
            </w:r>
          </w:p>
        </w:tc>
        <w:tc>
          <w:tcPr>
            <w:tcW w:w="192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黄洪刚</w:t>
            </w:r>
          </w:p>
        </w:tc>
        <w:tc>
          <w:tcPr>
            <w:tcW w:w="352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主题:省级课题年度考核筹备工作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1.考核内容解读（黄洪刚）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2.任务与分工（黄洪刚）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3.写作指导（黄洪刚）</w:t>
            </w:r>
          </w:p>
        </w:tc>
        <w:tc>
          <w:tcPr>
            <w:tcW w:w="159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8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主持：钟晓宇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照相：张伟华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简讯：张伟华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65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92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35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11月12日</w:t>
            </w:r>
          </w:p>
        </w:tc>
        <w:tc>
          <w:tcPr>
            <w:tcW w:w="165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9:00——12:00</w:t>
            </w:r>
          </w:p>
        </w:tc>
        <w:tc>
          <w:tcPr>
            <w:tcW w:w="142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QQ群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线上研修</w:t>
            </w:r>
          </w:p>
        </w:tc>
        <w:tc>
          <w:tcPr>
            <w:tcW w:w="192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黄洪刚 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张伟华 卓必萍曹俐   钟晓宇</w:t>
            </w:r>
          </w:p>
        </w:tc>
        <w:tc>
          <w:tcPr>
            <w:tcW w:w="352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主题:省级课题年度考核任务完成情况汇报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1.学员任务完成情况汇报（张卓曹钟）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2.导师点评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3.修改</w:t>
            </w:r>
          </w:p>
        </w:tc>
        <w:tc>
          <w:tcPr>
            <w:tcW w:w="159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8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主持：钟晓宇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照相：张伟华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简讯：张伟华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65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92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35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李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琴工作室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11月1日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14：00—17:00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双流实小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王丽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主题：“育心”课程专题研讨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 学员上课、听课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 评课、议课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 学习教育法律法规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4. 讨论小学“育心”课程主题架构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主持：严雪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照相：付金玉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简讯：严雪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11月15日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14:00—17：00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QQ群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线上研修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卢俊宇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治班策略</w:t>
            </w:r>
          </w:p>
          <w:p>
            <w:pPr>
              <w:numPr>
                <w:numId w:val="0"/>
              </w:num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1.专家讲座</w:t>
            </w:r>
          </w:p>
          <w:p>
            <w:pPr>
              <w:numPr>
                <w:numId w:val="0"/>
              </w:numPr>
              <w:snapToGrid w:val="0"/>
              <w:spacing w:before="0" w:after="0" w:line="240" w:lineRule="auto"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2.互动交流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主持：杜小艳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照相：袁微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简讯：杜小艳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71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11月29日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14:00—17：00</w:t>
            </w:r>
            <w:bookmarkStart w:id="0" w:name="_GoBack"/>
            <w:bookmarkEnd w:id="0"/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QQ群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线上研修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张艾娜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（成华区名师）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以心育人，幸福成长</w:t>
            </w:r>
          </w:p>
          <w:p>
            <w:pPr>
              <w:numPr>
                <w:ilvl w:val="0"/>
                <w:numId w:val="0"/>
              </w:num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1.专家讲座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2.互动交流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主持：王丽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照相：李洁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简讯：王丽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段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旭工作室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11月2日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9：00-12：00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双实外小学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熊梓祺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郭  婷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王雅洁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主题：专题讲座与读书分享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 交流暑期阅读心得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 专题讲座分享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工作室全体成员、双实外小学班主任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主持：王景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照相：杨彬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简报：杨彬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11月16日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9:00—12：00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线上研讨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（微信工作群）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  霞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杨  彬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游  卉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主题：小学主题微班课探讨活动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 学员上课、听课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 评课、议课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 导师段旭点评、指导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工作室全体成员、川大西航港实验小学班主任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主持：杨琪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照相：胡风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简报：胡风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11月23日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9:00—12：00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线上研讨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（微信工作群）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姜  蔚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胡  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张春花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主题：小学主题微班课探讨活动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 学员上课、听课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 评课、议课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 导师段旭点评、指导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工作室全体成员、金桥小学班主任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主持：姜蔚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照相：赵珍艺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简报：赵珍艺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唐玉兰工作室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11月3日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区教科院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附属小学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熊雅琴</w:t>
            </w:r>
          </w:p>
          <w:p>
            <w:pPr>
              <w:snapToGrid w:val="0"/>
              <w:spacing w:before="0" w:after="0" w:line="4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唐玉兰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主题：小习惯  大品格（专题研讨）</w:t>
            </w:r>
          </w:p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1.学员上课、听课</w:t>
            </w:r>
          </w:p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2.评课、议课</w:t>
            </w:r>
          </w:p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3.专题讲座：沟通从“心”开始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教科院附属小学班主任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主持：谢思雨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照相：蔡雅倩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简讯：谢思雨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11月23日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腾讯会议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线上研讨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钟文好</w:t>
            </w:r>
          </w:p>
          <w:p>
            <w:pPr>
              <w:snapToGrid w:val="0"/>
              <w:spacing w:before="0" w:after="0" w:line="4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唐玉兰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主题：小习惯  大品格（专题研讨）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1.学员：钟文好  说课（习惯培养小主题）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2.评课、议课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主持：罗丽君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照相：谢思雨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简讯：罗丽君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李春兰工作室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日</w:t>
            </w:r>
          </w:p>
          <w:p>
            <w:pPr>
              <w:snapToGrid w:val="0"/>
              <w:spacing w:before="0"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9：00—11：50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腾讯会议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线上研讨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刘雪奎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76" w:lineRule="auto"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白斗技术的科普讲座”</w:t>
            </w:r>
          </w:p>
          <w:p>
            <w:pPr>
              <w:numPr>
                <w:ilvl w:val="0"/>
                <w:numId w:val="15"/>
              </w:numPr>
              <w:snapToGrid w:val="0"/>
              <w:spacing w:before="0" w:after="0" w:line="276" w:lineRule="auto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专家讲座</w:t>
            </w:r>
          </w:p>
          <w:p>
            <w:pPr>
              <w:numPr>
                <w:ilvl w:val="0"/>
                <w:numId w:val="15"/>
              </w:numPr>
              <w:snapToGrid w:val="0"/>
              <w:spacing w:before="0" w:after="0" w:line="276" w:lineRule="auto"/>
              <w:ind w:leftChars="0"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交流互动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主持:覃叶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简讯:李瑶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摄影：郭小丽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11月26日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9:00～11:50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腾讯会议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线上研讨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廖辉</w:t>
            </w:r>
          </w:p>
          <w:p>
            <w:pPr>
              <w:snapToGrid w:val="0"/>
              <w:spacing w:before="0" w:after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张婷</w:t>
            </w:r>
          </w:p>
        </w:tc>
        <w:tc>
          <w:tcPr>
            <w:tcW w:w="3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主题：知行合一，课堂实践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1. 学员课例展示（1）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2. 听课评课能力培训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主持：杨敏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照相：项未来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简讯：张婷</w:t>
            </w:r>
          </w:p>
        </w:tc>
      </w:tr>
    </w:tbl>
    <w:p>
      <w:pPr>
        <w:snapToGrid w:val="0"/>
        <w:spacing w:before="0" w:after="0" w:line="400" w:lineRule="exact"/>
        <w:ind w:firstLineChars="4050"/>
        <w:jc w:val="both"/>
        <w:rPr>
          <w:rFonts w:ascii="宋体" w:hAnsi="宋体" w:eastAsia="宋体"/>
          <w:color w:val="000000"/>
          <w:sz w:val="28"/>
          <w:szCs w:val="28"/>
        </w:rPr>
      </w:pPr>
      <w:r>
        <w:rPr>
          <w:rFonts w:ascii="宋体" w:hAnsi="宋体" w:eastAsia="宋体"/>
          <w:color w:val="000000"/>
          <w:sz w:val="28"/>
          <w:szCs w:val="28"/>
        </w:rPr>
        <w:t>二</w:t>
      </w:r>
      <w:r>
        <w:rPr>
          <w:rFonts w:ascii="Times New Roman" w:hAnsi="Times New Roman" w:eastAsia="Times New Roman"/>
          <w:color w:val="000000"/>
          <w:sz w:val="28"/>
          <w:szCs w:val="28"/>
        </w:rPr>
        <w:t>O</w:t>
      </w:r>
      <w:r>
        <w:rPr>
          <w:rFonts w:ascii="宋体" w:hAnsi="宋体" w:eastAsia="宋体"/>
          <w:color w:val="000000"/>
          <w:sz w:val="28"/>
          <w:szCs w:val="28"/>
        </w:rPr>
        <w:t>二一年十一月</w:t>
      </w:r>
      <w:r>
        <w:rPr>
          <w:rFonts w:hint="eastAsia" w:ascii="宋体" w:hAnsi="宋体" w:eastAsia="宋体"/>
          <w:color w:val="000000"/>
          <w:sz w:val="28"/>
          <w:szCs w:val="28"/>
          <w:lang w:val="en-US" w:eastAsia="zh-CN"/>
        </w:rPr>
        <w:t>五</w:t>
      </w:r>
      <w:r>
        <w:rPr>
          <w:rFonts w:ascii="宋体" w:hAnsi="宋体" w:eastAsia="宋体"/>
          <w:color w:val="000000"/>
          <w:sz w:val="28"/>
          <w:szCs w:val="28"/>
        </w:rPr>
        <w:t>日</w:t>
      </w:r>
    </w:p>
    <w:sectPr>
      <w:pgSz w:w="16838" w:h="11906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807505D"/>
    <w:multiLevelType w:val="singleLevel"/>
    <w:tmpl w:val="C807505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8879AEF"/>
    <w:multiLevelType w:val="multilevel"/>
    <w:tmpl w:val="C8879AEF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 w:ascii="宋体" w:hAnsi="宋体" w:eastAsia="宋体"/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rFonts w:hint="default" w:ascii="宋体" w:hAnsi="宋体" w:eastAsia="宋体"/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rFonts w:hint="default" w:ascii="宋体" w:hAnsi="宋体" w:eastAsia="宋体"/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default" w:ascii="宋体" w:hAnsi="宋体" w:eastAsia="宋体"/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rFonts w:hint="default" w:ascii="宋体" w:hAnsi="宋体" w:eastAsia="宋体"/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rFonts w:hint="default" w:ascii="宋体" w:hAnsi="宋体" w:eastAsia="宋体"/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default" w:ascii="宋体" w:hAnsi="宋体" w:eastAsia="宋体"/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rFonts w:hint="default" w:ascii="宋体" w:hAnsi="宋体" w:eastAsia="宋体"/>
        <w:bCs/>
      </w:rPr>
    </w:lvl>
    <w:lvl w:ilvl="8" w:tentative="0">
      <w:start w:val="1"/>
      <w:numFmt w:val="decimal"/>
      <w:lvlText w:val=""/>
      <w:lvlJc w:val="left"/>
      <w:pPr>
        <w:ind w:left="3780" w:hanging="420"/>
      </w:pPr>
      <w:rPr>
        <w:rFonts w:hint="default" w:ascii="宋体" w:hAnsi="宋体" w:eastAsia="宋体"/>
        <w:bCs/>
      </w:rPr>
    </w:lvl>
  </w:abstractNum>
  <w:abstractNum w:abstractNumId="2">
    <w:nsid w:val="D7F9FE59"/>
    <w:multiLevelType w:val="multilevel"/>
    <w:tmpl w:val="D7F9FE59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default" w:ascii="宋体" w:hAnsi="宋体" w:eastAsia="宋体"/>
        <w:bCs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default" w:ascii="宋体" w:hAnsi="宋体" w:eastAsia="宋体"/>
        <w:bCs/>
      </w:rPr>
    </w:lvl>
    <w:lvl w:ilvl="2" w:tentative="0">
      <w:start w:val="1"/>
      <w:numFmt w:val="lowerRoman"/>
      <w:lvlText w:val="%3)"/>
      <w:lvlJc w:val="left"/>
      <w:pPr>
        <w:ind w:left="1260" w:hanging="420"/>
      </w:pPr>
      <w:rPr>
        <w:rFonts w:hint="default" w:ascii="宋体" w:hAnsi="宋体" w:eastAsia="宋体"/>
        <w:bCs/>
      </w:rPr>
    </w:lvl>
    <w:lvl w:ilvl="3" w:tentative="0">
      <w:start w:val="1"/>
      <w:numFmt w:val="decimal"/>
      <w:lvlText w:val="%4、"/>
      <w:lvlJc w:val="left"/>
      <w:pPr>
        <w:ind w:left="1680" w:hanging="420"/>
      </w:pPr>
      <w:rPr>
        <w:rFonts w:hint="default" w:ascii="宋体" w:hAnsi="宋体" w:eastAsia="宋体"/>
        <w:bCs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default" w:ascii="宋体" w:hAnsi="宋体" w:eastAsia="宋体"/>
        <w:bCs/>
      </w:rPr>
    </w:lvl>
    <w:lvl w:ilvl="5" w:tentative="0">
      <w:start w:val="1"/>
      <w:numFmt w:val="lowerRoman"/>
      <w:lvlText w:val="%6)"/>
      <w:lvlJc w:val="left"/>
      <w:pPr>
        <w:ind w:left="2520" w:hanging="420"/>
      </w:pPr>
      <w:rPr>
        <w:rFonts w:hint="default" w:ascii="宋体" w:hAnsi="宋体" w:eastAsia="宋体"/>
        <w:bCs/>
      </w:rPr>
    </w:lvl>
    <w:lvl w:ilvl="6" w:tentative="0">
      <w:start w:val="1"/>
      <w:numFmt w:val="decimal"/>
      <w:lvlText w:val="%7、"/>
      <w:lvlJc w:val="left"/>
      <w:pPr>
        <w:ind w:left="2940" w:hanging="420"/>
      </w:pPr>
      <w:rPr>
        <w:rFonts w:hint="default" w:ascii="宋体" w:hAnsi="宋体" w:eastAsia="宋体"/>
        <w:bCs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default" w:ascii="宋体" w:hAnsi="宋体" w:eastAsia="宋体"/>
        <w:bCs/>
      </w:rPr>
    </w:lvl>
    <w:lvl w:ilvl="8" w:tentative="0">
      <w:start w:val="1"/>
      <w:numFmt w:val="decimal"/>
      <w:lvlText w:val=""/>
      <w:lvlJc w:val="left"/>
      <w:pPr>
        <w:ind w:left="3780" w:hanging="420"/>
      </w:pPr>
      <w:rPr>
        <w:rFonts w:hint="default" w:ascii="宋体" w:hAnsi="宋体" w:eastAsia="宋体"/>
        <w:bCs/>
      </w:rPr>
    </w:lvl>
  </w:abstractNum>
  <w:abstractNum w:abstractNumId="3">
    <w:nsid w:val="DCBA6B53"/>
    <w:multiLevelType w:val="multilevel"/>
    <w:tmpl w:val="DCBA6B53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 w:ascii="宋体" w:hAnsi="宋体" w:eastAsia="宋体"/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rFonts w:hint="default" w:ascii="宋体" w:hAnsi="宋体" w:eastAsia="宋体"/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rFonts w:hint="default" w:ascii="宋体" w:hAnsi="宋体" w:eastAsia="宋体"/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default" w:ascii="宋体" w:hAnsi="宋体" w:eastAsia="宋体"/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rFonts w:hint="default" w:ascii="宋体" w:hAnsi="宋体" w:eastAsia="宋体"/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rFonts w:hint="default" w:ascii="宋体" w:hAnsi="宋体" w:eastAsia="宋体"/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default" w:ascii="宋体" w:hAnsi="宋体" w:eastAsia="宋体"/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rFonts w:hint="default" w:ascii="宋体" w:hAnsi="宋体" w:eastAsia="宋体"/>
        <w:bCs/>
      </w:rPr>
    </w:lvl>
    <w:lvl w:ilvl="8" w:tentative="0">
      <w:start w:val="1"/>
      <w:numFmt w:val="decimal"/>
      <w:lvlText w:val=""/>
      <w:lvlJc w:val="left"/>
      <w:pPr>
        <w:ind w:left="3780" w:hanging="420"/>
      </w:pPr>
      <w:rPr>
        <w:rFonts w:hint="default" w:ascii="宋体" w:hAnsi="宋体" w:eastAsia="宋体"/>
        <w:bCs/>
      </w:rPr>
    </w:lvl>
  </w:abstractNum>
  <w:abstractNum w:abstractNumId="4">
    <w:nsid w:val="F4B5D9F5"/>
    <w:multiLevelType w:val="multilevel"/>
    <w:tmpl w:val="F4B5D9F5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 w:ascii="宋体" w:hAnsi="宋体" w:eastAsia="宋体"/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rFonts w:hint="default" w:ascii="宋体" w:hAnsi="宋体" w:eastAsia="宋体"/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rFonts w:hint="default" w:ascii="宋体" w:hAnsi="宋体" w:eastAsia="宋体"/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default" w:ascii="宋体" w:hAnsi="宋体" w:eastAsia="宋体"/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rFonts w:hint="default" w:ascii="宋体" w:hAnsi="宋体" w:eastAsia="宋体"/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rFonts w:hint="default" w:ascii="宋体" w:hAnsi="宋体" w:eastAsia="宋体"/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default" w:ascii="宋体" w:hAnsi="宋体" w:eastAsia="宋体"/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rFonts w:hint="default" w:ascii="宋体" w:hAnsi="宋体" w:eastAsia="宋体"/>
        <w:bCs/>
      </w:rPr>
    </w:lvl>
    <w:lvl w:ilvl="8" w:tentative="0">
      <w:start w:val="1"/>
      <w:numFmt w:val="decimal"/>
      <w:lvlText w:val=""/>
      <w:lvlJc w:val="left"/>
      <w:pPr>
        <w:ind w:left="3780" w:hanging="420"/>
      </w:pPr>
      <w:rPr>
        <w:rFonts w:hint="default" w:ascii="宋体" w:hAnsi="宋体" w:eastAsia="宋体"/>
        <w:bCs/>
      </w:r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bCs/>
      </w:rPr>
    </w:lvl>
  </w:abstractNum>
  <w:abstractNum w:abstractNumId="6">
    <w:nsid w:val="0874ABDB"/>
    <w:multiLevelType w:val="singleLevel"/>
    <w:tmpl w:val="0874ABD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2470EC97"/>
    <w:multiLevelType w:val="multilevel"/>
    <w:tmpl w:val="2470EC97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 w:ascii="宋体" w:hAnsi="宋体" w:eastAsia="宋体"/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rFonts w:hint="default" w:ascii="宋体" w:hAnsi="宋体" w:eastAsia="宋体"/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rFonts w:hint="default" w:ascii="宋体" w:hAnsi="宋体" w:eastAsia="宋体"/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default" w:ascii="宋体" w:hAnsi="宋体" w:eastAsia="宋体"/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rFonts w:hint="default" w:ascii="宋体" w:hAnsi="宋体" w:eastAsia="宋体"/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rFonts w:hint="default" w:ascii="宋体" w:hAnsi="宋体" w:eastAsia="宋体"/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default" w:ascii="宋体" w:hAnsi="宋体" w:eastAsia="宋体"/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rFonts w:hint="default" w:ascii="宋体" w:hAnsi="宋体" w:eastAsia="宋体"/>
        <w:bCs/>
      </w:rPr>
    </w:lvl>
    <w:lvl w:ilvl="8" w:tentative="0">
      <w:start w:val="1"/>
      <w:numFmt w:val="decimal"/>
      <w:lvlText w:val=""/>
      <w:lvlJc w:val="left"/>
      <w:pPr>
        <w:ind w:left="3780" w:hanging="420"/>
      </w:pPr>
      <w:rPr>
        <w:rFonts w:hint="default" w:ascii="宋体" w:hAnsi="宋体" w:eastAsia="宋体"/>
        <w:bCs/>
      </w:rPr>
    </w:lvl>
  </w:abstractNum>
  <w:abstractNum w:abstractNumId="8">
    <w:nsid w:val="25B654F3"/>
    <w:multiLevelType w:val="multilevel"/>
    <w:tmpl w:val="25B654F3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 w:ascii="宋体" w:hAnsi="宋体" w:eastAsia="宋体"/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rFonts w:hint="default" w:ascii="宋体" w:hAnsi="宋体" w:eastAsia="宋体"/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rFonts w:hint="default" w:ascii="宋体" w:hAnsi="宋体" w:eastAsia="宋体"/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default" w:ascii="宋体" w:hAnsi="宋体" w:eastAsia="宋体"/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rFonts w:hint="default" w:ascii="宋体" w:hAnsi="宋体" w:eastAsia="宋体"/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rFonts w:hint="default" w:ascii="宋体" w:hAnsi="宋体" w:eastAsia="宋体"/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default" w:ascii="宋体" w:hAnsi="宋体" w:eastAsia="宋体"/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rFonts w:hint="default" w:ascii="宋体" w:hAnsi="宋体" w:eastAsia="宋体"/>
        <w:bCs/>
      </w:rPr>
    </w:lvl>
  </w:abstractNum>
  <w:abstractNum w:abstractNumId="9">
    <w:nsid w:val="2A8F537B"/>
    <w:multiLevelType w:val="multilevel"/>
    <w:tmpl w:val="2A8F537B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 w:ascii="宋体" w:hAnsi="宋体" w:eastAsia="宋体"/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rFonts w:hint="default" w:ascii="宋体" w:hAnsi="宋体" w:eastAsia="宋体"/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rFonts w:hint="default" w:ascii="宋体" w:hAnsi="宋体" w:eastAsia="宋体"/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default" w:ascii="宋体" w:hAnsi="宋体" w:eastAsia="宋体"/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rFonts w:hint="default" w:ascii="宋体" w:hAnsi="宋体" w:eastAsia="宋体"/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rFonts w:hint="default" w:ascii="宋体" w:hAnsi="宋体" w:eastAsia="宋体"/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default" w:ascii="宋体" w:hAnsi="宋体" w:eastAsia="宋体"/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rFonts w:hint="default" w:ascii="宋体" w:hAnsi="宋体" w:eastAsia="宋体"/>
        <w:bCs/>
      </w:rPr>
    </w:lvl>
    <w:lvl w:ilvl="8" w:tentative="0">
      <w:start w:val="1"/>
      <w:numFmt w:val="decimal"/>
      <w:lvlText w:val=""/>
      <w:lvlJc w:val="left"/>
      <w:pPr>
        <w:ind w:left="3780" w:hanging="420"/>
      </w:pPr>
      <w:rPr>
        <w:rFonts w:hint="default" w:ascii="宋体" w:hAnsi="宋体" w:eastAsia="宋体"/>
        <w:bCs/>
      </w:rPr>
    </w:lvl>
  </w:abstractNum>
  <w:abstractNum w:abstractNumId="10">
    <w:nsid w:val="3E022482"/>
    <w:multiLevelType w:val="singleLevel"/>
    <w:tmpl w:val="3E02248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1">
    <w:nsid w:val="4D4DC07F"/>
    <w:multiLevelType w:val="multilevel"/>
    <w:tmpl w:val="4D4DC07F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 w:ascii="宋体" w:hAnsi="宋体" w:eastAsia="宋体"/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rFonts w:hint="default" w:ascii="宋体" w:hAnsi="宋体" w:eastAsia="宋体"/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rFonts w:hint="default" w:ascii="宋体" w:hAnsi="宋体" w:eastAsia="宋体"/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default" w:ascii="宋体" w:hAnsi="宋体" w:eastAsia="宋体"/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rFonts w:hint="default" w:ascii="宋体" w:hAnsi="宋体" w:eastAsia="宋体"/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rFonts w:hint="default" w:ascii="宋体" w:hAnsi="宋体" w:eastAsia="宋体"/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default" w:ascii="宋体" w:hAnsi="宋体" w:eastAsia="宋体"/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rFonts w:hint="default" w:ascii="宋体" w:hAnsi="宋体" w:eastAsia="宋体"/>
        <w:bCs/>
      </w:rPr>
    </w:lvl>
    <w:lvl w:ilvl="8" w:tentative="0">
      <w:start w:val="1"/>
      <w:numFmt w:val="decimal"/>
      <w:lvlText w:val=""/>
      <w:lvlJc w:val="left"/>
      <w:pPr>
        <w:ind w:left="3780" w:hanging="420"/>
      </w:pPr>
      <w:rPr>
        <w:rFonts w:hint="default" w:ascii="宋体" w:hAnsi="宋体" w:eastAsia="宋体"/>
        <w:bCs/>
      </w:rPr>
    </w:lvl>
  </w:abstractNum>
  <w:abstractNum w:abstractNumId="12">
    <w:nsid w:val="5A241D34"/>
    <w:multiLevelType w:val="multilevel"/>
    <w:tmpl w:val="5A241D34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 w:ascii="宋体" w:hAnsi="宋体" w:eastAsia="宋体"/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rFonts w:hint="default" w:ascii="宋体" w:hAnsi="宋体" w:eastAsia="宋体"/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rFonts w:hint="default" w:ascii="宋体" w:hAnsi="宋体" w:eastAsia="宋体"/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default" w:ascii="宋体" w:hAnsi="宋体" w:eastAsia="宋体"/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rFonts w:hint="default" w:ascii="宋体" w:hAnsi="宋体" w:eastAsia="宋体"/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rFonts w:hint="default" w:ascii="宋体" w:hAnsi="宋体" w:eastAsia="宋体"/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default" w:ascii="宋体" w:hAnsi="宋体" w:eastAsia="宋体"/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rFonts w:hint="default" w:ascii="宋体" w:hAnsi="宋体" w:eastAsia="宋体"/>
        <w:bCs/>
      </w:rPr>
    </w:lvl>
    <w:lvl w:ilvl="8" w:tentative="0">
      <w:start w:val="1"/>
      <w:numFmt w:val="decimal"/>
      <w:lvlText w:val=""/>
      <w:lvlJc w:val="left"/>
      <w:pPr>
        <w:ind w:left="3780" w:hanging="420"/>
      </w:pPr>
      <w:rPr>
        <w:rFonts w:hint="default" w:ascii="宋体" w:hAnsi="宋体" w:eastAsia="宋体"/>
        <w:bCs/>
      </w:rPr>
    </w:lvl>
  </w:abstractNum>
  <w:abstractNum w:abstractNumId="13">
    <w:nsid w:val="6688CDFF"/>
    <w:multiLevelType w:val="singleLevel"/>
    <w:tmpl w:val="6688CDF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4">
    <w:nsid w:val="72183CF9"/>
    <w:multiLevelType w:val="multilevel"/>
    <w:tmpl w:val="72183CF9"/>
    <w:lvl w:ilvl="0" w:tentative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bCs/>
      </w:r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14"/>
  </w:num>
  <w:num w:numId="5">
    <w:abstractNumId w:val="5"/>
  </w:num>
  <w:num w:numId="6">
    <w:abstractNumId w:val="13"/>
  </w:num>
  <w:num w:numId="7">
    <w:abstractNumId w:val="9"/>
  </w:num>
  <w:num w:numId="8">
    <w:abstractNumId w:val="12"/>
  </w:num>
  <w:num w:numId="9">
    <w:abstractNumId w:val="1"/>
  </w:num>
  <w:num w:numId="10">
    <w:abstractNumId w:val="11"/>
  </w:num>
  <w:num w:numId="11">
    <w:abstractNumId w:val="4"/>
  </w:num>
  <w:num w:numId="12">
    <w:abstractNumId w:val="7"/>
  </w:num>
  <w:num w:numId="13">
    <w:abstractNumId w:val="3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C51B7"/>
    <w:rsid w:val="00216EB9"/>
    <w:rsid w:val="0059531B"/>
    <w:rsid w:val="00616505"/>
    <w:rsid w:val="0062213C"/>
    <w:rsid w:val="00633F40"/>
    <w:rsid w:val="006549AD"/>
    <w:rsid w:val="00684D9C"/>
    <w:rsid w:val="00A60633"/>
    <w:rsid w:val="00BA0C1A"/>
    <w:rsid w:val="00C061CB"/>
    <w:rsid w:val="00C604EC"/>
    <w:rsid w:val="00E26251"/>
    <w:rsid w:val="00EA1EE8"/>
    <w:rsid w:val="00F53662"/>
    <w:rsid w:val="01301CBE"/>
    <w:rsid w:val="083D07F0"/>
    <w:rsid w:val="105E3B74"/>
    <w:rsid w:val="11FB1FA2"/>
    <w:rsid w:val="180A60B3"/>
    <w:rsid w:val="1A3F54B7"/>
    <w:rsid w:val="1C2C4424"/>
    <w:rsid w:val="1CD54CE6"/>
    <w:rsid w:val="1DEC38DC"/>
    <w:rsid w:val="25A250D6"/>
    <w:rsid w:val="26BB6B5F"/>
    <w:rsid w:val="298F7DC6"/>
    <w:rsid w:val="30456175"/>
    <w:rsid w:val="36772279"/>
    <w:rsid w:val="36B2066C"/>
    <w:rsid w:val="3864628C"/>
    <w:rsid w:val="39E91F2B"/>
    <w:rsid w:val="3C9A0E30"/>
    <w:rsid w:val="3D8D69AB"/>
    <w:rsid w:val="434067C1"/>
    <w:rsid w:val="4F1C3382"/>
    <w:rsid w:val="568D20C3"/>
    <w:rsid w:val="57F46290"/>
    <w:rsid w:val="5F2F5867"/>
    <w:rsid w:val="6EAF13B0"/>
    <w:rsid w:val="71061E72"/>
    <w:rsid w:val="7A3B2499"/>
    <w:rsid w:val="7FDF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9BC990-40FD-42B6-B8DA-69B41A76D2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18</Words>
  <Characters>106</Characters>
  <Lines>1</Lines>
  <Paragraphs>1</Paragraphs>
  <TotalTime>1</TotalTime>
  <ScaleCrop>false</ScaleCrop>
  <LinksUpToDate>false</LinksUpToDate>
  <CharactersWithSpaces>123</CharactersWithSpaces>
  <Application>WPS Office_11.1.0.9997_F1E327BC-269C-435d-A152-05C5408002CA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2017-01-10T09:10:00Z</dcterms:created>
  <dc:creator>Tencent</dc:creator>
  <cp:lastModifiedBy>高高儿</cp:lastModifiedBy>
  <dcterms:modified xsi:type="dcterms:W3CDTF">2021-11-05T08:55:11Z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2052-11.1.0.9997</vt:lpwstr>
  </property>
  <property fmtid="{D5CDD505-2E9C-101B-9397-08002B2CF9AE}" pid="3" name="ICV">
    <vt:lpwstr>14A0CEF9D4DA4EAA99E63B884E1D0CFC</vt:lpwstr>
  </property>
</Properties>
</file>