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5F" w:rsidRDefault="000D6B5F"/>
    <w:p w:rsidR="000D6B5F" w:rsidRDefault="003401F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</w:t>
      </w:r>
      <w:r w:rsidR="000E4404">
        <w:rPr>
          <w:b/>
          <w:sz w:val="30"/>
          <w:szCs w:val="30"/>
        </w:rPr>
        <w:t xml:space="preserve">      </w:t>
      </w:r>
      <w:r w:rsidR="000E4404">
        <w:rPr>
          <w:rFonts w:hint="eastAsia"/>
          <w:b/>
          <w:sz w:val="30"/>
          <w:szCs w:val="30"/>
        </w:rPr>
        <w:t>细品文本</w:t>
      </w:r>
      <w:r w:rsidR="000E4404" w:rsidRPr="000E4404">
        <w:rPr>
          <w:rFonts w:hint="eastAsia"/>
          <w:b/>
          <w:sz w:val="30"/>
          <w:szCs w:val="30"/>
        </w:rPr>
        <w:t>感人的情境和形象</w:t>
      </w:r>
    </w:p>
    <w:p w:rsidR="000D6B5F" w:rsidRDefault="003401FD">
      <w:pPr>
        <w:ind w:firstLineChars="600" w:firstLine="1807"/>
        <w:rPr>
          <w:bCs/>
          <w:sz w:val="28"/>
          <w:szCs w:val="28"/>
        </w:rPr>
      </w:pPr>
      <w:r>
        <w:rPr>
          <w:rFonts w:hint="eastAsia"/>
          <w:b/>
          <w:sz w:val="30"/>
          <w:szCs w:val="30"/>
        </w:rPr>
        <w:t xml:space="preserve">       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——</w:t>
      </w:r>
      <w:r w:rsidRPr="003463A2">
        <w:rPr>
          <w:rFonts w:hint="eastAsia"/>
          <w:b/>
          <w:bCs/>
          <w:sz w:val="28"/>
          <w:szCs w:val="28"/>
        </w:rPr>
        <w:t>刘勇工作室常规教学研讨活动</w:t>
      </w:r>
    </w:p>
    <w:p w:rsidR="000D6B5F" w:rsidRDefault="00AB6D96">
      <w:pPr>
        <w:jc w:val="center"/>
        <w:rPr>
          <w:szCs w:val="21"/>
        </w:rPr>
      </w:pPr>
      <w:r>
        <w:rPr>
          <w:rFonts w:hint="eastAsia"/>
          <w:szCs w:val="21"/>
        </w:rPr>
        <w:t>田安均</w:t>
      </w:r>
      <w:r w:rsidR="003401FD">
        <w:rPr>
          <w:rFonts w:hint="eastAsia"/>
          <w:szCs w:val="21"/>
        </w:rPr>
        <w:t>/</w:t>
      </w:r>
      <w:r w:rsidR="003401FD">
        <w:rPr>
          <w:rFonts w:hint="eastAsia"/>
          <w:szCs w:val="21"/>
        </w:rPr>
        <w:t>文</w:t>
      </w:r>
    </w:p>
    <w:p w:rsidR="000D6B5F" w:rsidRDefault="000D6B5F">
      <w:pPr>
        <w:jc w:val="center"/>
        <w:rPr>
          <w:szCs w:val="21"/>
        </w:rPr>
      </w:pPr>
    </w:p>
    <w:p w:rsidR="000D6B5F" w:rsidRDefault="003401FD">
      <w:pPr>
        <w:spacing w:line="360" w:lineRule="auto"/>
        <w:ind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2017</w:t>
      </w:r>
      <w:r>
        <w:rPr>
          <w:rFonts w:ascii="宋体" w:hAnsi="宋体" w:cs="宋体" w:hint="eastAsia"/>
          <w:kern w:val="0"/>
          <w:szCs w:val="21"/>
        </w:rPr>
        <w:t>年</w:t>
      </w:r>
      <w:r>
        <w:rPr>
          <w:rFonts w:ascii="宋体" w:hAnsi="宋体" w:cs="宋体" w:hint="eastAsia"/>
          <w:kern w:val="0"/>
          <w:szCs w:val="21"/>
        </w:rPr>
        <w:t>3</w:t>
      </w:r>
      <w:r>
        <w:rPr>
          <w:rFonts w:ascii="宋体" w:hAnsi="宋体" w:cs="宋体" w:hint="eastAsia"/>
          <w:kern w:val="0"/>
          <w:szCs w:val="21"/>
        </w:rPr>
        <w:t>月</w:t>
      </w:r>
      <w:r w:rsidR="00AB6D96">
        <w:rPr>
          <w:rFonts w:ascii="宋体" w:hAnsi="宋体" w:cs="宋体" w:hint="eastAsia"/>
          <w:kern w:val="0"/>
          <w:szCs w:val="21"/>
        </w:rPr>
        <w:t>22</w:t>
      </w:r>
      <w:r>
        <w:rPr>
          <w:rFonts w:ascii="宋体" w:hAnsi="宋体" w:cs="宋体" w:hint="eastAsia"/>
          <w:kern w:val="0"/>
          <w:szCs w:val="21"/>
        </w:rPr>
        <w:t>日</w:t>
      </w:r>
      <w:r>
        <w:rPr>
          <w:rFonts w:ascii="宋体" w:hAnsi="宋体" w:cs="宋体"/>
          <w:kern w:val="0"/>
          <w:szCs w:val="21"/>
        </w:rPr>
        <w:t>下午，</w:t>
      </w:r>
      <w:r>
        <w:rPr>
          <w:rFonts w:ascii="宋体" w:hAnsi="宋体" w:cs="宋体"/>
          <w:kern w:val="0"/>
          <w:szCs w:val="21"/>
        </w:rPr>
        <w:t>刘勇工作室全体成员</w:t>
      </w:r>
      <w:r w:rsidR="00A867A5">
        <w:rPr>
          <w:rFonts w:ascii="宋体" w:hAnsi="宋体" w:cs="宋体"/>
          <w:kern w:val="0"/>
          <w:szCs w:val="21"/>
        </w:rPr>
        <w:t>如</w:t>
      </w:r>
      <w:r w:rsidR="003463A2">
        <w:rPr>
          <w:rFonts w:ascii="宋体" w:hAnsi="宋体" w:cs="宋体"/>
          <w:kern w:val="0"/>
          <w:szCs w:val="21"/>
        </w:rPr>
        <w:t>约</w:t>
      </w:r>
      <w:r>
        <w:rPr>
          <w:rFonts w:ascii="宋体" w:hAnsi="宋体" w:cs="宋体"/>
          <w:kern w:val="0"/>
          <w:szCs w:val="21"/>
        </w:rPr>
        <w:t>来到</w:t>
      </w:r>
      <w:r w:rsidR="00AB6D96">
        <w:rPr>
          <w:rFonts w:ascii="宋体" w:hAnsi="宋体" w:cs="宋体" w:hint="eastAsia"/>
          <w:kern w:val="0"/>
          <w:szCs w:val="21"/>
        </w:rPr>
        <w:t>成都棠湖外国语学校开展</w:t>
      </w:r>
      <w:r>
        <w:rPr>
          <w:rFonts w:ascii="宋体" w:hAnsi="宋体" w:cs="宋体" w:hint="eastAsia"/>
          <w:kern w:val="0"/>
          <w:szCs w:val="21"/>
        </w:rPr>
        <w:t>教学研讨活动</w:t>
      </w:r>
      <w:r>
        <w:rPr>
          <w:rFonts w:ascii="宋体" w:hAnsi="宋体" w:cs="宋体"/>
          <w:kern w:val="0"/>
          <w:szCs w:val="21"/>
        </w:rPr>
        <w:t>。</w:t>
      </w:r>
    </w:p>
    <w:p w:rsidR="00FB74E2" w:rsidRDefault="003463A2" w:rsidP="00FB74E2">
      <w:pPr>
        <w:spacing w:line="360" w:lineRule="auto"/>
        <w:ind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在此</w:t>
      </w:r>
      <w:r w:rsidR="003401FD">
        <w:rPr>
          <w:rFonts w:ascii="宋体" w:hAnsi="宋体" w:cs="宋体" w:hint="eastAsia"/>
          <w:kern w:val="0"/>
          <w:szCs w:val="21"/>
        </w:rPr>
        <w:t>次活动</w:t>
      </w:r>
      <w:r>
        <w:rPr>
          <w:rFonts w:ascii="宋体" w:hAnsi="宋体" w:cs="宋体" w:hint="eastAsia"/>
          <w:kern w:val="0"/>
          <w:szCs w:val="21"/>
        </w:rPr>
        <w:t>中</w:t>
      </w:r>
      <w:r w:rsidR="003401FD">
        <w:rPr>
          <w:rFonts w:ascii="宋体" w:hAnsi="宋体" w:cs="宋体" w:hint="eastAsia"/>
          <w:kern w:val="0"/>
          <w:szCs w:val="21"/>
        </w:rPr>
        <w:t>，</w:t>
      </w:r>
      <w:r w:rsidR="003401FD">
        <w:rPr>
          <w:rFonts w:ascii="宋体" w:hAnsi="宋体" w:cs="宋体"/>
          <w:kern w:val="0"/>
          <w:szCs w:val="21"/>
        </w:rPr>
        <w:t>工作室成员</w:t>
      </w:r>
      <w:r w:rsidR="00AB6D96">
        <w:rPr>
          <w:rFonts w:ascii="宋体" w:hAnsi="宋体" w:cs="宋体" w:hint="eastAsia"/>
          <w:kern w:val="0"/>
          <w:szCs w:val="21"/>
        </w:rPr>
        <w:t>周琳、杨旭</w:t>
      </w:r>
      <w:r w:rsidR="003401FD">
        <w:rPr>
          <w:rFonts w:ascii="宋体" w:hAnsi="宋体" w:cs="宋体" w:hint="eastAsia"/>
          <w:kern w:val="0"/>
          <w:szCs w:val="21"/>
        </w:rPr>
        <w:t>两位老师分别</w:t>
      </w:r>
      <w:r w:rsidR="00FB74E2">
        <w:rPr>
          <w:rFonts w:ascii="宋体" w:hAnsi="宋体" w:cs="宋体"/>
          <w:kern w:val="0"/>
          <w:szCs w:val="21"/>
        </w:rPr>
        <w:t>对</w:t>
      </w:r>
      <w:r w:rsidR="003401FD">
        <w:rPr>
          <w:rFonts w:ascii="宋体" w:hAnsi="宋体" w:cs="宋体"/>
          <w:kern w:val="0"/>
          <w:szCs w:val="21"/>
        </w:rPr>
        <w:t>《</w:t>
      </w:r>
      <w:r w:rsidR="00AB6D96">
        <w:rPr>
          <w:rFonts w:ascii="宋体" w:hAnsi="宋体" w:cs="宋体" w:hint="eastAsia"/>
          <w:kern w:val="0"/>
          <w:szCs w:val="21"/>
        </w:rPr>
        <w:t>春酒</w:t>
      </w:r>
      <w:r w:rsidR="003401FD">
        <w:rPr>
          <w:rFonts w:ascii="宋体" w:hAnsi="宋体" w:cs="宋体"/>
          <w:kern w:val="0"/>
          <w:szCs w:val="21"/>
        </w:rPr>
        <w:t>》</w:t>
      </w:r>
      <w:r w:rsidR="00FB74E2">
        <w:rPr>
          <w:rFonts w:ascii="宋体" w:hAnsi="宋体" w:cs="宋体" w:hint="eastAsia"/>
          <w:kern w:val="0"/>
          <w:szCs w:val="21"/>
        </w:rPr>
        <w:t>和</w:t>
      </w:r>
      <w:r w:rsidR="00AB6D96">
        <w:rPr>
          <w:rFonts w:ascii="宋体" w:hAnsi="宋体" w:cs="宋体" w:hint="eastAsia"/>
          <w:kern w:val="0"/>
          <w:szCs w:val="21"/>
        </w:rPr>
        <w:t>《台阶》</w:t>
      </w:r>
      <w:r w:rsidR="00FB74E2">
        <w:rPr>
          <w:rFonts w:ascii="宋体" w:hAnsi="宋体" w:cs="宋体" w:hint="eastAsia"/>
          <w:kern w:val="0"/>
          <w:szCs w:val="21"/>
        </w:rPr>
        <w:t>这两篇课文进行了说课</w:t>
      </w:r>
      <w:r w:rsidR="00AB6D96">
        <w:rPr>
          <w:rFonts w:ascii="宋体" w:hAnsi="宋体" w:cs="宋体" w:hint="eastAsia"/>
          <w:kern w:val="0"/>
          <w:szCs w:val="21"/>
        </w:rPr>
        <w:t>。</w:t>
      </w:r>
    </w:p>
    <w:p w:rsidR="00475E64" w:rsidRDefault="00AB6D96" w:rsidP="00FB74E2">
      <w:pPr>
        <w:spacing w:line="360" w:lineRule="auto"/>
        <w:ind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周琳老师</w:t>
      </w:r>
      <w:r w:rsidR="00475E64">
        <w:rPr>
          <w:rFonts w:ascii="宋体" w:hAnsi="宋体" w:cs="宋体" w:hint="eastAsia"/>
          <w:kern w:val="0"/>
          <w:szCs w:val="21"/>
        </w:rPr>
        <w:t>设计了“初闻春酒香”“细品春酒情”“回味春酒味”这三个板块</w:t>
      </w:r>
      <w:r w:rsidR="001C6F1F" w:rsidRPr="001C6F1F">
        <w:rPr>
          <w:rFonts w:ascii="宋体" w:hAnsi="宋体" w:cs="宋体" w:hint="eastAsia"/>
          <w:kern w:val="0"/>
          <w:szCs w:val="21"/>
        </w:rPr>
        <w:t>。</w:t>
      </w:r>
      <w:r w:rsidR="00475E64">
        <w:rPr>
          <w:rFonts w:ascii="宋体" w:hAnsi="宋体" w:cs="宋体" w:hint="eastAsia"/>
          <w:kern w:val="0"/>
          <w:szCs w:val="21"/>
        </w:rPr>
        <w:t>三个板块层层深入，读与品相结合，</w:t>
      </w:r>
      <w:r w:rsidR="00FB74E2">
        <w:rPr>
          <w:rFonts w:ascii="宋体" w:hAnsi="宋体" w:cs="宋体" w:hint="eastAsia"/>
          <w:kern w:val="0"/>
          <w:szCs w:val="21"/>
        </w:rPr>
        <w:t>重在品析生动传神的语言及有情趣的细节描写，再以动情的朗读来带动学生对内容的理解</w:t>
      </w:r>
      <w:r w:rsidR="001C6F1F">
        <w:rPr>
          <w:rFonts w:ascii="宋体" w:hAnsi="宋体" w:cs="宋体" w:hint="eastAsia"/>
          <w:kern w:val="0"/>
          <w:szCs w:val="21"/>
        </w:rPr>
        <w:t>。</w:t>
      </w:r>
      <w:r w:rsidR="00475E64">
        <w:rPr>
          <w:rFonts w:ascii="宋体" w:hAnsi="宋体" w:cs="宋体" w:hint="eastAsia"/>
          <w:kern w:val="0"/>
          <w:szCs w:val="21"/>
        </w:rPr>
        <w:t>设计中最大的亮点在于巧妙地引入鲁迅《社戏》中那段话“真的，一直到现在，我实在再没有</w:t>
      </w:r>
      <w:r w:rsidR="00475E64" w:rsidRPr="00475E64">
        <w:rPr>
          <w:rFonts w:ascii="宋体" w:hAnsi="宋体" w:cs="宋体" w:hint="eastAsia"/>
          <w:kern w:val="0"/>
          <w:szCs w:val="21"/>
        </w:rPr>
        <w:t>吃到那夜似的好豆</w:t>
      </w:r>
      <w:r w:rsidR="00475E64">
        <w:rPr>
          <w:rFonts w:ascii="宋体" w:hAnsi="宋体" w:cs="宋体" w:hint="eastAsia"/>
          <w:kern w:val="0"/>
          <w:szCs w:val="21"/>
        </w:rPr>
        <w:t>，___也不再看到那夜似的好戏了”</w:t>
      </w:r>
      <w:r w:rsidR="00A867A5">
        <w:rPr>
          <w:rFonts w:ascii="宋体" w:hAnsi="宋体" w:cs="宋体" w:hint="eastAsia"/>
          <w:kern w:val="0"/>
          <w:szCs w:val="21"/>
        </w:rPr>
        <w:t>，从而更好地帮助学生理解《春酒》的</w:t>
      </w:r>
      <w:r w:rsidR="00A867A5">
        <w:rPr>
          <w:rFonts w:ascii="宋体" w:hAnsi="宋体" w:cs="宋体"/>
          <w:kern w:val="0"/>
          <w:szCs w:val="21"/>
        </w:rPr>
        <w:t>结尾句</w:t>
      </w:r>
      <w:r w:rsidR="00A867A5">
        <w:rPr>
          <w:rFonts w:ascii="宋体" w:hAnsi="宋体" w:cs="宋体" w:hint="eastAsia"/>
          <w:kern w:val="0"/>
          <w:szCs w:val="21"/>
        </w:rPr>
        <w:t>的深刻含义。</w:t>
      </w:r>
    </w:p>
    <w:p w:rsidR="003463A2" w:rsidRDefault="003463A2">
      <w:pPr>
        <w:spacing w:line="360" w:lineRule="auto"/>
        <w:ind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 wp14:anchorId="5232D41A" wp14:editId="02FFDDF6">
            <wp:extent cx="3752850" cy="3505123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873628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717" cy="351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1FD" w:rsidRDefault="003401FD" w:rsidP="00763620">
      <w:pPr>
        <w:spacing w:line="360" w:lineRule="auto"/>
        <w:ind w:firstLine="420"/>
        <w:rPr>
          <w:rFonts w:ascii="宋体" w:hAnsi="宋体" w:cs="宋体"/>
          <w:kern w:val="0"/>
          <w:szCs w:val="21"/>
        </w:rPr>
      </w:pPr>
    </w:p>
    <w:p w:rsidR="00A867A5" w:rsidRDefault="00763620" w:rsidP="00763620">
      <w:pPr>
        <w:spacing w:line="360" w:lineRule="auto"/>
        <w:ind w:firstLine="420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杨旭</w:t>
      </w:r>
      <w:r>
        <w:rPr>
          <w:rFonts w:ascii="宋体" w:hAnsi="宋体" w:cs="宋体"/>
          <w:kern w:val="0"/>
          <w:szCs w:val="21"/>
        </w:rPr>
        <w:t>老师在设计《</w:t>
      </w:r>
      <w:r>
        <w:rPr>
          <w:rFonts w:ascii="宋体" w:hAnsi="宋体" w:cs="宋体" w:hint="eastAsia"/>
          <w:kern w:val="0"/>
          <w:szCs w:val="21"/>
        </w:rPr>
        <w:t>台阶</w:t>
      </w:r>
      <w:r>
        <w:rPr>
          <w:rFonts w:ascii="宋体" w:hAnsi="宋体" w:cs="宋体"/>
          <w:kern w:val="0"/>
          <w:szCs w:val="21"/>
        </w:rPr>
        <w:t>》</w:t>
      </w:r>
      <w:r>
        <w:rPr>
          <w:rFonts w:ascii="宋体" w:hAnsi="宋体" w:cs="宋体" w:hint="eastAsia"/>
          <w:kern w:val="0"/>
          <w:szCs w:val="21"/>
        </w:rPr>
        <w:t>一</w:t>
      </w:r>
      <w:r>
        <w:rPr>
          <w:rFonts w:ascii="宋体" w:hAnsi="宋体" w:cs="宋体"/>
          <w:kern w:val="0"/>
          <w:szCs w:val="21"/>
        </w:rPr>
        <w:t>课</w:t>
      </w:r>
      <w:r>
        <w:rPr>
          <w:rFonts w:ascii="宋体" w:hAnsi="宋体" w:cs="宋体" w:hint="eastAsia"/>
          <w:kern w:val="0"/>
          <w:szCs w:val="21"/>
        </w:rPr>
        <w:t>时</w:t>
      </w:r>
      <w:r>
        <w:rPr>
          <w:rFonts w:ascii="宋体" w:hAnsi="宋体" w:cs="宋体"/>
          <w:kern w:val="0"/>
          <w:szCs w:val="21"/>
        </w:rPr>
        <w:t>，重在读懂父亲这个</w:t>
      </w:r>
      <w:r>
        <w:rPr>
          <w:rFonts w:ascii="宋体" w:hAnsi="宋体" w:cs="宋体" w:hint="eastAsia"/>
          <w:kern w:val="0"/>
          <w:szCs w:val="21"/>
        </w:rPr>
        <w:t>人物</w:t>
      </w:r>
      <w:r>
        <w:rPr>
          <w:rFonts w:ascii="宋体" w:hAnsi="宋体" w:cs="宋体"/>
          <w:kern w:val="0"/>
          <w:szCs w:val="21"/>
        </w:rPr>
        <w:t>形象。</w:t>
      </w:r>
      <w:r>
        <w:rPr>
          <w:rFonts w:ascii="宋体" w:hAnsi="宋体" w:cs="宋体" w:hint="eastAsia"/>
          <w:kern w:val="0"/>
          <w:szCs w:val="21"/>
        </w:rPr>
        <w:t>为此</w:t>
      </w:r>
      <w:r>
        <w:rPr>
          <w:rFonts w:ascii="宋体" w:hAnsi="宋体" w:cs="宋体"/>
          <w:kern w:val="0"/>
          <w:szCs w:val="21"/>
        </w:rPr>
        <w:t>设计了三个板块，“</w:t>
      </w:r>
      <w:r>
        <w:rPr>
          <w:rFonts w:ascii="宋体" w:hAnsi="宋体" w:cs="宋体" w:hint="eastAsia"/>
          <w:kern w:val="0"/>
          <w:szCs w:val="21"/>
        </w:rPr>
        <w:t>走进</w:t>
      </w:r>
      <w:r>
        <w:rPr>
          <w:rFonts w:ascii="宋体" w:hAnsi="宋体" w:cs="宋体"/>
          <w:kern w:val="0"/>
          <w:szCs w:val="21"/>
        </w:rPr>
        <w:t>父亲”“</w:t>
      </w:r>
      <w:r>
        <w:rPr>
          <w:rFonts w:ascii="宋体" w:hAnsi="宋体" w:cs="宋体" w:hint="eastAsia"/>
          <w:kern w:val="0"/>
          <w:szCs w:val="21"/>
        </w:rPr>
        <w:t>读懂</w:t>
      </w:r>
      <w:r>
        <w:rPr>
          <w:rFonts w:ascii="宋体" w:hAnsi="宋体" w:cs="宋体"/>
          <w:kern w:val="0"/>
          <w:szCs w:val="21"/>
        </w:rPr>
        <w:t>父亲”“</w:t>
      </w:r>
      <w:r>
        <w:rPr>
          <w:rFonts w:ascii="宋体" w:hAnsi="宋体" w:cs="宋体" w:hint="eastAsia"/>
          <w:kern w:val="0"/>
          <w:szCs w:val="21"/>
        </w:rPr>
        <w:t>感谢</w:t>
      </w:r>
      <w:r>
        <w:rPr>
          <w:rFonts w:ascii="宋体" w:hAnsi="宋体" w:cs="宋体"/>
          <w:kern w:val="0"/>
          <w:szCs w:val="21"/>
        </w:rPr>
        <w:t>父亲”</w:t>
      </w:r>
      <w:r>
        <w:rPr>
          <w:rFonts w:ascii="宋体" w:hAnsi="宋体" w:cs="宋体" w:hint="eastAsia"/>
          <w:kern w:val="0"/>
          <w:szCs w:val="21"/>
        </w:rPr>
        <w:t>。</w:t>
      </w:r>
      <w:r>
        <w:rPr>
          <w:rFonts w:ascii="宋体" w:hAnsi="宋体" w:cs="宋体"/>
          <w:kern w:val="0"/>
          <w:szCs w:val="21"/>
        </w:rPr>
        <w:t>而</w:t>
      </w:r>
      <w:r>
        <w:rPr>
          <w:rFonts w:ascii="宋体" w:hAnsi="宋体" w:cs="宋体" w:hint="eastAsia"/>
          <w:kern w:val="0"/>
          <w:szCs w:val="21"/>
        </w:rPr>
        <w:t>其中在</w:t>
      </w:r>
      <w:r>
        <w:rPr>
          <w:rFonts w:ascii="宋体" w:hAnsi="宋体" w:cs="宋体"/>
          <w:kern w:val="0"/>
          <w:szCs w:val="21"/>
        </w:rPr>
        <w:t>“</w:t>
      </w:r>
      <w:r>
        <w:rPr>
          <w:rFonts w:ascii="宋体" w:hAnsi="宋体" w:cs="宋体" w:hint="eastAsia"/>
          <w:kern w:val="0"/>
          <w:szCs w:val="21"/>
        </w:rPr>
        <w:t>读懂</w:t>
      </w:r>
      <w:r>
        <w:rPr>
          <w:rFonts w:ascii="宋体" w:hAnsi="宋体" w:cs="宋体"/>
          <w:kern w:val="0"/>
          <w:szCs w:val="21"/>
        </w:rPr>
        <w:t>父亲”</w:t>
      </w:r>
      <w:r>
        <w:rPr>
          <w:rFonts w:ascii="宋体" w:hAnsi="宋体" w:cs="宋体" w:hint="eastAsia"/>
          <w:kern w:val="0"/>
          <w:szCs w:val="21"/>
        </w:rPr>
        <w:t>环节</w:t>
      </w:r>
      <w:r>
        <w:rPr>
          <w:rFonts w:ascii="宋体" w:hAnsi="宋体" w:cs="宋体"/>
          <w:kern w:val="0"/>
          <w:szCs w:val="21"/>
        </w:rPr>
        <w:t>中，比较有创意性的设计</w:t>
      </w:r>
      <w:r>
        <w:rPr>
          <w:rFonts w:ascii="宋体" w:hAnsi="宋体" w:cs="宋体" w:hint="eastAsia"/>
          <w:kern w:val="0"/>
          <w:szCs w:val="21"/>
        </w:rPr>
        <w:t>是</w:t>
      </w:r>
      <w:r>
        <w:rPr>
          <w:rFonts w:ascii="宋体" w:hAnsi="宋体" w:cs="宋体"/>
          <w:kern w:val="0"/>
          <w:szCs w:val="21"/>
        </w:rPr>
        <w:t>：</w:t>
      </w:r>
      <w:r>
        <w:rPr>
          <w:rFonts w:ascii="宋体" w:hAnsi="宋体" w:cs="宋体" w:hint="eastAsia"/>
          <w:kern w:val="0"/>
          <w:szCs w:val="21"/>
        </w:rPr>
        <w:t>“如果</w:t>
      </w:r>
      <w:r>
        <w:rPr>
          <w:rFonts w:ascii="宋体" w:hAnsi="宋体" w:cs="宋体"/>
          <w:kern w:val="0"/>
          <w:szCs w:val="21"/>
        </w:rPr>
        <w:t>你是这位父亲的子女，将拍摄反映父亲那段艰辛岁月的照片留作纪念</w:t>
      </w:r>
      <w:r>
        <w:rPr>
          <w:rFonts w:ascii="宋体" w:hAnsi="宋体" w:cs="宋体" w:hint="eastAsia"/>
          <w:kern w:val="0"/>
          <w:szCs w:val="21"/>
        </w:rPr>
        <w:t>。</w:t>
      </w:r>
      <w:r>
        <w:rPr>
          <w:rFonts w:ascii="宋体" w:hAnsi="宋体" w:cs="宋体"/>
          <w:kern w:val="0"/>
          <w:szCs w:val="21"/>
        </w:rPr>
        <w:t>你</w:t>
      </w:r>
      <w:r>
        <w:rPr>
          <w:rFonts w:ascii="宋体" w:hAnsi="宋体" w:cs="宋体" w:hint="eastAsia"/>
          <w:kern w:val="0"/>
          <w:szCs w:val="21"/>
        </w:rPr>
        <w:t>的</w:t>
      </w:r>
      <w:r>
        <w:rPr>
          <w:rFonts w:ascii="宋体" w:hAnsi="宋体" w:cs="宋体"/>
          <w:kern w:val="0"/>
          <w:szCs w:val="21"/>
        </w:rPr>
        <w:lastRenderedPageBreak/>
        <w:t>‘</w:t>
      </w:r>
      <w:r>
        <w:rPr>
          <w:rFonts w:ascii="宋体" w:hAnsi="宋体" w:cs="宋体" w:hint="eastAsia"/>
          <w:kern w:val="0"/>
          <w:szCs w:val="21"/>
        </w:rPr>
        <w:t>大特写</w:t>
      </w:r>
      <w:r>
        <w:rPr>
          <w:rFonts w:ascii="宋体" w:hAnsi="宋体" w:cs="宋体"/>
          <w:kern w:val="0"/>
          <w:szCs w:val="21"/>
        </w:rPr>
        <w:t>’</w:t>
      </w:r>
      <w:r>
        <w:rPr>
          <w:rFonts w:ascii="宋体" w:hAnsi="宋体" w:cs="宋体" w:hint="eastAsia"/>
          <w:kern w:val="0"/>
          <w:szCs w:val="21"/>
        </w:rPr>
        <w:t>会</w:t>
      </w:r>
      <w:r>
        <w:rPr>
          <w:rFonts w:ascii="宋体" w:hAnsi="宋体" w:cs="宋体"/>
          <w:kern w:val="0"/>
          <w:szCs w:val="21"/>
        </w:rPr>
        <w:t>拍摄哪个画</w:t>
      </w:r>
      <w:r w:rsidR="00966766">
        <w:rPr>
          <w:rFonts w:ascii="宋体" w:hAnsi="宋体" w:cs="宋体" w:hint="eastAsia"/>
          <w:kern w:val="0"/>
          <w:szCs w:val="21"/>
        </w:rPr>
        <w:t>面</w:t>
      </w:r>
      <w:r w:rsidR="00966766">
        <w:rPr>
          <w:rFonts w:ascii="宋体" w:hAnsi="宋体" w:cs="宋体"/>
          <w:kern w:val="0"/>
          <w:szCs w:val="21"/>
        </w:rPr>
        <w:t>呢？请结合文章内容谈谈你的理由”</w:t>
      </w:r>
      <w:r w:rsidR="00966766">
        <w:rPr>
          <w:rFonts w:ascii="宋体" w:hAnsi="宋体" w:cs="宋体" w:hint="eastAsia"/>
          <w:kern w:val="0"/>
          <w:szCs w:val="21"/>
        </w:rPr>
        <w:t>。</w:t>
      </w:r>
    </w:p>
    <w:p w:rsidR="000D6B5F" w:rsidRDefault="003463A2">
      <w:pPr>
        <w:spacing w:line="360" w:lineRule="auto"/>
        <w:ind w:firstLine="420"/>
        <w:rPr>
          <w:rFonts w:ascii="宋体" w:hAnsi="宋体" w:cs="宋体"/>
          <w:noProof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 wp14:anchorId="354A0C35" wp14:editId="74C32C43">
            <wp:extent cx="3076575" cy="3435985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617622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314" cy="343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D96" w:rsidRDefault="00AB6D96">
      <w:pPr>
        <w:spacing w:line="360" w:lineRule="auto"/>
        <w:ind w:firstLine="420"/>
        <w:rPr>
          <w:rFonts w:ascii="宋体" w:hAnsi="宋体" w:cs="宋体"/>
          <w:kern w:val="0"/>
          <w:szCs w:val="21"/>
        </w:rPr>
      </w:pPr>
    </w:p>
    <w:p w:rsidR="003463A2" w:rsidRDefault="003463A2">
      <w:pPr>
        <w:spacing w:line="360" w:lineRule="auto"/>
        <w:ind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5274310" cy="39560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2982768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21" w:rsidRDefault="00966766">
      <w:pPr>
        <w:spacing w:line="360" w:lineRule="auto"/>
        <w:ind w:firstLine="420"/>
        <w:rPr>
          <w:rFonts w:hint="eastAsia"/>
        </w:rPr>
      </w:pPr>
      <w:r>
        <w:rPr>
          <w:rFonts w:ascii="宋体" w:hAnsi="宋体" w:cs="宋体" w:hint="eastAsia"/>
          <w:kern w:val="0"/>
          <w:szCs w:val="21"/>
        </w:rPr>
        <w:t>两位</w:t>
      </w:r>
      <w:r>
        <w:rPr>
          <w:rFonts w:ascii="宋体" w:hAnsi="宋体" w:cs="宋体"/>
          <w:kern w:val="0"/>
          <w:szCs w:val="21"/>
        </w:rPr>
        <w:t>老师</w:t>
      </w:r>
      <w:r>
        <w:rPr>
          <w:rFonts w:ascii="宋体" w:hAnsi="宋体" w:cs="宋体" w:hint="eastAsia"/>
          <w:kern w:val="0"/>
          <w:szCs w:val="21"/>
        </w:rPr>
        <w:t>说完</w:t>
      </w:r>
      <w:r>
        <w:rPr>
          <w:rFonts w:ascii="宋体" w:hAnsi="宋体" w:cs="宋体"/>
          <w:kern w:val="0"/>
          <w:szCs w:val="21"/>
        </w:rPr>
        <w:t>课后</w:t>
      </w:r>
      <w:r w:rsidR="003401FD">
        <w:rPr>
          <w:rFonts w:ascii="宋体" w:hAnsi="宋体" w:cs="宋体" w:hint="eastAsia"/>
          <w:kern w:val="0"/>
          <w:szCs w:val="21"/>
        </w:rPr>
        <w:t>，工作室成员</w:t>
      </w:r>
      <w:r w:rsidR="003401FD">
        <w:rPr>
          <w:rFonts w:hint="eastAsia"/>
        </w:rPr>
        <w:t>就</w:t>
      </w:r>
      <w:r>
        <w:rPr>
          <w:rFonts w:hint="eastAsia"/>
        </w:rPr>
        <w:t>这两份</w:t>
      </w:r>
      <w:r>
        <w:t>说课稿</w:t>
      </w:r>
      <w:r>
        <w:rPr>
          <w:rFonts w:hint="eastAsia"/>
        </w:rPr>
        <w:t>展开了热烈讨论，对两位老师的预设提出了自己的看法。</w:t>
      </w:r>
      <w:r w:rsidR="008B0E21">
        <w:rPr>
          <w:rFonts w:hint="eastAsia"/>
        </w:rPr>
        <w:t>特别是对于《台阶》一课，新教材课后阅读提示中的这段话“对父亲来说，</w:t>
      </w:r>
      <w:r w:rsidR="008B0E21">
        <w:rPr>
          <w:rFonts w:hint="eastAsia"/>
        </w:rPr>
        <w:lastRenderedPageBreak/>
        <w:t>台阶既是他的物质期待，更是他的精神追求。当父亲用汗水和辛劳终于砌成了向往已久的台阶后，他却</w:t>
      </w:r>
      <w:r w:rsidR="008B0E21">
        <w:t>又处处感到</w:t>
      </w:r>
      <w:r w:rsidR="008B0E21" w:rsidRPr="008B0E21">
        <w:rPr>
          <w:rFonts w:hint="eastAsia"/>
        </w:rPr>
        <w:t>‘</w:t>
      </w:r>
      <w:r w:rsidR="008B0E21">
        <w:rPr>
          <w:rFonts w:hint="eastAsia"/>
        </w:rPr>
        <w:t>不自在</w:t>
      </w:r>
      <w:r w:rsidR="008B0E21" w:rsidRPr="008B0E21">
        <w:rPr>
          <w:rFonts w:hint="eastAsia"/>
        </w:rPr>
        <w:t>’</w:t>
      </w:r>
      <w:r w:rsidR="008B0E21">
        <w:rPr>
          <w:rFonts w:hint="eastAsia"/>
        </w:rPr>
        <w:t>，感到从未有过的空虚和寂寞。你是怎样看待‘父亲’这一人物形象的？应该如何理解这篇小说的主题？”</w:t>
      </w:r>
      <w:r w:rsidR="008B0E21">
        <w:t xml:space="preserve"> </w:t>
      </w:r>
      <w:r w:rsidR="008B0E21">
        <w:t>大家各抒己见</w:t>
      </w:r>
      <w:r w:rsidR="008B0E21">
        <w:rPr>
          <w:rFonts w:hint="eastAsia"/>
        </w:rPr>
        <w:t>，</w:t>
      </w:r>
      <w:r w:rsidR="008B0E21">
        <w:t>发表自己的观点</w:t>
      </w:r>
      <w:r w:rsidR="008B0E21">
        <w:rPr>
          <w:rFonts w:hint="eastAsia"/>
        </w:rPr>
        <w:t>。</w:t>
      </w:r>
      <w:r w:rsidR="008B0E21">
        <w:t>最后一致认为</w:t>
      </w:r>
      <w:r w:rsidR="008B0E21">
        <w:rPr>
          <w:rFonts w:hint="eastAsia"/>
        </w:rPr>
        <w:t>，</w:t>
      </w:r>
      <w:r w:rsidR="008B0E21">
        <w:t>为了让学生更好地理解父亲这一人物形象及文章主旨</w:t>
      </w:r>
      <w:r w:rsidR="008B0E21">
        <w:rPr>
          <w:rFonts w:hint="eastAsia"/>
        </w:rPr>
        <w:t>，没有必要让学生写作，而是通过设置开放式问题</w:t>
      </w:r>
      <w:r w:rsidR="00D50CE0">
        <w:rPr>
          <w:rFonts w:hint="eastAsia"/>
        </w:rPr>
        <w:t>，从而让学生自己去思考，去理解。</w:t>
      </w:r>
      <w:bookmarkStart w:id="0" w:name="_GoBack"/>
      <w:bookmarkEnd w:id="0"/>
    </w:p>
    <w:p w:rsidR="000D6B5F" w:rsidRDefault="008B0E21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最后</w:t>
      </w:r>
      <w:r w:rsidR="00D66048" w:rsidRPr="00D66048">
        <w:rPr>
          <w:rFonts w:hint="eastAsia"/>
        </w:rPr>
        <w:t>董文文老师</w:t>
      </w:r>
      <w:r>
        <w:rPr>
          <w:rFonts w:hint="eastAsia"/>
        </w:rPr>
        <w:t>进行了总结。董老师肯定了</w:t>
      </w:r>
      <w:r w:rsidR="00966766">
        <w:rPr>
          <w:rFonts w:hint="eastAsia"/>
        </w:rPr>
        <w:t>两位老师的预设充分</w:t>
      </w:r>
      <w:r w:rsidR="00966766" w:rsidRPr="00966766">
        <w:rPr>
          <w:rFonts w:hint="eastAsia"/>
        </w:rPr>
        <w:t>体现了新课标要求，即“欣赏文学作品，对作品中感人的情境和形象，能说出自己的体验，品味作品中富有表现力的语言”。</w:t>
      </w:r>
      <w:r w:rsidR="00D66048">
        <w:rPr>
          <w:rFonts w:hint="eastAsia"/>
        </w:rPr>
        <w:t>同时董老师强调</w:t>
      </w:r>
      <w:r w:rsidR="00D66048">
        <w:t>，在阅读教学中，</w:t>
      </w:r>
      <w:r w:rsidR="00D66048">
        <w:rPr>
          <w:rFonts w:hint="eastAsia"/>
        </w:rPr>
        <w:t>勿贪多求全</w:t>
      </w:r>
      <w:r w:rsidR="00D66048">
        <w:t>，主问题的设计</w:t>
      </w:r>
      <w:r w:rsidR="00D66048">
        <w:rPr>
          <w:rFonts w:hint="eastAsia"/>
        </w:rPr>
        <w:t>指向性</w:t>
      </w:r>
      <w:r w:rsidR="00D66048">
        <w:t>要明确，</w:t>
      </w:r>
      <w:r w:rsidR="00D66048">
        <w:rPr>
          <w:rFonts w:hint="eastAsia"/>
        </w:rPr>
        <w:t>品味</w:t>
      </w:r>
      <w:r w:rsidR="00D66048">
        <w:t>语言选择三到四处为宜</w:t>
      </w:r>
      <w:r w:rsidR="00D66048">
        <w:rPr>
          <w:rFonts w:hint="eastAsia"/>
        </w:rPr>
        <w:t>。</w:t>
      </w:r>
      <w:r>
        <w:rPr>
          <w:rFonts w:hint="eastAsia"/>
        </w:rPr>
        <w:t>品析时要运用多种手段来达成目标，比如朗读法，换词法等等。</w:t>
      </w:r>
    </w:p>
    <w:p w:rsidR="000D6B5F" w:rsidRDefault="003463A2">
      <w:pPr>
        <w:spacing w:line="360" w:lineRule="auto"/>
        <w:ind w:firstLine="420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3480258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3A2" w:rsidRPr="00A867A5" w:rsidRDefault="00D93560" w:rsidP="003463A2">
      <w:pPr>
        <w:spacing w:line="360" w:lineRule="auto"/>
        <w:ind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《诗经》</w:t>
      </w:r>
      <w:r w:rsidR="00A43499">
        <w:rPr>
          <w:rFonts w:ascii="宋体" w:hAnsi="宋体" w:cs="宋体" w:hint="eastAsia"/>
          <w:kern w:val="0"/>
          <w:szCs w:val="21"/>
        </w:rPr>
        <w:t>云：“</w:t>
      </w:r>
      <w:r w:rsidR="00A43499" w:rsidRPr="00A43499">
        <w:rPr>
          <w:rFonts w:ascii="宋体" w:hAnsi="宋体" w:cs="宋体" w:hint="eastAsia"/>
          <w:kern w:val="0"/>
          <w:szCs w:val="21"/>
        </w:rPr>
        <w:t>有匪君子，如切如磋，如琢如磨。</w:t>
      </w:r>
      <w:r w:rsidR="00A43499">
        <w:rPr>
          <w:rFonts w:ascii="宋体" w:hAnsi="宋体" w:cs="宋体" w:hint="eastAsia"/>
          <w:kern w:val="0"/>
          <w:szCs w:val="21"/>
        </w:rPr>
        <w:t>”</w:t>
      </w:r>
      <w:r w:rsidR="00D50CE0">
        <w:rPr>
          <w:rFonts w:ascii="宋体" w:hAnsi="宋体" w:cs="宋体" w:hint="eastAsia"/>
          <w:kern w:val="0"/>
          <w:szCs w:val="21"/>
        </w:rPr>
        <w:t>每一次对课例的探讨，交流，都让我们对文本的解读更加深入，让我们在教学中更有底气，让我们在课堂里更有魅力！</w:t>
      </w:r>
    </w:p>
    <w:p w:rsidR="003463A2" w:rsidRPr="003463A2" w:rsidRDefault="003463A2" w:rsidP="003463A2">
      <w:pPr>
        <w:spacing w:line="360" w:lineRule="auto"/>
        <w:ind w:firstLine="420"/>
        <w:rPr>
          <w:rFonts w:ascii="宋体" w:hAnsi="宋体" w:cs="宋体" w:hint="eastAsia"/>
          <w:kern w:val="0"/>
          <w:szCs w:val="21"/>
        </w:rPr>
      </w:pPr>
    </w:p>
    <w:p w:rsidR="000D6B5F" w:rsidRDefault="000D6B5F">
      <w:pPr>
        <w:rPr>
          <w:b/>
          <w:bCs/>
        </w:rPr>
      </w:pPr>
    </w:p>
    <w:sectPr w:rsidR="000D6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75C0D"/>
    <w:rsid w:val="000D6B5F"/>
    <w:rsid w:val="000E4404"/>
    <w:rsid w:val="001C6F1F"/>
    <w:rsid w:val="003401FD"/>
    <w:rsid w:val="003463A2"/>
    <w:rsid w:val="00475E64"/>
    <w:rsid w:val="00763620"/>
    <w:rsid w:val="008B0E21"/>
    <w:rsid w:val="00966766"/>
    <w:rsid w:val="00A43499"/>
    <w:rsid w:val="00A867A5"/>
    <w:rsid w:val="00AB6D96"/>
    <w:rsid w:val="00D50CE0"/>
    <w:rsid w:val="00D66048"/>
    <w:rsid w:val="00D93560"/>
    <w:rsid w:val="00FB74E2"/>
    <w:rsid w:val="46E1146D"/>
    <w:rsid w:val="580F551C"/>
    <w:rsid w:val="64A75C0D"/>
    <w:rsid w:val="721A3D9C"/>
    <w:rsid w:val="78E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4C1C7F9-B433-4F99-9C68-8984C642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田安均</cp:lastModifiedBy>
  <cp:revision>6</cp:revision>
  <dcterms:created xsi:type="dcterms:W3CDTF">2017-03-18T12:37:00Z</dcterms:created>
  <dcterms:modified xsi:type="dcterms:W3CDTF">2017-03-22T14:27:00Z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