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6CB" w:rsidRDefault="008476CB" w:rsidP="008476CB">
      <w:pPr>
        <w:jc w:val="center"/>
        <w:rPr>
          <w:b/>
          <w:bCs/>
          <w:sz w:val="32"/>
          <w:szCs w:val="32"/>
        </w:rPr>
      </w:pPr>
      <w:r>
        <w:rPr>
          <w:rFonts w:hint="eastAsia"/>
          <w:b/>
          <w:bCs/>
          <w:sz w:val="32"/>
          <w:szCs w:val="32"/>
        </w:rPr>
        <w:t>以课题之名，明治理之道</w:t>
      </w:r>
    </w:p>
    <w:p w:rsidR="008476CB" w:rsidRDefault="008476CB" w:rsidP="008476CB">
      <w:pPr>
        <w:jc w:val="center"/>
        <w:rPr>
          <w:b/>
          <w:bCs/>
          <w:sz w:val="32"/>
          <w:szCs w:val="32"/>
        </w:rPr>
      </w:pPr>
      <w:r>
        <w:rPr>
          <w:rFonts w:hint="eastAsia"/>
          <w:b/>
          <w:bCs/>
          <w:sz w:val="32"/>
          <w:szCs w:val="32"/>
        </w:rPr>
        <w:t>---5.26</w:t>
      </w:r>
      <w:r>
        <w:rPr>
          <w:rFonts w:hint="eastAsia"/>
          <w:b/>
          <w:bCs/>
          <w:sz w:val="32"/>
          <w:szCs w:val="32"/>
        </w:rPr>
        <w:t>集体培训简讯</w:t>
      </w:r>
    </w:p>
    <w:p w:rsidR="008476CB" w:rsidRDefault="008476CB" w:rsidP="008476CB">
      <w:pPr>
        <w:spacing w:line="360" w:lineRule="auto"/>
        <w:jc w:val="left"/>
        <w:rPr>
          <w:rFonts w:ascii="宋体" w:hAnsi="宋体" w:cs="宋体"/>
          <w:sz w:val="24"/>
          <w:szCs w:val="24"/>
        </w:rPr>
      </w:pPr>
      <w:r>
        <w:rPr>
          <w:rFonts w:ascii="宋体" w:hAnsi="宋体" w:hint="eastAsia"/>
          <w:sz w:val="28"/>
          <w:szCs w:val="28"/>
        </w:rPr>
        <w:t xml:space="preserve">     </w:t>
      </w:r>
      <w:r>
        <w:rPr>
          <w:rFonts w:ascii="宋体" w:hAnsi="宋体" w:cs="宋体" w:hint="eastAsia"/>
          <w:sz w:val="24"/>
          <w:szCs w:val="24"/>
        </w:rPr>
        <w:t>2017年5月26日，“李春兰工作室”研修活动在在成都电子信息学校（教学楼105智慧教室）举行。活动的主要内容是市级规划课题《中职学校班级治理策略研究》——班级治理方案研讨。工作室导师李春兰，助导郭俊梅工作室全体成员及成都市电子信息学校课题组成员参加了本次活动。成都电子信息学校刘燕老师担任会议主持。</w:t>
      </w:r>
    </w:p>
    <w:p w:rsidR="008476CB" w:rsidRDefault="008476CB" w:rsidP="008476CB">
      <w:pPr>
        <w:spacing w:line="360" w:lineRule="auto"/>
        <w:jc w:val="left"/>
        <w:rPr>
          <w:rFonts w:ascii="宋体" w:hAnsi="宋体" w:cs="宋体"/>
          <w:b/>
          <w:bCs/>
          <w:sz w:val="24"/>
          <w:szCs w:val="24"/>
        </w:rPr>
      </w:pPr>
      <w:r>
        <w:rPr>
          <w:rFonts w:ascii="宋体" w:hAnsi="宋体" w:cs="宋体" w:hint="eastAsia"/>
          <w:b/>
          <w:bCs/>
          <w:sz w:val="24"/>
          <w:szCs w:val="24"/>
        </w:rPr>
        <w:t>议程一                     分组讨论 头脑风暴</w:t>
      </w:r>
    </w:p>
    <w:p w:rsidR="008476CB" w:rsidRDefault="003B02E2" w:rsidP="008476CB">
      <w:pPr>
        <w:spacing w:line="360" w:lineRule="auto"/>
        <w:jc w:val="left"/>
        <w:rPr>
          <w:rFonts w:ascii="宋体" w:hAnsi="宋体" w:cs="宋体"/>
          <w:b/>
          <w:bCs/>
          <w:sz w:val="24"/>
          <w:szCs w:val="24"/>
        </w:rPr>
      </w:pPr>
      <w:r>
        <w:rPr>
          <w:rFonts w:ascii="宋体" w:hAnsi="宋体" w:cs="宋体" w:hint="eastAsia"/>
          <w:noProof/>
          <w:sz w:val="24"/>
          <w:szCs w:val="24"/>
        </w:rPr>
        <w:drawing>
          <wp:anchor distT="0" distB="0" distL="114300" distR="114300" simplePos="0" relativeHeight="251660288" behindDoc="0" locked="0" layoutInCell="1" allowOverlap="1">
            <wp:simplePos x="0" y="0"/>
            <wp:positionH relativeFrom="column">
              <wp:posOffset>3409950</wp:posOffset>
            </wp:positionH>
            <wp:positionV relativeFrom="paragraph">
              <wp:posOffset>1226820</wp:posOffset>
            </wp:positionV>
            <wp:extent cx="3140710" cy="2495550"/>
            <wp:effectExtent l="19050" t="0" r="2540" b="0"/>
            <wp:wrapSquare wrapText="bothSides"/>
            <wp:docPr id="3" name="图片 3" descr="IMG_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IMG_8192"/>
                    <pic:cNvPicPr>
                      <a:picLocks noChangeAspect="1" noChangeArrowheads="1"/>
                    </pic:cNvPicPr>
                  </pic:nvPicPr>
                  <pic:blipFill>
                    <a:blip r:embed="rId4" cstate="print"/>
                    <a:srcRect/>
                    <a:stretch>
                      <a:fillRect/>
                    </a:stretch>
                  </pic:blipFill>
                  <pic:spPr bwMode="auto">
                    <a:xfrm>
                      <a:off x="0" y="0"/>
                      <a:ext cx="3140710" cy="2495550"/>
                    </a:xfrm>
                    <a:prstGeom prst="rect">
                      <a:avLst/>
                    </a:prstGeom>
                    <a:noFill/>
                    <a:ln w="9525" cmpd="sng">
                      <a:noFill/>
                      <a:miter lim="800000"/>
                      <a:headEnd/>
                      <a:tailEnd/>
                    </a:ln>
                    <a:effectLst/>
                  </pic:spPr>
                </pic:pic>
              </a:graphicData>
            </a:graphic>
          </wp:anchor>
        </w:drawing>
      </w:r>
      <w:r w:rsidR="008476CB">
        <w:rPr>
          <w:rFonts w:ascii="宋体" w:hAnsi="宋体" w:cs="宋体" w:hint="eastAsia"/>
          <w:sz w:val="24"/>
          <w:szCs w:val="24"/>
        </w:rPr>
        <w:t xml:space="preserve">   根据课题组成员的工作实际以及在课堂中所承担的研究任务，分为中职组和中小学组。在组长刘燕和郭俊梅的组织下进行分组讨论，每位成员分享自己班级的班级治理策略，对大家分享的班级治理策略进行汇总及重点探讨，形成本组讨论方案。分别选出中职组代表徐永志、肖春华，中小学组代表李小彬、熊敬娟在下一个环</w:t>
      </w:r>
      <w:r>
        <w:rPr>
          <w:rFonts w:ascii="宋体" w:hAnsi="宋体" w:cs="宋体"/>
          <w:noProof/>
          <w:sz w:val="24"/>
          <w:szCs w:val="24"/>
        </w:rPr>
        <w:drawing>
          <wp:inline distT="0" distB="0" distL="0" distR="0">
            <wp:extent cx="3329428" cy="2495706"/>
            <wp:effectExtent l="19050" t="0" r="4322" b="0"/>
            <wp:docPr id="10" name="图片 1" descr="C:\Users\Administrator\Documents\Tencent Files\1256269622\FileRecv\MobileFile\mmexport1496801407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1256269622\FileRecv\MobileFile\mmexport1496801407465.jpg"/>
                    <pic:cNvPicPr>
                      <a:picLocks noChangeAspect="1" noChangeArrowheads="1"/>
                    </pic:cNvPicPr>
                  </pic:nvPicPr>
                  <pic:blipFill>
                    <a:blip r:embed="rId5" cstate="print"/>
                    <a:srcRect/>
                    <a:stretch>
                      <a:fillRect/>
                    </a:stretch>
                  </pic:blipFill>
                  <pic:spPr bwMode="auto">
                    <a:xfrm>
                      <a:off x="0" y="0"/>
                      <a:ext cx="3329658" cy="2495878"/>
                    </a:xfrm>
                    <a:prstGeom prst="rect">
                      <a:avLst/>
                    </a:prstGeom>
                    <a:noFill/>
                    <a:ln w="9525">
                      <a:noFill/>
                      <a:miter lim="800000"/>
                      <a:headEnd/>
                      <a:tailEnd/>
                    </a:ln>
                  </pic:spPr>
                </pic:pic>
              </a:graphicData>
            </a:graphic>
          </wp:inline>
        </w:drawing>
      </w:r>
      <w:r w:rsidR="008476CB">
        <w:rPr>
          <w:rFonts w:ascii="宋体" w:hAnsi="宋体" w:cs="宋体" w:hint="eastAsia"/>
          <w:sz w:val="24"/>
          <w:szCs w:val="24"/>
        </w:rPr>
        <w:t xml:space="preserve">节做主题分享。 </w:t>
      </w:r>
      <w:r w:rsidR="008476CB">
        <w:rPr>
          <w:rFonts w:ascii="宋体" w:hAnsi="宋体" w:cs="宋体" w:hint="eastAsia"/>
          <w:b/>
          <w:bCs/>
          <w:sz w:val="24"/>
          <w:szCs w:val="24"/>
        </w:rPr>
        <w:t>【</w:t>
      </w:r>
      <w:r>
        <w:rPr>
          <w:rFonts w:ascii="宋体" w:hAnsi="宋体" w:cs="宋体" w:hint="eastAsia"/>
          <w:b/>
          <w:bCs/>
          <w:sz w:val="24"/>
          <w:szCs w:val="24"/>
        </w:rPr>
        <w:t>中职</w:t>
      </w:r>
      <w:r w:rsidR="008476CB">
        <w:rPr>
          <w:rFonts w:ascii="宋体" w:hAnsi="宋体" w:cs="宋体" w:hint="eastAsia"/>
          <w:b/>
          <w:bCs/>
          <w:sz w:val="24"/>
          <w:szCs w:val="24"/>
        </w:rPr>
        <w:t xml:space="preserve">组讨论现场】    </w:t>
      </w:r>
      <w:r>
        <w:rPr>
          <w:rFonts w:ascii="宋体" w:hAnsi="宋体" w:cs="宋体" w:hint="eastAsia"/>
          <w:b/>
          <w:bCs/>
          <w:sz w:val="24"/>
          <w:szCs w:val="24"/>
        </w:rPr>
        <w:t xml:space="preserve">         【中小学组讨论现场】   </w:t>
      </w:r>
      <w:r w:rsidR="008476CB">
        <w:rPr>
          <w:rFonts w:ascii="宋体" w:hAnsi="宋体" w:cs="宋体" w:hint="eastAsia"/>
          <w:b/>
          <w:bCs/>
          <w:sz w:val="24"/>
          <w:szCs w:val="24"/>
        </w:rPr>
        <w:t xml:space="preserve">            </w:t>
      </w:r>
    </w:p>
    <w:p w:rsidR="008476CB" w:rsidRDefault="008476CB" w:rsidP="008476CB">
      <w:pPr>
        <w:spacing w:line="360" w:lineRule="auto"/>
        <w:jc w:val="left"/>
        <w:rPr>
          <w:rFonts w:ascii="宋体" w:hAnsi="宋体" w:cs="宋体"/>
          <w:b/>
          <w:bCs/>
          <w:sz w:val="24"/>
          <w:szCs w:val="24"/>
        </w:rPr>
      </w:pPr>
    </w:p>
    <w:p w:rsidR="008476CB" w:rsidRDefault="008476CB" w:rsidP="008476CB">
      <w:pPr>
        <w:spacing w:line="360" w:lineRule="auto"/>
        <w:jc w:val="left"/>
        <w:rPr>
          <w:rFonts w:ascii="宋体" w:hAnsi="宋体" w:cs="宋体"/>
          <w:b/>
          <w:bCs/>
          <w:sz w:val="24"/>
          <w:szCs w:val="24"/>
        </w:rPr>
      </w:pPr>
      <w:r>
        <w:rPr>
          <w:rFonts w:ascii="宋体" w:hAnsi="宋体" w:cs="宋体" w:hint="eastAsia"/>
          <w:b/>
          <w:bCs/>
          <w:sz w:val="24"/>
          <w:szCs w:val="24"/>
        </w:rPr>
        <w:t>议程二                    集体研讨</w:t>
      </w:r>
    </w:p>
    <w:p w:rsidR="008476CB" w:rsidRDefault="008476CB" w:rsidP="008476CB">
      <w:pPr>
        <w:spacing w:line="360" w:lineRule="auto"/>
        <w:ind w:firstLineChars="250" w:firstLine="600"/>
        <w:jc w:val="left"/>
        <w:rPr>
          <w:rFonts w:ascii="宋体" w:hAnsi="宋体" w:cs="宋体"/>
          <w:sz w:val="24"/>
          <w:szCs w:val="24"/>
        </w:rPr>
      </w:pPr>
    </w:p>
    <w:p w:rsidR="008476CB" w:rsidRDefault="008476CB" w:rsidP="008476CB">
      <w:pPr>
        <w:spacing w:line="360" w:lineRule="auto"/>
        <w:ind w:firstLineChars="250" w:firstLine="600"/>
        <w:jc w:val="left"/>
        <w:rPr>
          <w:rFonts w:ascii="宋体" w:hAnsi="宋体" w:cs="宋体"/>
          <w:b/>
          <w:bCs/>
          <w:sz w:val="24"/>
          <w:szCs w:val="24"/>
        </w:rPr>
      </w:pPr>
      <w:r>
        <w:rPr>
          <w:rFonts w:ascii="宋体" w:hAnsi="宋体" w:cs="宋体" w:hint="eastAsia"/>
          <w:sz w:val="24"/>
          <w:szCs w:val="24"/>
        </w:rPr>
        <w:t>在导师李春兰的组织下，进入集体研讨环节。分别由代表中小学组的李小彬、熊敬娟和代表中职组的徐永志、肖春华对本组讨论后形成《班级治理策略》做主题发言。工作室导师郭俊梅做点评指导。</w:t>
      </w:r>
    </w:p>
    <w:p w:rsidR="008476CB" w:rsidRDefault="008476CB" w:rsidP="008476CB">
      <w:pPr>
        <w:jc w:val="left"/>
        <w:rPr>
          <w:rFonts w:ascii="宋体" w:hAnsi="宋体"/>
          <w:sz w:val="28"/>
          <w:szCs w:val="28"/>
        </w:rPr>
      </w:pPr>
      <w:r>
        <w:rPr>
          <w:noProof/>
        </w:rPr>
        <w:lastRenderedPageBreak/>
        <w:drawing>
          <wp:anchor distT="0" distB="0" distL="114300" distR="114300" simplePos="0" relativeHeight="251662336" behindDoc="0" locked="0" layoutInCell="1" allowOverlap="1">
            <wp:simplePos x="0" y="0"/>
            <wp:positionH relativeFrom="column">
              <wp:posOffset>3143250</wp:posOffset>
            </wp:positionH>
            <wp:positionV relativeFrom="paragraph">
              <wp:posOffset>115570</wp:posOffset>
            </wp:positionV>
            <wp:extent cx="3552825" cy="2371725"/>
            <wp:effectExtent l="19050" t="0" r="9525" b="0"/>
            <wp:wrapSquare wrapText="bothSides"/>
            <wp:docPr id="4" name="图片 4" descr="IMG_4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4937"/>
                    <pic:cNvPicPr>
                      <a:picLocks noChangeAspect="1" noChangeArrowheads="1"/>
                    </pic:cNvPicPr>
                  </pic:nvPicPr>
                  <pic:blipFill>
                    <a:blip r:embed="rId6" cstate="print"/>
                    <a:srcRect/>
                    <a:stretch>
                      <a:fillRect/>
                    </a:stretch>
                  </pic:blipFill>
                  <pic:spPr bwMode="auto">
                    <a:xfrm>
                      <a:off x="0" y="0"/>
                      <a:ext cx="3552825" cy="2371725"/>
                    </a:xfrm>
                    <a:prstGeom prst="rect">
                      <a:avLst/>
                    </a:prstGeom>
                    <a:noFill/>
                    <a:ln w="9525">
                      <a:noFill/>
                      <a:miter lim="800000"/>
                      <a:headEnd/>
                      <a:tailEnd/>
                    </a:ln>
                  </pic:spPr>
                </pic:pic>
              </a:graphicData>
            </a:graphic>
          </wp:anchor>
        </w:drawing>
      </w:r>
      <w:r>
        <w:rPr>
          <w:rFonts w:ascii="宋体" w:hAnsi="宋体" w:hint="eastAsia"/>
          <w:noProof/>
          <w:sz w:val="28"/>
          <w:szCs w:val="28"/>
        </w:rPr>
        <w:drawing>
          <wp:inline distT="0" distB="0" distL="0" distR="0">
            <wp:extent cx="3657600" cy="2438400"/>
            <wp:effectExtent l="19050" t="0" r="0" b="0"/>
            <wp:docPr id="1" name="图片 1" descr="E:\李春兰工作室2017.2月起\２０１７年工作室\照片\5.26\IMG_4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李春兰工作室2017.2月起\２０１７年工作室\照片\5.26\IMG_4936.JPG"/>
                    <pic:cNvPicPr>
                      <a:picLocks noChangeAspect="1" noChangeArrowheads="1"/>
                    </pic:cNvPicPr>
                  </pic:nvPicPr>
                  <pic:blipFill>
                    <a:blip r:embed="rId7" cstate="print"/>
                    <a:srcRect/>
                    <a:stretch>
                      <a:fillRect/>
                    </a:stretch>
                  </pic:blipFill>
                  <pic:spPr bwMode="auto">
                    <a:xfrm>
                      <a:off x="0" y="0"/>
                      <a:ext cx="3657600" cy="2438400"/>
                    </a:xfrm>
                    <a:prstGeom prst="rect">
                      <a:avLst/>
                    </a:prstGeom>
                    <a:noFill/>
                    <a:ln w="9525">
                      <a:noFill/>
                      <a:miter lim="800000"/>
                      <a:headEnd/>
                      <a:tailEnd/>
                    </a:ln>
                  </pic:spPr>
                </pic:pic>
              </a:graphicData>
            </a:graphic>
          </wp:inline>
        </w:drawing>
      </w:r>
    </w:p>
    <w:p w:rsidR="008476CB" w:rsidRDefault="008476CB" w:rsidP="008476CB">
      <w:pPr>
        <w:jc w:val="center"/>
        <w:rPr>
          <w:rFonts w:ascii="宋体" w:hAnsi="宋体"/>
          <w:sz w:val="28"/>
          <w:szCs w:val="28"/>
        </w:rPr>
      </w:pPr>
      <w:r>
        <w:rPr>
          <w:noProof/>
        </w:rPr>
        <w:drawing>
          <wp:anchor distT="0" distB="0" distL="114300" distR="114300" simplePos="0" relativeHeight="251663360" behindDoc="0" locked="0" layoutInCell="1" allowOverlap="1">
            <wp:simplePos x="0" y="0"/>
            <wp:positionH relativeFrom="column">
              <wp:posOffset>3429000</wp:posOffset>
            </wp:positionH>
            <wp:positionV relativeFrom="paragraph">
              <wp:posOffset>424815</wp:posOffset>
            </wp:positionV>
            <wp:extent cx="3324225" cy="2277745"/>
            <wp:effectExtent l="19050" t="0" r="9525" b="0"/>
            <wp:wrapSquare wrapText="bothSides"/>
            <wp:docPr id="5" name="图片 5" descr="IMG_4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4955"/>
                    <pic:cNvPicPr>
                      <a:picLocks noChangeAspect="1" noChangeArrowheads="1"/>
                    </pic:cNvPicPr>
                  </pic:nvPicPr>
                  <pic:blipFill>
                    <a:blip r:embed="rId8" cstate="print"/>
                    <a:srcRect/>
                    <a:stretch>
                      <a:fillRect/>
                    </a:stretch>
                  </pic:blipFill>
                  <pic:spPr bwMode="auto">
                    <a:xfrm>
                      <a:off x="0" y="0"/>
                      <a:ext cx="3324225" cy="2277745"/>
                    </a:xfrm>
                    <a:prstGeom prst="rect">
                      <a:avLst/>
                    </a:prstGeom>
                    <a:noFill/>
                    <a:ln w="9525">
                      <a:noFill/>
                      <a:miter lim="800000"/>
                      <a:headEnd/>
                      <a:tailEnd/>
                    </a:ln>
                  </pic:spPr>
                </pic:pic>
              </a:graphicData>
            </a:graphic>
          </wp:anchor>
        </w:drawing>
      </w:r>
      <w:r>
        <w:rPr>
          <w:noProof/>
        </w:rPr>
        <w:drawing>
          <wp:anchor distT="0" distB="0" distL="114300" distR="114300" simplePos="0" relativeHeight="251664384" behindDoc="0" locked="0" layoutInCell="1" allowOverlap="1">
            <wp:simplePos x="0" y="0"/>
            <wp:positionH relativeFrom="column">
              <wp:posOffset>-115570</wp:posOffset>
            </wp:positionH>
            <wp:positionV relativeFrom="paragraph">
              <wp:posOffset>424815</wp:posOffset>
            </wp:positionV>
            <wp:extent cx="3430270" cy="2277745"/>
            <wp:effectExtent l="19050" t="0" r="0" b="0"/>
            <wp:wrapSquare wrapText="bothSides"/>
            <wp:docPr id="6" name="图片 6" descr="IMG_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4951"/>
                    <pic:cNvPicPr>
                      <a:picLocks noChangeAspect="1" noChangeArrowheads="1"/>
                    </pic:cNvPicPr>
                  </pic:nvPicPr>
                  <pic:blipFill>
                    <a:blip r:embed="rId9" cstate="print"/>
                    <a:srcRect/>
                    <a:stretch>
                      <a:fillRect/>
                    </a:stretch>
                  </pic:blipFill>
                  <pic:spPr bwMode="auto">
                    <a:xfrm>
                      <a:off x="0" y="0"/>
                      <a:ext cx="3430270" cy="2277745"/>
                    </a:xfrm>
                    <a:prstGeom prst="rect">
                      <a:avLst/>
                    </a:prstGeom>
                    <a:noFill/>
                    <a:ln w="9525">
                      <a:noFill/>
                      <a:miter lim="800000"/>
                      <a:headEnd/>
                      <a:tailEnd/>
                    </a:ln>
                  </pic:spPr>
                </pic:pic>
              </a:graphicData>
            </a:graphic>
          </wp:anchor>
        </w:drawing>
      </w:r>
      <w:r>
        <w:rPr>
          <w:rFonts w:ascii="宋体" w:hAnsi="宋体" w:hint="eastAsia"/>
          <w:sz w:val="28"/>
          <w:szCs w:val="28"/>
        </w:rPr>
        <w:t>【讨论会场】             【李小彬在做主题发言】</w:t>
      </w:r>
    </w:p>
    <w:p w:rsidR="008476CB" w:rsidRDefault="008476CB" w:rsidP="008476CB">
      <w:pPr>
        <w:jc w:val="left"/>
        <w:rPr>
          <w:rFonts w:ascii="宋体" w:hAnsi="宋体"/>
          <w:sz w:val="28"/>
          <w:szCs w:val="28"/>
        </w:rPr>
      </w:pPr>
      <w:r>
        <w:rPr>
          <w:noProof/>
        </w:rPr>
        <w:drawing>
          <wp:anchor distT="0" distB="0" distL="114300" distR="114300" simplePos="0" relativeHeight="251666432" behindDoc="0" locked="0" layoutInCell="1" allowOverlap="1">
            <wp:simplePos x="0" y="0"/>
            <wp:positionH relativeFrom="column">
              <wp:posOffset>2886075</wp:posOffset>
            </wp:positionH>
            <wp:positionV relativeFrom="paragraph">
              <wp:posOffset>2809875</wp:posOffset>
            </wp:positionV>
            <wp:extent cx="3543300" cy="2393315"/>
            <wp:effectExtent l="19050" t="0" r="0" b="0"/>
            <wp:wrapSquare wrapText="bothSides"/>
            <wp:docPr id="8" name="图片 8" descr="IMG_4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4971"/>
                    <pic:cNvPicPr>
                      <a:picLocks noChangeAspect="1" noChangeArrowheads="1"/>
                    </pic:cNvPicPr>
                  </pic:nvPicPr>
                  <pic:blipFill>
                    <a:blip r:embed="rId10" cstate="print"/>
                    <a:srcRect/>
                    <a:stretch>
                      <a:fillRect/>
                    </a:stretch>
                  </pic:blipFill>
                  <pic:spPr bwMode="auto">
                    <a:xfrm>
                      <a:off x="0" y="0"/>
                      <a:ext cx="3543300" cy="2393315"/>
                    </a:xfrm>
                    <a:prstGeom prst="rect">
                      <a:avLst/>
                    </a:prstGeom>
                    <a:noFill/>
                    <a:ln w="9525">
                      <a:noFill/>
                      <a:miter lim="800000"/>
                      <a:headEnd/>
                      <a:tailEnd/>
                    </a:ln>
                  </pic:spPr>
                </pic:pic>
              </a:graphicData>
            </a:graphic>
          </wp:anchor>
        </w:drawing>
      </w:r>
      <w:r>
        <w:rPr>
          <w:rFonts w:ascii="宋体" w:hAnsi="宋体" w:hint="eastAsia"/>
          <w:sz w:val="28"/>
          <w:szCs w:val="28"/>
        </w:rPr>
        <w:t>【熊敬娟在做主题发言】                   【徐永志在做主题发言】</w:t>
      </w:r>
    </w:p>
    <w:p w:rsidR="008476CB" w:rsidRDefault="008476CB" w:rsidP="008476CB">
      <w:pPr>
        <w:jc w:val="left"/>
        <w:rPr>
          <w:rFonts w:ascii="宋体" w:hAnsi="宋体"/>
          <w:sz w:val="28"/>
          <w:szCs w:val="28"/>
        </w:rPr>
      </w:pPr>
      <w:r>
        <w:rPr>
          <w:noProof/>
        </w:rPr>
        <w:drawing>
          <wp:anchor distT="0" distB="0" distL="114300" distR="114300" simplePos="0" relativeHeight="251665408" behindDoc="0" locked="0" layoutInCell="1" allowOverlap="1">
            <wp:simplePos x="0" y="0"/>
            <wp:positionH relativeFrom="column">
              <wp:posOffset>-165735</wp:posOffset>
            </wp:positionH>
            <wp:positionV relativeFrom="paragraph">
              <wp:posOffset>107315</wp:posOffset>
            </wp:positionV>
            <wp:extent cx="3594735" cy="2393315"/>
            <wp:effectExtent l="19050" t="0" r="5715" b="0"/>
            <wp:wrapSquare wrapText="bothSides"/>
            <wp:docPr id="7" name="图片 7" descr="IMG_4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4959"/>
                    <pic:cNvPicPr>
                      <a:picLocks noChangeAspect="1" noChangeArrowheads="1"/>
                    </pic:cNvPicPr>
                  </pic:nvPicPr>
                  <pic:blipFill>
                    <a:blip r:embed="rId11" cstate="print"/>
                    <a:srcRect/>
                    <a:stretch>
                      <a:fillRect/>
                    </a:stretch>
                  </pic:blipFill>
                  <pic:spPr bwMode="auto">
                    <a:xfrm>
                      <a:off x="0" y="0"/>
                      <a:ext cx="3594735" cy="2393315"/>
                    </a:xfrm>
                    <a:prstGeom prst="rect">
                      <a:avLst/>
                    </a:prstGeom>
                    <a:noFill/>
                    <a:ln w="9525">
                      <a:noFill/>
                      <a:miter lim="800000"/>
                      <a:headEnd/>
                      <a:tailEnd/>
                    </a:ln>
                  </pic:spPr>
                </pic:pic>
              </a:graphicData>
            </a:graphic>
          </wp:anchor>
        </w:drawing>
      </w:r>
      <w:r>
        <w:rPr>
          <w:rFonts w:ascii="宋体" w:hAnsi="宋体" w:hint="eastAsia"/>
          <w:sz w:val="28"/>
          <w:szCs w:val="28"/>
        </w:rPr>
        <w:t>【肖春华在做主题发言】              【助导郭俊梅在做点评】</w:t>
      </w:r>
    </w:p>
    <w:p w:rsidR="008476CB" w:rsidRDefault="008476CB" w:rsidP="008476CB">
      <w:pPr>
        <w:spacing w:line="360" w:lineRule="auto"/>
        <w:jc w:val="left"/>
        <w:rPr>
          <w:rFonts w:ascii="宋体" w:hAnsi="宋体"/>
          <w:b/>
          <w:bCs/>
          <w:sz w:val="24"/>
          <w:szCs w:val="24"/>
        </w:rPr>
      </w:pPr>
    </w:p>
    <w:p w:rsidR="008476CB" w:rsidRDefault="008476CB" w:rsidP="008476CB">
      <w:pPr>
        <w:spacing w:line="360" w:lineRule="auto"/>
        <w:jc w:val="left"/>
        <w:rPr>
          <w:rFonts w:ascii="宋体" w:hAnsi="宋体"/>
          <w:b/>
          <w:bCs/>
          <w:sz w:val="24"/>
          <w:szCs w:val="24"/>
        </w:rPr>
      </w:pPr>
      <w:r>
        <w:rPr>
          <w:rFonts w:ascii="宋体" w:hAnsi="宋体" w:hint="eastAsia"/>
          <w:b/>
          <w:bCs/>
          <w:sz w:val="24"/>
          <w:szCs w:val="24"/>
        </w:rPr>
        <w:lastRenderedPageBreak/>
        <w:t>议程三                     导师点评 释疑解惑</w:t>
      </w:r>
    </w:p>
    <w:p w:rsidR="008476CB" w:rsidRDefault="008476CB" w:rsidP="008476CB">
      <w:pPr>
        <w:spacing w:line="360" w:lineRule="auto"/>
        <w:ind w:firstLineChars="250" w:firstLine="600"/>
        <w:jc w:val="left"/>
        <w:rPr>
          <w:rFonts w:ascii="宋体" w:hAnsi="宋体"/>
          <w:sz w:val="28"/>
          <w:szCs w:val="28"/>
        </w:rPr>
      </w:pPr>
      <w:r>
        <w:rPr>
          <w:rFonts w:ascii="宋体" w:hAnsi="宋体" w:hint="eastAsia"/>
          <w:sz w:val="24"/>
          <w:szCs w:val="24"/>
        </w:rPr>
        <w:t>导师李春兰从学习态度到研究态度为题切入今天班级治理策略点评，首先肯定每个学员的学习态度。其次对学员提出了更高层次的要求—--创造性的学习，明确自己的职业发展规划，设定发展任务，在班级治理和学科教学上建立自己独特的风格，努力成长为名师。最后，以“道、法、术”来精炼概括我们所要研究的内容，即教育行业的“道”—理念：如育人为本，“法”—班级治理，“术”—治理策略。让课题组成员清晰认识到“治理策略”与“治班策略”截然不同，对课题团队提出期望—“要有术，更应往法提升”。</w:t>
      </w:r>
      <w:r>
        <w:rPr>
          <w:rFonts w:ascii="宋体" w:hAnsi="宋体" w:hint="eastAsia"/>
          <w:sz w:val="28"/>
          <w:szCs w:val="28"/>
        </w:rPr>
        <w:t xml:space="preserve"> </w:t>
      </w:r>
      <w:r>
        <w:rPr>
          <w:rFonts w:ascii="宋体" w:hAnsi="宋体" w:hint="eastAsia"/>
          <w:noProof/>
          <w:sz w:val="28"/>
          <w:szCs w:val="28"/>
        </w:rPr>
        <w:drawing>
          <wp:inline distT="0" distB="0" distL="0" distR="0">
            <wp:extent cx="6191250" cy="4124325"/>
            <wp:effectExtent l="19050" t="0" r="0" b="0"/>
            <wp:docPr id="2" name="图片 2" descr="E:\李春兰工作室2017.2月起\２０１７年工作室\照片\5.26\IMG_4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李春兰工作室2017.2月起\２０１７年工作室\照片\5.26\IMG_4990.JPG"/>
                    <pic:cNvPicPr>
                      <a:picLocks noChangeAspect="1" noChangeArrowheads="1"/>
                    </pic:cNvPicPr>
                  </pic:nvPicPr>
                  <pic:blipFill>
                    <a:blip r:embed="rId12" cstate="print"/>
                    <a:srcRect/>
                    <a:stretch>
                      <a:fillRect/>
                    </a:stretch>
                  </pic:blipFill>
                  <pic:spPr bwMode="auto">
                    <a:xfrm>
                      <a:off x="0" y="0"/>
                      <a:ext cx="6191250" cy="4124325"/>
                    </a:xfrm>
                    <a:prstGeom prst="rect">
                      <a:avLst/>
                    </a:prstGeom>
                    <a:noFill/>
                    <a:ln w="9525">
                      <a:noFill/>
                      <a:miter lim="800000"/>
                      <a:headEnd/>
                      <a:tailEnd/>
                    </a:ln>
                  </pic:spPr>
                </pic:pic>
              </a:graphicData>
            </a:graphic>
          </wp:inline>
        </w:drawing>
      </w:r>
    </w:p>
    <w:p w:rsidR="008476CB" w:rsidRDefault="008476CB" w:rsidP="008476CB">
      <w:pPr>
        <w:spacing w:line="360" w:lineRule="auto"/>
        <w:jc w:val="center"/>
        <w:rPr>
          <w:rFonts w:ascii="宋体" w:hAnsi="宋体"/>
          <w:sz w:val="24"/>
          <w:szCs w:val="24"/>
        </w:rPr>
      </w:pPr>
      <w:r>
        <w:rPr>
          <w:rFonts w:ascii="宋体" w:hAnsi="宋体" w:hint="eastAsia"/>
          <w:sz w:val="24"/>
          <w:szCs w:val="24"/>
        </w:rPr>
        <w:t>【导师李春兰在做讲解】</w:t>
      </w:r>
    </w:p>
    <w:p w:rsidR="008476CB" w:rsidRPr="00E02936" w:rsidRDefault="008476CB" w:rsidP="008476CB">
      <w:pPr>
        <w:spacing w:line="360" w:lineRule="auto"/>
        <w:jc w:val="left"/>
        <w:rPr>
          <w:rFonts w:ascii="宋体" w:hAnsi="宋体"/>
          <w:b/>
          <w:bCs/>
          <w:sz w:val="24"/>
          <w:szCs w:val="24"/>
        </w:rPr>
      </w:pPr>
      <w:r w:rsidRPr="00E02936">
        <w:rPr>
          <w:rFonts w:ascii="宋体" w:hAnsi="宋体" w:hint="eastAsia"/>
          <w:b/>
          <w:bCs/>
          <w:sz w:val="24"/>
          <w:szCs w:val="24"/>
        </w:rPr>
        <w:t xml:space="preserve">议程四      </w:t>
      </w:r>
      <w:r>
        <w:rPr>
          <w:rFonts w:ascii="宋体" w:hAnsi="宋体" w:hint="eastAsia"/>
          <w:b/>
          <w:bCs/>
          <w:sz w:val="24"/>
          <w:szCs w:val="24"/>
        </w:rPr>
        <w:t xml:space="preserve">             </w:t>
      </w:r>
      <w:r w:rsidRPr="00E02936">
        <w:rPr>
          <w:rFonts w:ascii="宋体" w:hAnsi="宋体" w:hint="eastAsia"/>
          <w:b/>
          <w:bCs/>
          <w:sz w:val="24"/>
          <w:szCs w:val="24"/>
        </w:rPr>
        <w:t xml:space="preserve"> 部署下一阶段研究任务</w:t>
      </w:r>
    </w:p>
    <w:p w:rsidR="008476CB" w:rsidRDefault="008476CB" w:rsidP="008476CB">
      <w:pPr>
        <w:spacing w:line="360" w:lineRule="auto"/>
        <w:ind w:firstLineChars="200" w:firstLine="480"/>
        <w:jc w:val="left"/>
        <w:rPr>
          <w:rFonts w:ascii="宋体" w:hAnsi="宋体"/>
          <w:sz w:val="24"/>
          <w:szCs w:val="24"/>
        </w:rPr>
      </w:pPr>
      <w:r>
        <w:rPr>
          <w:rFonts w:ascii="宋体" w:hAnsi="宋体" w:hint="eastAsia"/>
          <w:sz w:val="24"/>
          <w:szCs w:val="24"/>
        </w:rPr>
        <w:t>李春兰导师围绕研究方案中“实施研究阶段”的内容，布置6月14日前完成《班级治理策略》的《班主任自我建设》和《学生自主管理策略》的设计。</w:t>
      </w:r>
    </w:p>
    <w:p w:rsidR="008476CB" w:rsidRDefault="008476CB" w:rsidP="008476CB">
      <w:pPr>
        <w:spacing w:line="360" w:lineRule="auto"/>
        <w:ind w:firstLineChars="200" w:firstLine="480"/>
        <w:jc w:val="right"/>
        <w:rPr>
          <w:rFonts w:ascii="宋体" w:hAnsi="宋体"/>
          <w:sz w:val="24"/>
          <w:szCs w:val="24"/>
        </w:rPr>
      </w:pPr>
      <w:r>
        <w:rPr>
          <w:rFonts w:ascii="宋体" w:hAnsi="宋体" w:hint="eastAsia"/>
          <w:sz w:val="24"/>
          <w:szCs w:val="24"/>
        </w:rPr>
        <w:t>李春兰工作室</w:t>
      </w:r>
    </w:p>
    <w:p w:rsidR="008476CB" w:rsidRDefault="008476CB" w:rsidP="008476CB">
      <w:pPr>
        <w:spacing w:line="360" w:lineRule="auto"/>
        <w:ind w:firstLineChars="200" w:firstLine="480"/>
        <w:jc w:val="right"/>
        <w:rPr>
          <w:rFonts w:ascii="宋体" w:hAnsi="宋体" w:cs="宋体"/>
          <w:b/>
          <w:bCs/>
          <w:sz w:val="24"/>
          <w:szCs w:val="24"/>
        </w:rPr>
      </w:pPr>
      <w:r>
        <w:rPr>
          <w:rFonts w:ascii="宋体" w:hAnsi="宋体" w:hint="eastAsia"/>
          <w:sz w:val="24"/>
          <w:szCs w:val="24"/>
        </w:rPr>
        <w:t>2017.5.26</w:t>
      </w:r>
    </w:p>
    <w:p w:rsidR="000A3A99" w:rsidRDefault="000A3A99"/>
    <w:sectPr w:rsidR="000A3A99" w:rsidSect="00707F8C">
      <w:pgSz w:w="11906" w:h="16838"/>
      <w:pgMar w:top="1440" w:right="1080" w:bottom="1440" w:left="108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476CB"/>
    <w:rsid w:val="000A3A99"/>
    <w:rsid w:val="003B02E2"/>
    <w:rsid w:val="00707F8C"/>
    <w:rsid w:val="008476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6C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476CB"/>
    <w:rPr>
      <w:sz w:val="18"/>
      <w:szCs w:val="18"/>
    </w:rPr>
  </w:style>
  <w:style w:type="character" w:customStyle="1" w:styleId="Char">
    <w:name w:val="批注框文本 Char"/>
    <w:basedOn w:val="a0"/>
    <w:link w:val="a3"/>
    <w:uiPriority w:val="99"/>
    <w:semiHidden/>
    <w:rsid w:val="008476CB"/>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157</Words>
  <Characters>899</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2017-06-07T01:50:00Z</dcterms:created>
  <dcterms:modified xsi:type="dcterms:W3CDTF">2017-06-07T02:14:00Z</dcterms:modified>
</cp:coreProperties>
</file>