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731" w:rsidRDefault="00273731" w:rsidP="002737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研读文本，语言学用</w:t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            </w:t>
      </w:r>
      <w:r>
        <w:rPr>
          <w:rFonts w:ascii="宋体" w:hAnsi="宋体" w:hint="eastAsia"/>
          <w:sz w:val="24"/>
          <w:szCs w:val="24"/>
        </w:rPr>
        <w:t>——</w:t>
      </w:r>
      <w:proofErr w:type="gramStart"/>
      <w:r>
        <w:rPr>
          <w:rFonts w:ascii="宋体" w:hAnsi="宋体" w:hint="eastAsia"/>
          <w:sz w:val="24"/>
          <w:szCs w:val="24"/>
        </w:rPr>
        <w:t>记智汇</w:t>
      </w:r>
      <w:proofErr w:type="gramEnd"/>
      <w:r>
        <w:rPr>
          <w:rFonts w:ascii="宋体" w:hAnsi="宋体" w:hint="eastAsia"/>
          <w:sz w:val="24"/>
          <w:szCs w:val="24"/>
        </w:rPr>
        <w:t>公益·初中语文精英教师培训第三次活动</w:t>
      </w:r>
    </w:p>
    <w:bookmarkEnd w:id="0"/>
    <w:p w:rsidR="00273731" w:rsidRPr="003A1744" w:rsidRDefault="00273731" w:rsidP="00273731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文/杨旭</w:t>
      </w:r>
    </w:p>
    <w:p w:rsidR="00273731" w:rsidRDefault="00273731" w:rsidP="00273731">
      <w:pPr>
        <w:spacing w:line="360" w:lineRule="auto"/>
        <w:ind w:firstLine="45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018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月1</w:t>
      </w:r>
      <w:r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softHyphen/>
        <w:t>—15</w:t>
      </w:r>
      <w:r>
        <w:rPr>
          <w:rFonts w:ascii="宋体" w:hAnsi="宋体" w:hint="eastAsia"/>
          <w:sz w:val="24"/>
          <w:szCs w:val="24"/>
        </w:rPr>
        <w:t>日，“初中语文精英教师培训班”第三次培训活动将在乐山市夹江外国语实验学校进行。刘勇工作室学员杨旭参加了此次活动。本次教研活动主要围绕“</w:t>
      </w:r>
      <w:r>
        <w:rPr>
          <w:rFonts w:ascii="宋体" w:hAnsi="宋体"/>
          <w:sz w:val="24"/>
          <w:szCs w:val="24"/>
        </w:rPr>
        <w:t>‘</w:t>
      </w:r>
      <w:r>
        <w:rPr>
          <w:rFonts w:ascii="宋体" w:hAnsi="宋体" w:hint="eastAsia"/>
          <w:sz w:val="24"/>
          <w:szCs w:val="24"/>
        </w:rPr>
        <w:t>语言学用</w:t>
      </w:r>
      <w:r>
        <w:rPr>
          <w:rFonts w:ascii="宋体" w:hAnsi="宋体"/>
          <w:sz w:val="24"/>
          <w:szCs w:val="24"/>
        </w:rPr>
        <w:t>’</w:t>
      </w:r>
      <w:r>
        <w:rPr>
          <w:rFonts w:ascii="宋体" w:hAnsi="宋体" w:hint="eastAsia"/>
          <w:sz w:val="24"/>
          <w:szCs w:val="24"/>
        </w:rPr>
        <w:t>教学的基本方法”来进行。这次活动主要采取研修班学员上课，余映潮老先生评课的形式。</w:t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3274060" cy="4340860"/>
            <wp:effectExtent l="0" t="0" r="2540" b="2540"/>
            <wp:docPr id="10" name="图片 10" descr="QQ图片2018092509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Q图片201809250908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273731" w:rsidRPr="00AD0A2F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一、7月1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日上午</w:t>
      </w:r>
      <w:r w:rsidRPr="00AD0A2F">
        <w:rPr>
          <w:rFonts w:ascii="宋体" w:hAnsi="宋体" w:hint="eastAsia"/>
          <w:sz w:val="24"/>
          <w:szCs w:val="24"/>
        </w:rPr>
        <w:t>两堂展示课</w:t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初中语文精英教师培训班学员范明国老师和贾静老师分别上了《一着惊海天》和《白杨礼赞》。范老师在活动中贯穿新闻常识的教学方法让人耳目一新；贾老师则侧重在读中进行教学，听读、美读、精读，让学生从读中悟情味。余老先生认为两位老师都深入了文本，并且其教学具有整体性，避免了</w:t>
      </w:r>
      <w:proofErr w:type="gramStart"/>
      <w:r>
        <w:rPr>
          <w:rFonts w:ascii="宋体" w:hAnsi="宋体" w:hint="eastAsia"/>
          <w:sz w:val="24"/>
          <w:szCs w:val="24"/>
        </w:rPr>
        <w:t>碎问碎答</w:t>
      </w:r>
      <w:proofErr w:type="gramEnd"/>
      <w:r>
        <w:rPr>
          <w:rFonts w:ascii="宋体" w:hAnsi="宋体" w:hint="eastAsia"/>
          <w:sz w:val="24"/>
          <w:szCs w:val="24"/>
        </w:rPr>
        <w:t>，这是很值得老师们学习的。</w:t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902835" cy="3184525"/>
            <wp:effectExtent l="0" t="0" r="0" b="0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4881880" cy="3415665"/>
            <wp:effectExtent l="0" t="0" r="0" b="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二、7月1</w:t>
      </w: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日下午两堂展示课</w:t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午则是观看陈莉老师带来的《社戏》和朱玉霞老师带来的《灯笼》。陈老师来自泸州市第二中学，她按照事情发展顺序和学生一起理清文章脉络，随后逐渐深入，进行细节赏析，符合学生的身心发展特点，学生更易接受。朱老师则是更侧重于学生的情感教育，从个人引向了家国情怀，引发老师们深思。余老先生在称赞两位老师教学思路清晰，教学有侧重的同时，也给在座的老师提出了希冀：</w:t>
      </w:r>
      <w:r>
        <w:rPr>
          <w:rFonts w:ascii="宋体" w:hAnsi="宋体" w:hint="eastAsia"/>
          <w:sz w:val="24"/>
          <w:szCs w:val="24"/>
        </w:rPr>
        <w:lastRenderedPageBreak/>
        <w:t>希望老师们在教学中要把握好统编教材的特点，从单元目标入手，切实抓住课前预习提示及课后思考探究。</w:t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4624705" cy="3037205"/>
            <wp:effectExtent l="0" t="0" r="4445" b="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4592955" cy="3048000"/>
            <wp:effectExtent l="0" t="0" r="0" b="0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三、7月1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日上午两堂展示课</w:t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上午两堂课是由眉山市初中语文学科带头人刘礼群老师和全国首届“拓荒者奖”中学语文</w:t>
      </w:r>
      <w:proofErr w:type="gramStart"/>
      <w:r>
        <w:rPr>
          <w:rFonts w:ascii="宋体" w:hAnsi="宋体" w:hint="eastAsia"/>
          <w:sz w:val="24"/>
          <w:szCs w:val="24"/>
        </w:rPr>
        <w:t>教师赛课</w:t>
      </w:r>
      <w:proofErr w:type="gramEnd"/>
      <w:r>
        <w:rPr>
          <w:rFonts w:ascii="宋体" w:hAnsi="宋体" w:hint="eastAsia"/>
          <w:sz w:val="24"/>
          <w:szCs w:val="24"/>
        </w:rPr>
        <w:t>一等奖的获得者邓湘娟老师为我们展示的。刘老师以三个活动</w:t>
      </w:r>
      <w:proofErr w:type="gramStart"/>
      <w:r>
        <w:rPr>
          <w:rFonts w:ascii="宋体" w:hAnsi="宋体" w:hint="eastAsia"/>
          <w:sz w:val="24"/>
          <w:szCs w:val="24"/>
        </w:rPr>
        <w:t>版块</w:t>
      </w:r>
      <w:proofErr w:type="gramEnd"/>
      <w:r>
        <w:rPr>
          <w:rFonts w:ascii="宋体" w:hAnsi="宋体" w:hint="eastAsia"/>
          <w:sz w:val="24"/>
          <w:szCs w:val="24"/>
        </w:rPr>
        <w:t>贯穿整堂教学，学习重点清晰明了。邓老师则是独辟蹊径，在朗读训练过程中渗透相关知识的教授，且不显混乱。余老先生表示二者</w:t>
      </w:r>
      <w:proofErr w:type="gramStart"/>
      <w:r>
        <w:rPr>
          <w:rFonts w:ascii="宋体" w:hAnsi="宋体" w:hint="eastAsia"/>
          <w:sz w:val="24"/>
          <w:szCs w:val="24"/>
        </w:rPr>
        <w:t>均关注</w:t>
      </w:r>
      <w:proofErr w:type="gramEnd"/>
      <w:r>
        <w:rPr>
          <w:rFonts w:ascii="宋体" w:hAnsi="宋体" w:hint="eastAsia"/>
          <w:sz w:val="24"/>
          <w:szCs w:val="24"/>
        </w:rPr>
        <w:t>了</w:t>
      </w:r>
      <w:proofErr w:type="gramStart"/>
      <w:r>
        <w:rPr>
          <w:rFonts w:ascii="宋体" w:hAnsi="宋体" w:hint="eastAsia"/>
          <w:sz w:val="24"/>
          <w:szCs w:val="24"/>
        </w:rPr>
        <w:t>版块</w:t>
      </w:r>
      <w:proofErr w:type="gramEnd"/>
      <w:r>
        <w:rPr>
          <w:rFonts w:ascii="宋体" w:hAnsi="宋体" w:hint="eastAsia"/>
          <w:sz w:val="24"/>
          <w:szCs w:val="24"/>
        </w:rPr>
        <w:t>教学，每一个</w:t>
      </w:r>
      <w:proofErr w:type="gramStart"/>
      <w:r>
        <w:rPr>
          <w:rFonts w:ascii="宋体" w:hAnsi="宋体" w:hint="eastAsia"/>
          <w:sz w:val="24"/>
          <w:szCs w:val="24"/>
        </w:rPr>
        <w:t>版块</w:t>
      </w:r>
      <w:proofErr w:type="gramEnd"/>
      <w:r>
        <w:rPr>
          <w:rFonts w:ascii="宋体" w:hAnsi="宋体" w:hint="eastAsia"/>
          <w:sz w:val="24"/>
          <w:szCs w:val="24"/>
        </w:rPr>
        <w:t>就是一次目标的集中训练，这种方式是值得新老师们借鉴的。</w:t>
      </w:r>
    </w:p>
    <w:p w:rsidR="00273731" w:rsidRDefault="00273731" w:rsidP="00273731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>
            <wp:extent cx="5018405" cy="3247390"/>
            <wp:effectExtent l="0" t="0" r="0" b="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034280" cy="3226435"/>
            <wp:effectExtent l="0" t="0" r="0" b="0"/>
            <wp:docPr id="4" name="图片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四、7月1</w:t>
      </w: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下午两堂专家示范课</w:t>
      </w:r>
    </w:p>
    <w:p w:rsidR="00273731" w:rsidRDefault="00273731" w:rsidP="0027373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午则是由余老先生带来的两堂专家示范课，分别是诗歌《唐诗两首》，小说《我的叔叔勒》。余老先生严而有活，其严谨的教学态度，开放式的教学主张，从细节入手的教学方法令老师们由衷地敬佩。老师们纷纷感叹教学之路遥遥，可学之处漫漫，之后定会常</w:t>
      </w:r>
      <w:proofErr w:type="gramStart"/>
      <w:r>
        <w:rPr>
          <w:rFonts w:ascii="宋体" w:hAnsi="宋体" w:hint="eastAsia"/>
          <w:sz w:val="24"/>
          <w:szCs w:val="24"/>
        </w:rPr>
        <w:t>保教学</w:t>
      </w:r>
      <w:proofErr w:type="gramEnd"/>
      <w:r>
        <w:rPr>
          <w:rFonts w:ascii="宋体" w:hAnsi="宋体" w:hint="eastAsia"/>
          <w:sz w:val="24"/>
          <w:szCs w:val="24"/>
        </w:rPr>
        <w:t>热情，孜孜不倦地寻求适合学生的教学方式。</w:t>
      </w:r>
    </w:p>
    <w:p w:rsidR="00273731" w:rsidRPr="00AD0A2F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>
            <wp:extent cx="4871720" cy="3641725"/>
            <wp:effectExtent l="0" t="0" r="5080" b="0"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4881880" cy="3421380"/>
            <wp:effectExtent l="0" t="0" r="0" b="7620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Default="00273731" w:rsidP="00273731">
      <w:pPr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最后，余老先生提到语言是魅力无穷的，对于实施阅读教学中的“语言学用”训练，我们可以运用字词认读、</w:t>
      </w:r>
      <w:proofErr w:type="gramStart"/>
      <w:r>
        <w:rPr>
          <w:rFonts w:ascii="宋体" w:hAnsi="宋体" w:hint="eastAsia"/>
          <w:sz w:val="24"/>
          <w:szCs w:val="24"/>
        </w:rPr>
        <w:t>美句摘抄</w:t>
      </w:r>
      <w:proofErr w:type="gramEnd"/>
      <w:r>
        <w:rPr>
          <w:rFonts w:ascii="宋体" w:hAnsi="宋体" w:hint="eastAsia"/>
          <w:sz w:val="24"/>
          <w:szCs w:val="24"/>
        </w:rPr>
        <w:t>、文段背诵、仿写句式段式、写点评等多种形式，希望老师们在教学过程中一定要坚持让学生们在读与</w:t>
      </w:r>
      <w:proofErr w:type="gramStart"/>
      <w:r>
        <w:rPr>
          <w:rFonts w:ascii="宋体" w:hAnsi="宋体" w:hint="eastAsia"/>
          <w:sz w:val="24"/>
          <w:szCs w:val="24"/>
        </w:rPr>
        <w:t>练中学</w:t>
      </w:r>
      <w:proofErr w:type="gramEnd"/>
      <w:r>
        <w:rPr>
          <w:rFonts w:ascii="宋体" w:hAnsi="宋体" w:hint="eastAsia"/>
          <w:sz w:val="24"/>
          <w:szCs w:val="24"/>
        </w:rPr>
        <w:t>语文，懂道理，练能力。</w:t>
      </w:r>
    </w:p>
    <w:p w:rsidR="00273731" w:rsidRDefault="00273731" w:rsidP="00273731">
      <w:pPr>
        <w:spacing w:line="36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>
            <wp:extent cx="5265420" cy="3951605"/>
            <wp:effectExtent l="0" t="0" r="0" b="0"/>
            <wp:docPr id="1" name="图片 1" descr="总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总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731" w:rsidRPr="00EA2B88" w:rsidRDefault="00273731" w:rsidP="00273731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教学是一个现在进行时，在做老师的同时，我们也是学生，要把教学的热情，学习的热情长久地保持下去。</w:t>
      </w:r>
    </w:p>
    <w:p w:rsidR="00162DA6" w:rsidRPr="00273731" w:rsidRDefault="00162DA6"/>
    <w:sectPr w:rsidR="00162DA6" w:rsidRPr="00273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31"/>
    <w:rsid w:val="00162DA6"/>
    <w:rsid w:val="002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F5D70"/>
  <w15:chartTrackingRefBased/>
  <w15:docId w15:val="{F59947BF-5A69-40A4-AD85-51631946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731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</cp:revision>
  <dcterms:created xsi:type="dcterms:W3CDTF">2018-11-21T15:27:00Z</dcterms:created>
  <dcterms:modified xsi:type="dcterms:W3CDTF">2018-11-21T15:28:00Z</dcterms:modified>
</cp:coreProperties>
</file>