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333333"/>
          <w:sz w:val="28"/>
          <w:szCs w:val="28"/>
          <w:shd w:val="clear" w:color="auto" w:fill="FFFFFF"/>
        </w:rPr>
      </w:pPr>
      <w:r>
        <w:rPr>
          <w:rFonts w:hint="eastAsia" w:ascii="宋体" w:hAnsi="宋体" w:eastAsia="宋体" w:cs="宋体"/>
          <w:b/>
          <w:bCs/>
          <w:color w:val="333333"/>
          <w:sz w:val="28"/>
          <w:szCs w:val="28"/>
          <w:shd w:val="clear" w:color="auto" w:fill="FFFFFF"/>
        </w:rPr>
        <w:t>博弈多才显导师风采，学无止境树学子榜样</w:t>
      </w:r>
    </w:p>
    <w:p>
      <w:pPr>
        <w:jc w:val="center"/>
        <w:rPr>
          <w:rFonts w:hint="eastAsia" w:ascii="宋体" w:hAnsi="宋体" w:eastAsia="宋体" w:cs="宋体"/>
          <w:b/>
          <w:bCs/>
          <w:color w:val="333333"/>
          <w:sz w:val="28"/>
          <w:szCs w:val="28"/>
          <w:shd w:val="clear" w:color="auto" w:fill="FFFFFF"/>
          <w:lang w:val="en-US" w:eastAsia="zh-CN"/>
        </w:rPr>
      </w:pPr>
      <w:r>
        <w:rPr>
          <w:rFonts w:hint="eastAsia" w:ascii="宋体" w:hAnsi="宋体" w:eastAsia="宋体" w:cs="宋体"/>
          <w:b/>
          <w:bCs/>
          <w:color w:val="333333"/>
          <w:sz w:val="28"/>
          <w:szCs w:val="28"/>
          <w:shd w:val="clear" w:color="auto" w:fill="FFFFFF"/>
          <w:lang w:val="en-US" w:eastAsia="zh-CN"/>
        </w:rPr>
        <w:t xml:space="preserve">                     ----记双流区名教师李中军工作室研培活动</w:t>
      </w:r>
    </w:p>
    <w:p>
      <w:pPr>
        <w:jc w:val="center"/>
        <w:rPr>
          <w:rFonts w:hint="eastAsia" w:ascii="宋体" w:hAnsi="宋体" w:eastAsia="宋体" w:cs="宋体"/>
          <w:b/>
          <w:bCs/>
          <w:color w:val="333333"/>
          <w:sz w:val="28"/>
          <w:szCs w:val="28"/>
          <w:shd w:val="clear" w:color="auto" w:fill="FFFFFF"/>
          <w:lang w:val="en-US" w:eastAsia="zh-CN"/>
        </w:rPr>
      </w:pPr>
      <w:r>
        <w:rPr>
          <w:rFonts w:hint="eastAsia" w:ascii="宋体" w:hAnsi="宋体" w:eastAsia="宋体" w:cs="宋体"/>
          <w:b/>
          <w:bCs/>
          <w:color w:val="333333"/>
          <w:sz w:val="28"/>
          <w:szCs w:val="28"/>
          <w:shd w:val="clear" w:color="auto" w:fill="FFFFFF"/>
          <w:lang w:val="en-US" w:eastAsia="zh-CN"/>
        </w:rPr>
        <w:t xml:space="preserve">                                  文\杨剑</w:t>
      </w:r>
    </w:p>
    <w:p>
      <w:pPr>
        <w:spacing w:line="360" w:lineRule="auto"/>
        <w:ind w:firstLine="480" w:firstLineChars="200"/>
        <w:jc w:val="left"/>
        <w:rPr>
          <w:rFonts w:asciiTheme="minorEastAsia" w:hAnsiTheme="minorEastAsia" w:cstheme="minorEastAsia"/>
          <w:color w:val="000000" w:themeColor="text1"/>
          <w:sz w:val="24"/>
          <w:shd w:val="clear" w:color="auto" w:fill="FFFFFF"/>
          <w14:textFill>
            <w14:solidFill>
              <w14:schemeClr w14:val="tx1"/>
            </w14:solidFill>
          </w14:textFill>
        </w:rPr>
      </w:pPr>
      <w:r>
        <w:rPr>
          <w:rFonts w:hint="eastAsia" w:asciiTheme="minorEastAsia" w:hAnsiTheme="minorEastAsia" w:cstheme="minorEastAsia"/>
          <w:color w:val="000000" w:themeColor="text1"/>
          <w:sz w:val="24"/>
          <w:shd w:val="clear" w:color="auto" w:fill="FFFFFF"/>
          <w14:textFill>
            <w14:solidFill>
              <w14:schemeClr w14:val="tx1"/>
            </w14:solidFill>
          </w14:textFill>
        </w:rPr>
        <w:t>为了进一步加强学员的教学管理，提高学员的教育教学质量，提高学员的业务能力和教学水平，促进学员间的相互交流学习，2018年12月11日四川省特级教师李中军老师于双流区棠湖中学新校区为年轻老师上示范课，真正发挥了特级教师“传、帮、带”的示范引领作用，促进了青年教师快速成长。</w:t>
      </w:r>
    </w:p>
    <w:p>
      <w:pPr>
        <w:spacing w:line="360" w:lineRule="auto"/>
        <w:ind w:firstLine="480" w:firstLineChars="200"/>
        <w:jc w:val="left"/>
        <w:rPr>
          <w:rFonts w:hint="eastAsia" w:asciiTheme="minorEastAsia" w:hAnsiTheme="minorEastAsia" w:cstheme="minorEastAsia"/>
          <w:color w:val="000000" w:themeColor="text1"/>
          <w:sz w:val="24"/>
          <w:shd w:val="clear" w:color="auto" w:fill="FFFFFF"/>
          <w14:textFill>
            <w14:solidFill>
              <w14:schemeClr w14:val="tx1"/>
            </w14:solidFill>
          </w14:textFill>
        </w:rPr>
      </w:pPr>
      <w:r>
        <w:rPr>
          <w:rFonts w:hint="eastAsia" w:asciiTheme="minorEastAsia" w:hAnsiTheme="minorEastAsia" w:cstheme="minorEastAsia"/>
          <w:color w:val="000000" w:themeColor="text1"/>
          <w:sz w:val="24"/>
          <w:shd w:val="clear" w:color="auto" w:fill="FFFFFF"/>
          <w14:textFill>
            <w14:solidFill>
              <w14:schemeClr w14:val="tx1"/>
            </w14:solidFill>
          </w14:textFill>
        </w:rPr>
        <w:t>师傅李中军老师在示范课《余弦定理》上，以精湛的教学手法、熟练的现代技术应用、亲切的教学风格充分展示了特级名师骨干的教学风采，充分展示了自己的教育才能和教学风采，为学校教师搭建了学习、交流的平台。促进了工作室教师专业的发展和教学质量的提升。</w:t>
      </w:r>
    </w:p>
    <w:p>
      <w:pPr>
        <w:spacing w:line="360" w:lineRule="auto"/>
        <w:ind w:firstLine="480" w:firstLineChars="200"/>
        <w:jc w:val="left"/>
        <w:rPr>
          <w:rFonts w:asciiTheme="minorEastAsia" w:hAnsiTheme="minorEastAsia" w:cstheme="minorEastAsia"/>
          <w:color w:val="000000" w:themeColor="text1"/>
          <w:sz w:val="24"/>
          <w:shd w:val="clear" w:color="auto" w:fill="FFFFFF"/>
          <w14:textFill>
            <w14:solidFill>
              <w14:schemeClr w14:val="tx1"/>
            </w14:solidFill>
          </w14:textFill>
        </w:rPr>
      </w:pPr>
      <w:r>
        <w:rPr>
          <w:rFonts w:asciiTheme="minorEastAsia" w:hAnsiTheme="minorEastAsia" w:cstheme="minorEastAsia"/>
          <w:color w:val="000000" w:themeColor="text1"/>
          <w:sz w:val="24"/>
          <w:shd w:val="clear" w:color="auto" w:fill="FFFFFF"/>
          <w14:textFill>
            <w14:solidFill>
              <w14:schemeClr w14:val="tx1"/>
            </w14:solidFill>
          </w14:textFill>
        </w:rPr>
        <w:drawing>
          <wp:inline distT="0" distB="0" distL="0" distR="0">
            <wp:extent cx="5274310" cy="3954780"/>
            <wp:effectExtent l="0" t="0" r="2540" b="7620"/>
            <wp:docPr id="1" name="图片 1" descr="C:\Users\Administrator\Documents\Tencent Files\528915437\FileRecv\MobileFile\IMG_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Tencent Files\528915437\FileRecv\MobileFile\IMG_153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955127"/>
                    </a:xfrm>
                    <a:prstGeom prst="rect">
                      <a:avLst/>
                    </a:prstGeom>
                    <a:noFill/>
                    <a:ln>
                      <a:noFill/>
                    </a:ln>
                  </pic:spPr>
                </pic:pic>
              </a:graphicData>
            </a:graphic>
          </wp:inline>
        </w:drawing>
      </w:r>
    </w:p>
    <w:p>
      <w:pPr>
        <w:spacing w:line="360" w:lineRule="auto"/>
        <w:ind w:firstLine="480" w:firstLineChars="200"/>
        <w:jc w:val="left"/>
        <w:rPr>
          <w:rFonts w:asciiTheme="minorEastAsia" w:hAnsiTheme="minorEastAsia" w:cstheme="minorEastAsia"/>
          <w:color w:val="000000" w:themeColor="text1"/>
          <w:sz w:val="24"/>
          <w:shd w:val="clear" w:color="auto" w:fill="FFFFFF"/>
          <w14:textFill>
            <w14:solidFill>
              <w14:schemeClr w14:val="tx1"/>
            </w14:solidFill>
          </w14:textFill>
        </w:rPr>
      </w:pPr>
      <w:r>
        <w:rPr>
          <w:rFonts w:hint="eastAsia" w:asciiTheme="minorEastAsia" w:hAnsiTheme="minorEastAsia" w:cstheme="minorEastAsia"/>
          <w:color w:val="000000" w:themeColor="text1"/>
          <w:sz w:val="24"/>
          <w:shd w:val="clear" w:color="auto" w:fill="FFFFFF"/>
          <w14:textFill>
            <w14:solidFill>
              <w14:schemeClr w14:val="tx1"/>
            </w14:solidFill>
          </w14:textFill>
        </w:rPr>
        <w:t>在课上，师傅首先是复习引入，复习的不仅仅是知识，更多的是方法的运用与方法的选择，不仅仅是正余弦定理知识点，更多的是他们运用的前提和运用的区别。对于什么时候选择用正弦定理，什么时候选择用余弦定理讲得非常的细致，特别的清晰，对正余弦定理做了非常细致的对比。</w:t>
      </w:r>
    </w:p>
    <w:p>
      <w:pPr>
        <w:spacing w:line="360" w:lineRule="auto"/>
        <w:ind w:firstLine="480" w:firstLineChars="200"/>
        <w:jc w:val="left"/>
        <w:rPr>
          <w:rFonts w:hint="eastAsia" w:asciiTheme="minorEastAsia" w:hAnsiTheme="minorEastAsia" w:eastAsiaTheme="minorEastAsia" w:cstheme="minorEastAsia"/>
          <w:color w:val="000000" w:themeColor="text1"/>
          <w:sz w:val="24"/>
          <w:shd w:val="clear" w:color="auto" w:fill="FFFFFF"/>
          <w:lang w:val="en-US" w:eastAsia="zh-CN"/>
          <w14:textFill>
            <w14:solidFill>
              <w14:schemeClr w14:val="tx1"/>
            </w14:solidFill>
          </w14:textFill>
        </w:rPr>
      </w:pPr>
      <w:r>
        <w:rPr>
          <w:rFonts w:hint="eastAsia" w:asciiTheme="minorEastAsia" w:hAnsiTheme="minorEastAsia" w:cstheme="minorEastAsia"/>
          <w:color w:val="000000" w:themeColor="text1"/>
          <w:sz w:val="24"/>
          <w:shd w:val="clear" w:color="auto" w:fill="FFFFFF"/>
          <w14:textFill>
            <w14:solidFill>
              <w14:schemeClr w14:val="tx1"/>
            </w14:solidFill>
          </w14:textFill>
        </w:rPr>
        <w:t>教学的第二个环节便是运用，在本节课上，师傅主要示范了用正弦定理和余弦定理来解三角形以及判别三角形的形状。在整堂课上，师傅以得体的教态，丰富的语言，幽默的语气，和谐的氛围，多样的方法，灵活的思维来为学员展示了如何才能上好一堂课，在课上，学员们得到提升的不仅仅是教学方法，更多的是教学的情感，发自内心的对学生的爱。整个课上，优点太多，但是最让学员们得到收获的主要有以下几个优点</w:t>
      </w:r>
      <w:r>
        <w:rPr>
          <w:rFonts w:hint="eastAsia" w:asciiTheme="minorEastAsia" w:hAnsiTheme="minorEastAsia" w:cstheme="minorEastAsia"/>
          <w:color w:val="000000" w:themeColor="text1"/>
          <w:sz w:val="24"/>
          <w:shd w:val="clear" w:color="auto" w:fill="FFFFFF"/>
          <w:lang w:val="en-US" w:eastAsia="zh-CN"/>
          <w14:textFill>
            <w14:solidFill>
              <w14:schemeClr w14:val="tx1"/>
            </w14:solidFill>
          </w14:textFill>
        </w:rPr>
        <w:t>:</w:t>
      </w:r>
      <w:bookmarkStart w:id="0" w:name="_GoBack"/>
      <w:bookmarkEnd w:id="0"/>
    </w:p>
    <w:p>
      <w:pPr>
        <w:spacing w:line="360" w:lineRule="auto"/>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1.整堂课的板书十分的规范，一节课下来刚好两大块黑板，中途没有擦过黑板，刚好写完。说明功底特别深，对教学内容的把握特别强，对于学情的把握也特别的到位。</w:t>
      </w:r>
    </w:p>
    <w:p>
      <w:pPr>
        <w:spacing w:line="360" w:lineRule="auto"/>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2.整堂课的讲解特别的细致入微，对于学生可能存在的每一个问题都点评到了，整个课堂无论什么存次的学生收获都很大，课堂的群体是50多个学生，但是效果却是感觉是为每一个学生精心设计的学案。</w:t>
      </w:r>
    </w:p>
    <w:p>
      <w:pPr>
        <w:spacing w:line="360" w:lineRule="auto"/>
        <w:rPr>
          <w:rFonts w:asciiTheme="minorEastAsia" w:hAnsiTheme="minorEastAsia" w:cstheme="minorEastAsia"/>
          <w:color w:val="000000" w:themeColor="text1"/>
          <w:sz w:val="24"/>
          <w14:textFill>
            <w14:solidFill>
              <w14:schemeClr w14:val="tx1"/>
            </w14:solidFill>
          </w14:textFill>
        </w:rPr>
      </w:pPr>
      <w:r>
        <w:rPr>
          <w:rFonts w:asciiTheme="minorEastAsia" w:hAnsiTheme="minorEastAsia" w:cstheme="minorEastAsia"/>
          <w:color w:val="000000" w:themeColor="text1"/>
          <w:sz w:val="24"/>
          <w14:textFill>
            <w14:solidFill>
              <w14:schemeClr w14:val="tx1"/>
            </w14:solidFill>
          </w14:textFill>
        </w:rPr>
        <w:drawing>
          <wp:inline distT="0" distB="0" distL="0" distR="0">
            <wp:extent cx="4552315" cy="4060190"/>
            <wp:effectExtent l="0" t="0" r="635" b="16510"/>
            <wp:docPr id="2" name="图片 2" descr="C:\Users\Administrator\Documents\Tencent Files\528915437\FileRecv\MobileFile\IMG_1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ocuments\Tencent Files\528915437\FileRecv\MobileFile\IMG_153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552315" cy="4060190"/>
                    </a:xfrm>
                    <a:prstGeom prst="rect">
                      <a:avLst/>
                    </a:prstGeom>
                    <a:noFill/>
                    <a:ln>
                      <a:noFill/>
                    </a:ln>
                  </pic:spPr>
                </pic:pic>
              </a:graphicData>
            </a:graphic>
          </wp:inline>
        </w:drawing>
      </w:r>
    </w:p>
    <w:p>
      <w:pPr>
        <w:spacing w:line="360" w:lineRule="auto"/>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3.一题多法和一题多解的训练贯穿整个数学课堂，学生的发散性思维可以得到大量的训练，对于优生的帮助特别的大，对于基础差一点的学生，也可以找到一种适合他的方法，整个课堂下来，学生无论是余弦定理还是正弦定理的使用都特别的熟悉。而且在课堂上提升的不仅仅是思维，学生的运算能力也得到了大量的训练，不仅仅对于目前学生运算能力差这一情况可以得到了很好地解决，而且还可以培养学生吃苦耐挠的精神，不怕困难的精神品质。</w:t>
      </w:r>
    </w:p>
    <w:p>
      <w:pPr>
        <w:spacing w:line="360" w:lineRule="auto"/>
        <w:rPr>
          <w:rFonts w:asciiTheme="minorEastAsia" w:hAnsiTheme="minorEastAsia" w:cstheme="minorEastAsia"/>
          <w:color w:val="000000" w:themeColor="text1"/>
          <w:sz w:val="24"/>
          <w14:textFill>
            <w14:solidFill>
              <w14:schemeClr w14:val="tx1"/>
            </w14:solidFill>
          </w14:textFill>
        </w:rPr>
      </w:pPr>
      <w:r>
        <w:rPr>
          <w:rFonts w:ascii="宋体" w:hAnsi="宋体" w:eastAsia="宋体" w:cs="宋体"/>
          <w:b/>
          <w:bCs/>
          <w:color w:val="333333"/>
          <w:sz w:val="28"/>
          <w:szCs w:val="28"/>
          <w:shd w:val="clear" w:color="auto" w:fill="FFFFFF"/>
        </w:rPr>
        <w:drawing>
          <wp:inline distT="0" distB="0" distL="0" distR="0">
            <wp:extent cx="5262245" cy="3950970"/>
            <wp:effectExtent l="0" t="0" r="0" b="0"/>
            <wp:docPr id="4" name="图片 4" descr="C:\Users\Administrator\Documents\Tencent Files\528915437\FileRecv\MobileFile\IMG_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ocuments\Tencent Files\528915437\FileRecv\MobileFile\IMG_15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62245" cy="3950970"/>
                    </a:xfrm>
                    <a:prstGeom prst="rect">
                      <a:avLst/>
                    </a:prstGeom>
                    <a:noFill/>
                    <a:ln>
                      <a:noFill/>
                    </a:ln>
                  </pic:spPr>
                </pic:pic>
              </a:graphicData>
            </a:graphic>
          </wp:inline>
        </w:drawing>
      </w:r>
    </w:p>
    <w:p>
      <w:pPr>
        <w:spacing w:line="360" w:lineRule="auto"/>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4.课堂的亲和力非常的高，教师对学生的关爱在课堂中得到了充分的体现，整个课堂教师都在鼓励，赞扬学生，学生的学习环境非常的好，学习的内动力非常的强。</w:t>
      </w:r>
    </w:p>
    <w:p>
      <w:pPr>
        <w:spacing w:line="360" w:lineRule="auto"/>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5.教学与德育完美的结合，课堂中学生得到提升的不仅仅是分数，更多的是人生的收获，做人的道理，情商的升华。</w:t>
      </w:r>
    </w:p>
    <w:p/>
    <w:p>
      <w:pPr>
        <w:spacing w:line="360" w:lineRule="auto"/>
        <w:ind w:firstLine="440" w:firstLineChars="200"/>
        <w:jc w:val="left"/>
        <w:rPr>
          <w:rFonts w:ascii="宋体" w:hAnsi="宋体" w:eastAsia="宋体" w:cs="宋体"/>
          <w:color w:val="000000"/>
          <w:sz w:val="22"/>
          <w:szCs w:val="22"/>
          <w:shd w:val="clear" w:color="auto" w:fill="FFFFFF"/>
        </w:rPr>
      </w:pPr>
    </w:p>
    <w:p>
      <w:pPr>
        <w:jc w:val="center"/>
        <w:rPr>
          <w:rFonts w:ascii="宋体" w:hAnsi="宋体" w:eastAsia="宋体" w:cs="宋体"/>
          <w:b/>
          <w:bCs/>
          <w:color w:val="333333"/>
          <w:sz w:val="28"/>
          <w:szCs w:val="28"/>
          <w:shd w:val="clear" w:color="auto" w:fill="FFFFFF"/>
        </w:rPr>
      </w:pPr>
      <w:r>
        <w:rPr>
          <w:rFonts w:ascii="宋体" w:hAnsi="宋体" w:eastAsia="宋体" w:cs="宋体"/>
          <w:b/>
          <w:bCs/>
          <w:color w:val="333333"/>
          <w:sz w:val="28"/>
          <w:szCs w:val="28"/>
          <w:shd w:val="clear" w:color="auto" w:fill="FFFFFF"/>
        </w:rPr>
        <w:drawing>
          <wp:inline distT="0" distB="0" distL="0" distR="0">
            <wp:extent cx="4803140" cy="3602355"/>
            <wp:effectExtent l="0" t="0" r="16510" b="17145"/>
            <wp:docPr id="3" name="图片 3" descr="C:\Users\Administrator\Documents\Tencent Files\528915437\FileRecv\MobileFile\IMG_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ocuments\Tencent Files\528915437\FileRecv\MobileFile\IMG_153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803140" cy="360235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A36FA"/>
    <w:rsid w:val="005675C1"/>
    <w:rsid w:val="00A80813"/>
    <w:rsid w:val="0F7A36FA"/>
    <w:rsid w:val="5BBD2153"/>
    <w:rsid w:val="5F6C0BB8"/>
    <w:rsid w:val="6D535020"/>
    <w:rsid w:val="78246E3A"/>
    <w:rsid w:val="7DFE3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5"/>
    <w:uiPriority w:val="0"/>
    <w:rPr>
      <w:sz w:val="18"/>
      <w:szCs w:val="18"/>
    </w:rPr>
  </w:style>
  <w:style w:type="character" w:customStyle="1" w:styleId="5">
    <w:name w:val="批注框文本 Char"/>
    <w:basedOn w:val="3"/>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Sky123.Org</Company>
  <Pages>4</Pages>
  <Words>163</Words>
  <Characters>933</Characters>
  <Lines>7</Lines>
  <Paragraphs>2</Paragraphs>
  <TotalTime>7</TotalTime>
  <ScaleCrop>false</ScaleCrop>
  <LinksUpToDate>false</LinksUpToDate>
  <CharactersWithSpaces>1094</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2018-12-13T08:01:00Z</dcterms:created>
  <dc:creator>Administrator</dc:creator>
  <cp:lastModifiedBy>nyf</cp:lastModifiedBy>
  <dcterms:modified xsi:type="dcterms:W3CDTF">2018-12-13T11:25:46Z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y fmtid="{D5CDD505-2E9C-101B-9397-08002B2CF9AE}" pid="3" name="KSORubyTemplateID" linkTarget="0">
    <vt:lpwstr>6</vt:lpwstr>
  </property>
</Properties>
</file>