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B7F" w:rsidRPr="009503F5" w:rsidRDefault="00D91B7F" w:rsidP="009503F5">
      <w:pPr>
        <w:spacing w:line="276" w:lineRule="auto"/>
        <w:ind w:firstLine="420"/>
        <w:rPr>
          <w:rFonts w:ascii="宋体" w:eastAsia="宋体" w:hAnsi="宋体"/>
          <w:sz w:val="24"/>
          <w:szCs w:val="24"/>
        </w:rPr>
      </w:pPr>
      <w:r w:rsidRPr="009503F5">
        <w:rPr>
          <w:rFonts w:ascii="宋体" w:eastAsia="宋体" w:hAnsi="宋体" w:hint="eastAsia"/>
          <w:sz w:val="24"/>
          <w:szCs w:val="24"/>
        </w:rPr>
        <w:t>根据我校课堂模式探究的要求，以及本组的教学计划，并结合廖洪森名师工作室研讨展示课的安排。因此，我组高度重视本次活动，并积极筹备。</w:t>
      </w:r>
    </w:p>
    <w:p w:rsidR="00D91B7F" w:rsidRPr="009503F5" w:rsidRDefault="00D91B7F" w:rsidP="009503F5">
      <w:pPr>
        <w:spacing w:line="276" w:lineRule="auto"/>
        <w:ind w:firstLine="420"/>
        <w:rPr>
          <w:rFonts w:ascii="宋体" w:eastAsia="宋体" w:hAnsi="宋体"/>
          <w:sz w:val="24"/>
          <w:szCs w:val="24"/>
        </w:rPr>
      </w:pPr>
      <w:r w:rsidRPr="009503F5">
        <w:rPr>
          <w:rFonts w:ascii="宋体" w:eastAsia="宋体" w:hAnsi="宋体" w:hint="eastAsia"/>
          <w:sz w:val="24"/>
          <w:szCs w:val="24"/>
        </w:rPr>
        <w:t>课前，我组周本惠老师、樊利老师、南琳老师和古玲认真分析八年级学情，以及古玲上课的特点和具备的素养，经过几轮商讨确定课题《天下兴亡 匹夫有责》。紧接着，我组老师一起研读新课标、考试说明和教材，广泛查阅资料、搜集教学资源，寻找与本课有关的案例。最后，古玲根据周老师、樊老师和南老师的建议，设计教学活动，编制教案，制作课件。</w:t>
      </w:r>
    </w:p>
    <w:p w:rsidR="00D91B7F" w:rsidRPr="009503F5" w:rsidRDefault="00D91B7F" w:rsidP="009503F5">
      <w:pPr>
        <w:spacing w:line="276" w:lineRule="auto"/>
        <w:ind w:firstLine="420"/>
        <w:rPr>
          <w:rFonts w:ascii="宋体" w:eastAsia="宋体" w:hAnsi="宋体"/>
          <w:sz w:val="24"/>
          <w:szCs w:val="24"/>
        </w:rPr>
      </w:pPr>
      <w:r w:rsidRPr="009503F5">
        <w:rPr>
          <w:rFonts w:ascii="宋体" w:eastAsia="宋体" w:hAnsi="宋体" w:hint="eastAsia"/>
          <w:sz w:val="24"/>
          <w:szCs w:val="24"/>
        </w:rPr>
        <w:t>课中，古玲于2018年11月12日首先在八年级六班试讲，并邀请周老师和樊老师听课。周老师和樊老师听课后，提出了很多中肯的</w:t>
      </w:r>
      <w:proofErr w:type="gramStart"/>
      <w:r w:rsidRPr="009503F5">
        <w:rPr>
          <w:rFonts w:ascii="宋体" w:eastAsia="宋体" w:hAnsi="宋体" w:hint="eastAsia"/>
          <w:sz w:val="24"/>
          <w:szCs w:val="24"/>
        </w:rPr>
        <w:t>的</w:t>
      </w:r>
      <w:proofErr w:type="gramEnd"/>
      <w:r w:rsidRPr="009503F5">
        <w:rPr>
          <w:rFonts w:ascii="宋体" w:eastAsia="宋体" w:hAnsi="宋体" w:hint="eastAsia"/>
          <w:sz w:val="24"/>
          <w:szCs w:val="24"/>
        </w:rPr>
        <w:t>意见，比如榜样</w:t>
      </w:r>
      <w:proofErr w:type="gramStart"/>
      <w:r w:rsidRPr="009503F5">
        <w:rPr>
          <w:rFonts w:ascii="宋体" w:eastAsia="宋体" w:hAnsi="宋体" w:hint="eastAsia"/>
          <w:sz w:val="24"/>
          <w:szCs w:val="24"/>
        </w:rPr>
        <w:t>引领</w:t>
      </w:r>
      <w:proofErr w:type="gramEnd"/>
      <w:r w:rsidRPr="009503F5">
        <w:rPr>
          <w:rFonts w:ascii="宋体" w:eastAsia="宋体" w:hAnsi="宋体" w:hint="eastAsia"/>
          <w:sz w:val="24"/>
          <w:szCs w:val="24"/>
        </w:rPr>
        <w:t xml:space="preserve">黄大年的事迹中学生无法联系到劳动，就很难分析到劳动的作用；还有学生观看港珠澳大桥的视频后，很难想到实干。周老师建议，是否可以采用一案到底的方式，深入挖掘港珠澳大桥的有关内容。接着古玲采纳了周老师和樊老师的意见，确定只有港珠澳大桥这一例子来探究《天下兴亡 </w:t>
      </w:r>
      <w:r w:rsidRPr="009503F5">
        <w:rPr>
          <w:rFonts w:ascii="宋体" w:eastAsia="宋体" w:hAnsi="宋体"/>
          <w:sz w:val="24"/>
          <w:szCs w:val="24"/>
        </w:rPr>
        <w:t xml:space="preserve"> </w:t>
      </w:r>
      <w:r w:rsidRPr="009503F5">
        <w:rPr>
          <w:rFonts w:ascii="宋体" w:eastAsia="宋体" w:hAnsi="宋体" w:hint="eastAsia"/>
          <w:sz w:val="24"/>
          <w:szCs w:val="24"/>
        </w:rPr>
        <w:t>匹夫有责》。以此，古玲对教学设计和课件进行了调整。</w:t>
      </w:r>
    </w:p>
    <w:p w:rsidR="00D91B7F" w:rsidRDefault="009503F5" w:rsidP="009503F5">
      <w:pPr>
        <w:spacing w:line="276" w:lineRule="auto"/>
        <w:ind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4970780" cy="5359400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Q图片2018121822260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2184" cy="539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B7F" w:rsidRPr="009503F5" w:rsidRDefault="00D91B7F" w:rsidP="009503F5">
      <w:pPr>
        <w:spacing w:line="276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9503F5">
        <w:rPr>
          <w:rFonts w:ascii="宋体" w:eastAsia="宋体" w:hAnsi="宋体" w:hint="eastAsia"/>
          <w:sz w:val="24"/>
          <w:szCs w:val="24"/>
        </w:rPr>
        <w:lastRenderedPageBreak/>
        <w:t>再接着，古玲于2018年11月14日在八年级九班进行了试讲，主要是把控时间、调节上课节凑以及熟悉课题。同时，根据周老师和樊老师的建议，古玲再对一些细节进行了调节。最后，2018年11月16日古玲在八年级七班以及彭镇初级中学展示了本课题，</w:t>
      </w:r>
      <w:r w:rsidRPr="009503F5">
        <w:rPr>
          <w:rFonts w:ascii="宋体" w:eastAsia="宋体" w:hAnsi="宋体" w:cs="宋体" w:hint="eastAsia"/>
          <w:sz w:val="24"/>
          <w:szCs w:val="24"/>
        </w:rPr>
        <w:t>灵活运用我校课堂模式探究方法，第一步，</w:t>
      </w:r>
      <w:r w:rsidRPr="009503F5">
        <w:rPr>
          <w:rFonts w:ascii="宋体" w:eastAsia="宋体" w:hAnsi="宋体" w:cs="Times New Roman" w:hint="eastAsia"/>
          <w:kern w:val="0"/>
          <w:sz w:val="24"/>
          <w:szCs w:val="24"/>
        </w:rPr>
        <w:t>创设情境与生成智慧的环节，古玲播放视频——</w:t>
      </w:r>
      <w:hyperlink r:id="rId5" w:history="1">
        <w:r w:rsidRPr="009503F5">
          <w:rPr>
            <w:rStyle w:val="a5"/>
            <w:rFonts w:ascii="宋体" w:eastAsia="宋体" w:hAnsi="宋体" w:hint="eastAsia"/>
            <w:color w:val="auto"/>
            <w:sz w:val="24"/>
            <w:szCs w:val="24"/>
            <w:u w:val="none"/>
          </w:rPr>
          <w:t>为港珠澳大桥，我国遭遇了多少白眼？</w:t>
        </w:r>
      </w:hyperlink>
      <w:r w:rsidRPr="009503F5">
        <w:rPr>
          <w:rFonts w:ascii="宋体" w:eastAsia="宋体" w:hAnsi="宋体" w:hint="eastAsia"/>
          <w:sz w:val="24"/>
          <w:szCs w:val="24"/>
        </w:rPr>
        <w:t>学生</w:t>
      </w:r>
      <w:r w:rsidRPr="009503F5">
        <w:rPr>
          <w:rFonts w:ascii="宋体" w:eastAsia="宋体" w:hAnsi="宋体" w:cs="Times New Roman" w:hint="eastAsia"/>
          <w:kern w:val="0"/>
          <w:sz w:val="24"/>
          <w:szCs w:val="24"/>
        </w:rPr>
        <w:t>思考并回答：面对韩国不让看，荷兰狮子开口，作为中国人，应该怎么做呢？以此导入主题《天下兴亡 匹夫有责》；第二步，合作探究与建构意义的环节，古玲设计</w:t>
      </w:r>
      <w:r w:rsidR="009503F5" w:rsidRPr="009503F5">
        <w:rPr>
          <w:rFonts w:ascii="宋体" w:eastAsia="宋体" w:hAnsi="宋体" w:cs="Times New Roman" w:hint="eastAsia"/>
          <w:kern w:val="0"/>
          <w:sz w:val="24"/>
          <w:szCs w:val="24"/>
        </w:rPr>
        <w:t>四个环节</w:t>
      </w:r>
      <w:r w:rsidRPr="009503F5">
        <w:rPr>
          <w:rFonts w:ascii="宋体" w:eastAsia="宋体" w:hAnsi="宋体" w:cs="Times New Roman" w:hint="eastAsia"/>
          <w:kern w:val="0"/>
          <w:sz w:val="24"/>
          <w:szCs w:val="24"/>
        </w:rPr>
        <w:t>：</w:t>
      </w:r>
      <w:r w:rsidR="009503F5" w:rsidRPr="009503F5">
        <w:rPr>
          <w:rFonts w:ascii="宋体" w:eastAsia="宋体" w:hAnsi="宋体" w:cs="宋体" w:hint="eastAsia"/>
          <w:sz w:val="24"/>
          <w:szCs w:val="24"/>
        </w:rPr>
        <w:t>致敬匠人、创造奇迹、见证美好和勇担重任</w:t>
      </w:r>
      <w:r w:rsidRPr="009503F5">
        <w:rPr>
          <w:rFonts w:ascii="宋体" w:eastAsia="宋体" w:hAnsi="宋体" w:cs="Times New Roman" w:hint="eastAsia"/>
          <w:kern w:val="0"/>
          <w:sz w:val="24"/>
          <w:szCs w:val="24"/>
        </w:rPr>
        <w:t>，引导学生思考问题、分析问题和解决问题；第三步，强化实践与拓展创新环节，</w:t>
      </w:r>
      <w:r w:rsidR="009503F5" w:rsidRPr="009503F5">
        <w:rPr>
          <w:rFonts w:ascii="宋体" w:eastAsia="宋体" w:hAnsi="宋体" w:cs="Times New Roman" w:hint="eastAsia"/>
          <w:kern w:val="0"/>
          <w:sz w:val="24"/>
          <w:szCs w:val="24"/>
        </w:rPr>
        <w:t>师生朗诵节选梁启超《少年中国说》，希冀大家为实现中华民族伟大复兴的中国梦而尽心尽力尽责，天下兴亡匹夫有责</w:t>
      </w:r>
      <w:r w:rsidRPr="009503F5">
        <w:rPr>
          <w:rFonts w:ascii="宋体" w:eastAsia="宋体" w:hAnsi="宋体" w:cs="Times New Roman" w:hint="eastAsia"/>
          <w:kern w:val="0"/>
          <w:sz w:val="24"/>
          <w:szCs w:val="24"/>
        </w:rPr>
        <w:t>。</w:t>
      </w:r>
    </w:p>
    <w:p w:rsidR="00D91B7F" w:rsidRPr="009503F5" w:rsidRDefault="009503F5" w:rsidP="009503F5">
      <w:pPr>
        <w:spacing w:line="276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5274310" cy="61785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Q图片201812182226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7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1B7F" w:rsidRPr="009503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B7F"/>
    <w:rsid w:val="005D059C"/>
    <w:rsid w:val="006318C3"/>
    <w:rsid w:val="006D356F"/>
    <w:rsid w:val="009503F5"/>
    <w:rsid w:val="00AE5681"/>
    <w:rsid w:val="00D9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10F43"/>
  <w15:chartTrackingRefBased/>
  <w15:docId w15:val="{4A6F9934-5FBD-4932-9377-3AB515A0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1B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纯文本 字符"/>
    <w:link w:val="a4"/>
    <w:rsid w:val="00D91B7F"/>
    <w:rPr>
      <w:rFonts w:ascii="宋体" w:hAnsi="Courier New" w:cs="Courier New"/>
      <w:szCs w:val="21"/>
    </w:rPr>
  </w:style>
  <w:style w:type="paragraph" w:styleId="a4">
    <w:name w:val="Plain Text"/>
    <w:basedOn w:val="a"/>
    <w:link w:val="a3"/>
    <w:qFormat/>
    <w:rsid w:val="00D91B7F"/>
    <w:rPr>
      <w:rFonts w:ascii="宋体" w:hAnsi="Courier New" w:cs="Courier New"/>
      <w:szCs w:val="21"/>
    </w:rPr>
  </w:style>
  <w:style w:type="character" w:customStyle="1" w:styleId="1">
    <w:name w:val="纯文本 字符1"/>
    <w:basedOn w:val="a0"/>
    <w:uiPriority w:val="99"/>
    <w:semiHidden/>
    <w:rsid w:val="00D91B7F"/>
    <w:rPr>
      <w:rFonts w:asciiTheme="minorEastAsia" w:hAnsi="Courier New" w:cs="Courier New"/>
    </w:rPr>
  </w:style>
  <w:style w:type="character" w:styleId="a5">
    <w:name w:val="Hyperlink"/>
    <w:uiPriority w:val="99"/>
    <w:unhideWhenUsed/>
    <w:rsid w:val="00D91B7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file:///C:\Users\53011\Desktop\2018-2019&#23398;&#24180;\&#20843;&#19978;\&#22825;&#19979;&#20852;&#20129;%20%20&#21305;&#22827;&#26377;&#36131;\11.mp4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530114487@qq.com</dc:creator>
  <cp:keywords/>
  <dc:description/>
  <cp:lastModifiedBy>530114487@qq.com</cp:lastModifiedBy>
  <cp:revision>3</cp:revision>
  <dcterms:created xsi:type="dcterms:W3CDTF">2018-12-18T13:56:00Z</dcterms:created>
  <dcterms:modified xsi:type="dcterms:W3CDTF">2018-12-24T11:08:00Z</dcterms:modified>
</cp:coreProperties>
</file>