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宋体" w:cs="宋体" w:hAnsi="宋体" w:eastAsia="宋体"/>
          <w:caps w:val="0"/>
          <w:smallCaps w:val="0"/>
          <w:color w:val="000000"/>
          <w:spacing w:val="0"/>
          <w:sz w:val="19"/>
          <w:szCs w:val="19"/>
          <w:u w:val="none" w:color="000000"/>
          <w:lang w:val="zh-TW" w:eastAsia="zh-TW"/>
        </w:rPr>
      </w:pPr>
      <w:r>
        <w:rPr>
          <w:rFonts w:ascii="宋体" w:cs="宋体" w:hAnsi="宋体" w:eastAsia="宋体"/>
          <w:b w:val="1"/>
          <w:bCs w:val="1"/>
          <w:caps w:val="0"/>
          <w:smallCaps w:val="0"/>
          <w:color w:val="000000"/>
          <w:spacing w:val="0"/>
          <w:sz w:val="32"/>
          <w:szCs w:val="32"/>
          <w:u w:val="none" w:color="000000"/>
          <w:rtl w:val="0"/>
          <w:lang w:val="zh-TW" w:eastAsia="zh-TW"/>
        </w:rPr>
        <w:t>搭建自读桥梁，连接课堂内外</w:t>
      </w:r>
    </w:p>
    <w:p>
      <w:pPr>
        <w:pStyle w:val="Normal.0"/>
        <w:jc w:val="center"/>
        <w:rPr>
          <w:rFonts w:ascii="Calibri Light" w:cs="Calibri Light" w:hAnsi="Calibri Light" w:eastAsia="Calibri Light"/>
          <w:caps w:val="0"/>
          <w:smallCaps w:val="0"/>
          <w:color w:val="000000"/>
          <w:spacing w:val="0"/>
          <w:sz w:val="24"/>
          <w:szCs w:val="24"/>
          <w:u w:val="none" w:color="000000"/>
        </w:rPr>
      </w:pPr>
      <w:r>
        <w:rPr>
          <w:rFonts w:ascii="Calibri Light" w:cs="Calibri Light" w:hAnsi="Calibri Light" w:eastAsia="Calibri Light"/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——</w:t>
      </w:r>
      <w:r>
        <w:rPr>
          <w:rFonts w:ascii="Calibri Light" w:cs="Calibri Light" w:hAnsi="Calibri Light" w:eastAsia="Calibri Light"/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记刘勇工作室</w:t>
      </w:r>
      <w:r>
        <w:rPr>
          <w:rFonts w:ascii="Calibri Light" w:cs="Calibri Light" w:hAnsi="Calibri Light" w:eastAsia="Calibri Light"/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CN" w:eastAsia="zh-CN"/>
        </w:rPr>
        <w:t>全员</w:t>
      </w:r>
      <w:r>
        <w:rPr>
          <w:rFonts w:ascii="Calibri Light" w:cs="Calibri Light" w:hAnsi="Calibri Light" w:eastAsia="Calibri Light"/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参加</w:t>
      </w:r>
      <w:r>
        <w:rPr>
          <w:rFonts w:ascii="Calibri Light" w:cs="Calibri Light" w:hAnsi="Calibri Light" w:eastAsia="Calibri Light"/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CN" w:eastAsia="zh-CN"/>
        </w:rPr>
        <w:t>特级教师送教活动</w:t>
      </w:r>
    </w:p>
    <w:p>
      <w:pPr>
        <w:pStyle w:val="Normal.0"/>
        <w:jc w:val="center"/>
        <w:rPr>
          <w:rFonts w:ascii="Calibri Light" w:cs="Calibri Light" w:hAnsi="Calibri Light" w:eastAsia="Calibri Light"/>
          <w:caps w:val="0"/>
          <w:smallCaps w:val="0"/>
          <w:color w:val="000000"/>
          <w:spacing w:val="0"/>
          <w:sz w:val="24"/>
          <w:szCs w:val="24"/>
          <w:u w:val="none" w:color="000000"/>
        </w:rPr>
      </w:pPr>
      <w:r>
        <w:rPr>
          <w:rFonts w:ascii="Calibri Light" w:cs="Calibri Light" w:hAnsi="Calibri Light" w:eastAsia="Calibri Light"/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文</w:t>
      </w:r>
      <w:r>
        <w:rPr>
          <w:rFonts w:ascii="Calibri Light" w:cs="Calibri Light" w:hAnsi="Calibri Light" w:eastAsia="Calibri Light"/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/</w:t>
      </w:r>
      <w:r>
        <w:rPr>
          <w:rFonts w:ascii="Calibri Light" w:cs="Calibri Light" w:hAnsi="Calibri Light" w:eastAsia="Calibri Light"/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王琴跃</w:t>
      </w:r>
    </w:p>
    <w:p>
      <w:pPr>
        <w:pStyle w:val="Normal.0"/>
        <w:ind w:firstLine="480"/>
        <w:rPr>
          <w:caps w:val="0"/>
          <w:smallCaps w:val="0"/>
          <w:color w:val="000000"/>
          <w:spacing w:val="0"/>
          <w:sz w:val="24"/>
          <w:szCs w:val="24"/>
          <w:u w:val="none" w:color="000000"/>
        </w:rPr>
      </w:pP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夏条绿已密，朱萼缀明鲜。伴着夏日的艳阳，刘勇工作室成员们从各自学校出发，赶往金桥中学，共赴语文的盛会。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5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月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15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日，成都市双流区教育局开展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“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双流区特级教师讲师团送教到金桥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”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活动，刘勇工作室成员周琳老师献课《一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CN" w:eastAsia="zh-CN"/>
        </w:rPr>
        <w:t>棵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小桃树》，随后导师刘勇老师为大家带来了精彩讲座《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“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自读课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”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教学的实践路径》。</w:t>
      </w:r>
    </w:p>
    <w:p>
      <w:pPr>
        <w:pStyle w:val="Normal.0"/>
        <w:ind w:firstLine="480"/>
        <w:rPr>
          <w:caps w:val="0"/>
          <w:smallCaps w:val="0"/>
          <w:color w:val="000000"/>
          <w:spacing w:val="0"/>
          <w:sz w:val="24"/>
          <w:szCs w:val="24"/>
          <w:u w:val="none" w:color="000000"/>
        </w:rPr>
      </w:pP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课上周琳老师以题目猜读激起学生兴趣，学生提出问题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“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这是一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CN" w:eastAsia="zh-CN"/>
        </w:rPr>
        <w:t>棵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怎样的小桃树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”“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课文是怎么来写小桃树的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”“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为什么要写小桃树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”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，围绕这三个问题，学生开始自读。周琳老师循循善诱，引导学生默读全篇、细读细部。周琳老师在本节课上向学生提供了一种自读方法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——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批注读书法，并且带领学生运用此方法自读课文。通过知人论事，了解作者人生经历，学生们明确了本篇文章托物言志的写作手法。</w:t>
      </w:r>
    </w:p>
    <w:p>
      <w:pPr>
        <w:pStyle w:val="Normal.0"/>
        <w:ind w:firstLine="480"/>
        <w:rPr>
          <w:caps w:val="0"/>
          <w:smallCaps w:val="0"/>
          <w:color w:val="000000"/>
          <w:spacing w:val="0"/>
          <w:sz w:val="24"/>
          <w:szCs w:val="24"/>
          <w:u w:val="none" w:color="000000"/>
          <w:lang w:val="zh-TW" w:eastAsia="zh-TW"/>
        </w:rPr>
      </w:pPr>
    </w:p>
    <w:p>
      <w:pPr>
        <w:pStyle w:val="Normal.0"/>
        <w:rPr>
          <w:caps w:val="0"/>
          <w:smallCaps w:val="0"/>
          <w:color w:val="000000"/>
          <w:spacing w:val="0"/>
          <w:sz w:val="24"/>
          <w:szCs w:val="24"/>
          <w:u w:val="none" w:color="000000"/>
        </w:rPr>
      </w:pP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</w:rPr>
        <w:drawing>
          <wp:inline distT="0" distB="0" distL="0" distR="0">
            <wp:extent cx="5257166" cy="3490596"/>
            <wp:effectExtent l="0" t="0" r="0" b="0"/>
            <wp:docPr id="1073741825" name="officeArt object" descr="672590585803184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672590585803184125" descr="672590585803184125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166" cy="34905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ind w:firstLine="480"/>
        <w:rPr>
          <w:caps w:val="0"/>
          <w:smallCaps w:val="0"/>
          <w:color w:val="000000"/>
          <w:spacing w:val="0"/>
          <w:sz w:val="24"/>
          <w:szCs w:val="24"/>
          <w:u w:val="none" w:color="000000"/>
          <w:lang w:val="zh-TW" w:eastAsia="zh-TW"/>
        </w:rPr>
      </w:pPr>
    </w:p>
    <w:p>
      <w:pPr>
        <w:pStyle w:val="Normal.0"/>
        <w:rPr>
          <w:caps w:val="0"/>
          <w:smallCaps w:val="0"/>
          <w:color w:val="000000"/>
          <w:spacing w:val="0"/>
          <w:sz w:val="24"/>
          <w:szCs w:val="24"/>
          <w:u w:val="none" w:color="000000"/>
        </w:rPr>
      </w:pP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</w:rPr>
        <w:drawing>
          <wp:inline distT="0" distB="0" distL="0" distR="0">
            <wp:extent cx="5229860" cy="3922396"/>
            <wp:effectExtent l="0" t="0" r="0" b="0"/>
            <wp:docPr id="1073741826" name="officeArt object" descr="122978168805776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22978168805776391" descr="122978168805776391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39223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ind w:firstLine="480"/>
        <w:rPr>
          <w:caps w:val="0"/>
          <w:smallCaps w:val="0"/>
          <w:color w:val="000000"/>
          <w:spacing w:val="0"/>
          <w:sz w:val="24"/>
          <w:szCs w:val="24"/>
          <w:u w:val="none" w:color="000000"/>
        </w:rPr>
      </w:pP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导师刘勇老师为大家带来了一堂精彩的讲座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——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《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“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自读课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en-US"/>
        </w:rPr>
        <w:t>”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教学的实践路径》。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CN" w:eastAsia="zh-CN"/>
        </w:rPr>
        <w:t>刘勇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老师先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CN" w:eastAsia="zh-CN"/>
        </w:rPr>
        <w:t>对</w:t>
      </w: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周琳老师的课进行分析，向大家展示一堂自读课应该是怎样的。接下来刘勇老师提出自读课应该是在老师的指导下，充分发挥学生的主体作用。在自读课上，老师应该为学生搭建学习支架，使学生学会自读，课堂中应多一些学生与文本的对话，学生与学生的交流，学生活动应占到课堂的三分之二。课内的自读课是一座重要的桥梁，它连接着课内与课外。老师向大家指出要上好一节自读课，教师要做到创设情境，使学生想读；教会方法，使学生会读。刘勇老师还分享了他的成果《散文作品的语言细读》、《共患难方知互动真情》。讲座完毕，掌声雷动。</w:t>
      </w:r>
    </w:p>
    <w:p>
      <w:pPr>
        <w:pStyle w:val="Normal.0"/>
        <w:ind w:firstLine="480"/>
        <w:rPr>
          <w:sz w:val="24"/>
          <w:szCs w:val="24"/>
          <w:lang w:val="zh-TW" w:eastAsia="zh-TW"/>
        </w:rPr>
      </w:pP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CN" w:eastAsia="zh-CN"/>
        </w:rPr>
        <w:t>研培中心李艾璘老师在会后提出教师应引导学生多读书，让阅读为学生打开语文生活之门！赵剑云主任更是以自身为例，告诫一线教师严谨教学！赵老提出作为语文老师，我们只有静下心来，素读文章，解读文本，才能引领学生走进语文的世界！</w:t>
      </w:r>
    </w:p>
    <w:p>
      <w:pPr>
        <w:pStyle w:val="Normal.0"/>
        <w:ind w:firstLine="480"/>
      </w:pPr>
      <w:r>
        <w:rPr>
          <w:caps w:val="0"/>
          <w:smallCaps w:val="0"/>
          <w:color w:val="000000"/>
          <w:spacing w:val="0"/>
          <w:sz w:val="24"/>
          <w:szCs w:val="24"/>
          <w:u w:val="none" w:color="000000"/>
          <w:rtl w:val="0"/>
          <w:lang w:val="zh-TW" w:eastAsia="zh-TW"/>
        </w:rPr>
        <w:t>半日的学习很快就过去了，但学到知识，却能长久作用于我们的教学。</w:t>
      </w:r>
    </w:p>
    <w:sectPr>
      <w:headerReference w:type="default" r:id="rId6"/>
      <w:footerReference w:type="default" r:id="rId7"/>
      <w:pgSz w:w="11900" w:h="16840" w:orient="portrait"/>
      <w:pgMar w:top="1440" w:right="1800" w:bottom="1440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4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