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750" w:rsidRDefault="00E76F92">
      <w:pPr>
        <w:pStyle w:val="a3"/>
        <w:widowControl/>
        <w:spacing w:before="228" w:beforeAutospacing="0" w:after="152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张志勇工作室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10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月</w:t>
      </w:r>
      <w:r w:rsidR="00C43AF1">
        <w:rPr>
          <w:rFonts w:ascii="微软雅黑" w:eastAsia="微软雅黑" w:hAnsi="微软雅黑" w:cs="微软雅黑" w:hint="eastAsia"/>
          <w:color w:val="333333"/>
          <w:sz w:val="21"/>
          <w:szCs w:val="21"/>
        </w:rPr>
        <w:t>2</w:t>
      </w:r>
      <w:r w:rsidR="00C43AF1">
        <w:rPr>
          <w:rFonts w:ascii="微软雅黑" w:eastAsia="微软雅黑" w:hAnsi="微软雅黑" w:cs="微软雅黑"/>
          <w:color w:val="333333"/>
          <w:sz w:val="21"/>
          <w:szCs w:val="21"/>
        </w:rPr>
        <w:t>9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日活动简讯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 xml:space="preserve"> </w:t>
      </w:r>
    </w:p>
    <w:p w:rsidR="005E5750" w:rsidRDefault="00E76F92">
      <w:pPr>
        <w:pStyle w:val="a3"/>
        <w:widowControl/>
        <w:spacing w:before="228" w:beforeAutospacing="0" w:after="152" w:afterAutospacing="0"/>
        <w:ind w:firstLineChars="200" w:firstLine="420"/>
        <w:jc w:val="both"/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——</w:t>
      </w:r>
      <w:r w:rsidR="00C43AF1">
        <w:rPr>
          <w:rFonts w:ascii="微软雅黑" w:eastAsia="微软雅黑" w:hAnsi="微软雅黑" w:cs="微软雅黑" w:hint="eastAsia"/>
          <w:color w:val="333333"/>
          <w:sz w:val="21"/>
          <w:szCs w:val="21"/>
        </w:rPr>
        <w:t>自我的锻炼从公开课开始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 xml:space="preserve"> </w:t>
      </w:r>
    </w:p>
    <w:p w:rsidR="005E5750" w:rsidRDefault="00E76F92">
      <w:pPr>
        <w:pStyle w:val="a3"/>
        <w:widowControl/>
        <w:spacing w:before="228" w:beforeAutospacing="0" w:after="152" w:afterAutospacing="0"/>
        <w:ind w:firstLine="420"/>
        <w:jc w:val="both"/>
        <w:rPr>
          <w:rFonts w:eastAsia="微软雅黑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文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/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图：</w:t>
      </w:r>
      <w:r w:rsidR="00C43AF1">
        <w:rPr>
          <w:rFonts w:ascii="微软雅黑" w:eastAsia="微软雅黑" w:hAnsi="微软雅黑" w:cs="微软雅黑" w:hint="eastAsia"/>
          <w:color w:val="333333"/>
          <w:sz w:val="21"/>
          <w:szCs w:val="21"/>
        </w:rPr>
        <w:t>赵梓诚</w:t>
      </w:r>
    </w:p>
    <w:p w:rsidR="005E5750" w:rsidRDefault="00E76F92">
      <w:pPr>
        <w:pStyle w:val="a3"/>
        <w:widowControl/>
        <w:spacing w:before="228" w:beforeAutospacing="0" w:after="152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时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 xml:space="preserve"> 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间：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2019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年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10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月</w:t>
      </w:r>
      <w:r w:rsidR="00C43AF1">
        <w:rPr>
          <w:rFonts w:ascii="微软雅黑" w:eastAsia="微软雅黑" w:hAnsi="微软雅黑" w:cs="微软雅黑"/>
          <w:color w:val="333333"/>
          <w:sz w:val="21"/>
          <w:szCs w:val="21"/>
        </w:rPr>
        <w:t>29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日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下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午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 xml:space="preserve"> </w:t>
      </w:r>
    </w:p>
    <w:p w:rsidR="005E5750" w:rsidRDefault="00E76F92">
      <w:pPr>
        <w:pStyle w:val="a3"/>
        <w:widowControl/>
        <w:spacing w:before="228" w:beforeAutospacing="0" w:after="152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地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 xml:space="preserve"> 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点：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 xml:space="preserve"> 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双流艺</w:t>
      </w:r>
      <w:proofErr w:type="gramStart"/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体中学</w:t>
      </w:r>
      <w:proofErr w:type="gramEnd"/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 xml:space="preserve"> </w:t>
      </w:r>
      <w:r w:rsidR="00C43AF1">
        <w:rPr>
          <w:rFonts w:ascii="微软雅黑" w:eastAsia="微软雅黑" w:hAnsi="微软雅黑" w:cs="微软雅黑"/>
          <w:color w:val="333333"/>
          <w:sz w:val="21"/>
          <w:szCs w:val="21"/>
        </w:rPr>
        <w:t>AI</w:t>
      </w:r>
      <w:r w:rsidR="00C43AF1">
        <w:rPr>
          <w:rFonts w:ascii="微软雅黑" w:eastAsia="微软雅黑" w:hAnsi="微软雅黑" w:cs="微软雅黑" w:hint="eastAsia"/>
          <w:color w:val="333333"/>
          <w:sz w:val="21"/>
          <w:szCs w:val="21"/>
        </w:rPr>
        <w:t>教室</w:t>
      </w:r>
    </w:p>
    <w:p w:rsidR="005E5750" w:rsidRDefault="00E76F92">
      <w:pPr>
        <w:pStyle w:val="a3"/>
        <w:widowControl/>
        <w:spacing w:before="228" w:beforeAutospacing="0" w:after="152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参会人员：张志勇工作室全体学员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 xml:space="preserve"> </w:t>
      </w:r>
    </w:p>
    <w:p w:rsidR="005E5750" w:rsidRDefault="00E76F92">
      <w:pPr>
        <w:pStyle w:val="a3"/>
        <w:widowControl/>
        <w:spacing w:before="228" w:beforeAutospacing="0" w:after="152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主讲人：</w:t>
      </w:r>
      <w:r w:rsidR="00C43AF1">
        <w:rPr>
          <w:rFonts w:ascii="微软雅黑" w:eastAsia="微软雅黑" w:hAnsi="微软雅黑" w:cs="微软雅黑" w:hint="eastAsia"/>
          <w:color w:val="333333"/>
          <w:sz w:val="21"/>
          <w:szCs w:val="21"/>
        </w:rPr>
        <w:t>赵俊康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 xml:space="preserve"> </w:t>
      </w:r>
      <w:r w:rsidR="00C43AF1">
        <w:rPr>
          <w:rFonts w:ascii="微软雅黑" w:eastAsia="微软雅黑" w:hAnsi="微软雅黑" w:cs="微软雅黑"/>
          <w:color w:val="333333"/>
          <w:sz w:val="21"/>
          <w:szCs w:val="21"/>
        </w:rPr>
        <w:t xml:space="preserve">  </w:t>
      </w:r>
      <w:r w:rsidR="00C43AF1">
        <w:rPr>
          <w:rFonts w:ascii="微软雅黑" w:eastAsia="微软雅黑" w:hAnsi="微软雅黑" w:cs="微软雅黑" w:hint="eastAsia"/>
          <w:color w:val="333333"/>
          <w:sz w:val="21"/>
          <w:szCs w:val="21"/>
        </w:rPr>
        <w:t>杨君秀</w:t>
      </w:r>
    </w:p>
    <w:p w:rsidR="005E5750" w:rsidRDefault="00E76F92">
      <w:pPr>
        <w:pStyle w:val="a3"/>
        <w:widowControl/>
        <w:spacing w:before="228" w:beforeAutospacing="0" w:after="152" w:afterAutospacing="0"/>
        <w:ind w:firstLine="420"/>
        <w:jc w:val="both"/>
        <w:rPr>
          <w:rFonts w:ascii="微软雅黑" w:eastAsia="微软雅黑" w:hAnsi="微软雅黑" w:cs="微软雅黑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2019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年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10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月</w:t>
      </w:r>
      <w:r w:rsidR="00C43AF1">
        <w:rPr>
          <w:rFonts w:ascii="微软雅黑" w:eastAsia="微软雅黑" w:hAnsi="微软雅黑" w:cs="微软雅黑"/>
          <w:color w:val="333333"/>
          <w:sz w:val="21"/>
          <w:szCs w:val="21"/>
        </w:rPr>
        <w:t>29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日</w:t>
      </w:r>
      <w:r w:rsidR="00C43AF1">
        <w:rPr>
          <w:rFonts w:ascii="微软雅黑" w:eastAsia="微软雅黑" w:hAnsi="微软雅黑" w:cs="微软雅黑" w:hint="eastAsia"/>
          <w:color w:val="333333"/>
          <w:sz w:val="21"/>
          <w:szCs w:val="21"/>
        </w:rPr>
        <w:t>下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午，在</w:t>
      </w:r>
      <w:r w:rsidR="00C43AF1">
        <w:rPr>
          <w:rFonts w:ascii="微软雅黑" w:eastAsia="微软雅黑" w:hAnsi="微软雅黑" w:cs="微软雅黑" w:hint="eastAsia"/>
          <w:color w:val="333333"/>
          <w:sz w:val="21"/>
          <w:szCs w:val="21"/>
        </w:rPr>
        <w:t>双流艺</w:t>
      </w:r>
      <w:proofErr w:type="gramStart"/>
      <w:r w:rsidR="00C43AF1">
        <w:rPr>
          <w:rFonts w:ascii="微软雅黑" w:eastAsia="微软雅黑" w:hAnsi="微软雅黑" w:cs="微软雅黑" w:hint="eastAsia"/>
          <w:color w:val="333333"/>
          <w:sz w:val="21"/>
          <w:szCs w:val="21"/>
        </w:rPr>
        <w:t>体中学</w:t>
      </w:r>
      <w:proofErr w:type="gramEnd"/>
      <w:r w:rsidR="00C43AF1">
        <w:rPr>
          <w:rFonts w:ascii="微软雅黑" w:eastAsia="微软雅黑" w:hAnsi="微软雅黑" w:cs="微软雅黑" w:hint="eastAsia"/>
          <w:color w:val="333333"/>
          <w:sz w:val="21"/>
          <w:szCs w:val="21"/>
        </w:rPr>
        <w:t xml:space="preserve"> </w:t>
      </w:r>
      <w:r w:rsidR="00C43AF1">
        <w:rPr>
          <w:rFonts w:ascii="微软雅黑" w:eastAsia="微软雅黑" w:hAnsi="微软雅黑" w:cs="微软雅黑"/>
          <w:color w:val="333333"/>
          <w:sz w:val="21"/>
          <w:szCs w:val="21"/>
        </w:rPr>
        <w:t>AI</w:t>
      </w:r>
      <w:r w:rsidR="00C43AF1">
        <w:rPr>
          <w:rFonts w:ascii="微软雅黑" w:eastAsia="微软雅黑" w:hAnsi="微软雅黑" w:cs="微软雅黑" w:hint="eastAsia"/>
          <w:color w:val="333333"/>
          <w:sz w:val="21"/>
          <w:szCs w:val="21"/>
        </w:rPr>
        <w:t>教室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，张志勇名师工作室学员</w:t>
      </w:r>
      <w:r w:rsidR="00C43AF1">
        <w:rPr>
          <w:rFonts w:ascii="微软雅黑" w:eastAsia="微软雅黑" w:hAnsi="微软雅黑" w:cs="微软雅黑" w:hint="eastAsia"/>
          <w:color w:val="333333"/>
          <w:sz w:val="21"/>
          <w:szCs w:val="21"/>
        </w:rPr>
        <w:t>赵俊康，杨</w:t>
      </w:r>
      <w:proofErr w:type="gramStart"/>
      <w:r w:rsidR="00C43AF1">
        <w:rPr>
          <w:rFonts w:ascii="微软雅黑" w:eastAsia="微软雅黑" w:hAnsi="微软雅黑" w:cs="微软雅黑" w:hint="eastAsia"/>
          <w:color w:val="333333"/>
          <w:sz w:val="21"/>
          <w:szCs w:val="21"/>
        </w:rPr>
        <w:t>君秀两位</w:t>
      </w:r>
      <w:proofErr w:type="gramEnd"/>
      <w:r w:rsidR="00C43AF1">
        <w:rPr>
          <w:rFonts w:ascii="微软雅黑" w:eastAsia="微软雅黑" w:hAnsi="微软雅黑" w:cs="微软雅黑" w:hint="eastAsia"/>
          <w:color w:val="333333"/>
          <w:sz w:val="21"/>
          <w:szCs w:val="21"/>
        </w:rPr>
        <w:t>老师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开展了色彩</w:t>
      </w:r>
      <w:r w:rsidR="00C43AF1">
        <w:rPr>
          <w:rFonts w:ascii="微软雅黑" w:eastAsia="微软雅黑" w:hAnsi="微软雅黑" w:cs="微软雅黑" w:hint="eastAsia"/>
          <w:color w:val="333333"/>
          <w:sz w:val="21"/>
          <w:szCs w:val="21"/>
        </w:rPr>
        <w:t>场景和黑白装饰画的区级公开课展示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。</w:t>
      </w:r>
    </w:p>
    <w:p w:rsidR="00C43AF1" w:rsidRDefault="00C43AF1">
      <w:pPr>
        <w:pStyle w:val="a3"/>
        <w:widowControl/>
        <w:spacing w:before="228" w:beforeAutospacing="0" w:after="152" w:afterAutospacing="0"/>
        <w:ind w:firstLine="420"/>
        <w:jc w:val="both"/>
        <w:rPr>
          <w:rFonts w:ascii="微软雅黑" w:eastAsia="微软雅黑" w:hAnsi="微软雅黑" w:cs="微软雅黑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赵俊康老师</w:t>
      </w:r>
      <w:r w:rsidR="00E76F92">
        <w:rPr>
          <w:rFonts w:ascii="微软雅黑" w:eastAsia="微软雅黑" w:hAnsi="微软雅黑" w:cs="微软雅黑" w:hint="eastAsia"/>
          <w:color w:val="333333"/>
          <w:sz w:val="21"/>
          <w:szCs w:val="21"/>
        </w:rPr>
        <w:t>根据在色彩教学中发现的学生普遍存在的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作画顺序混乱等</w:t>
      </w:r>
      <w:r w:rsidR="00E76F92">
        <w:rPr>
          <w:rFonts w:ascii="微软雅黑" w:eastAsia="微软雅黑" w:hAnsi="微软雅黑" w:cs="微软雅黑" w:hint="eastAsia"/>
          <w:color w:val="333333"/>
          <w:sz w:val="21"/>
          <w:szCs w:val="21"/>
        </w:rPr>
        <w:t>问题进行了针对性的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课堂</w:t>
      </w:r>
      <w:proofErr w:type="gramStart"/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范</w:t>
      </w:r>
      <w:proofErr w:type="gramEnd"/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画步骤</w:t>
      </w:r>
      <w:r w:rsidR="00E76F92">
        <w:rPr>
          <w:rFonts w:ascii="微软雅黑" w:eastAsia="微软雅黑" w:hAnsi="微软雅黑" w:cs="微软雅黑" w:hint="eastAsia"/>
          <w:color w:val="333333"/>
          <w:sz w:val="21"/>
          <w:szCs w:val="21"/>
        </w:rPr>
        <w:t>教学。</w:t>
      </w:r>
      <w:r w:rsidR="00E76F92">
        <w:rPr>
          <w:rFonts w:ascii="微软雅黑" w:eastAsia="微软雅黑" w:hAnsi="微软雅黑" w:cs="微软雅黑" w:hint="eastAsia"/>
          <w:color w:val="333333"/>
          <w:sz w:val="21"/>
          <w:szCs w:val="21"/>
        </w:rPr>
        <w:t>教学课程主要围绕高考美术色彩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场景</w:t>
      </w:r>
      <w:r w:rsidR="00E76F92">
        <w:rPr>
          <w:rFonts w:ascii="微软雅黑" w:eastAsia="微软雅黑" w:hAnsi="微软雅黑" w:cs="微软雅黑" w:hint="eastAsia"/>
          <w:color w:val="333333"/>
          <w:sz w:val="21"/>
          <w:szCs w:val="21"/>
        </w:rPr>
        <w:t>教学知识点——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大色块的明度关系</w:t>
      </w:r>
      <w:r w:rsidR="00E76F92">
        <w:rPr>
          <w:rFonts w:ascii="微软雅黑" w:eastAsia="微软雅黑" w:hAnsi="微软雅黑" w:cs="微软雅黑" w:hint="eastAsia"/>
          <w:color w:val="333333"/>
          <w:sz w:val="21"/>
          <w:szCs w:val="21"/>
        </w:rPr>
        <w:t>与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物体的</w:t>
      </w:r>
      <w:r w:rsidR="00E76F92">
        <w:rPr>
          <w:rFonts w:ascii="微软雅黑" w:eastAsia="微软雅黑" w:hAnsi="微软雅黑" w:cs="微软雅黑" w:hint="eastAsia"/>
          <w:color w:val="333333"/>
          <w:sz w:val="21"/>
          <w:szCs w:val="21"/>
        </w:rPr>
        <w:t>表现</w:t>
      </w:r>
      <w:r w:rsidR="00E76F92">
        <w:rPr>
          <w:rFonts w:ascii="微软雅黑" w:eastAsia="微软雅黑" w:hAnsi="微软雅黑" w:cs="微软雅黑" w:hint="eastAsia"/>
          <w:color w:val="333333"/>
          <w:sz w:val="21"/>
          <w:szCs w:val="21"/>
        </w:rPr>
        <w:t>训练，</w:t>
      </w:r>
      <w:r w:rsidR="00E76F92">
        <w:rPr>
          <w:rFonts w:ascii="微软雅黑" w:eastAsia="微软雅黑" w:hAnsi="微软雅黑" w:cs="微软雅黑" w:hint="eastAsia"/>
          <w:color w:val="333333"/>
          <w:sz w:val="21"/>
          <w:szCs w:val="21"/>
        </w:rPr>
        <w:t>其中重点讲解分析了画面中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大色块</w:t>
      </w:r>
      <w:r w:rsidR="00E76F92">
        <w:rPr>
          <w:rFonts w:ascii="微软雅黑" w:eastAsia="微软雅黑" w:hAnsi="微软雅黑" w:cs="微软雅黑" w:hint="eastAsia"/>
          <w:color w:val="333333"/>
          <w:sz w:val="21"/>
          <w:szCs w:val="21"/>
        </w:rPr>
        <w:t>和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用笔</w:t>
      </w:r>
      <w:r w:rsidR="00E76F92">
        <w:rPr>
          <w:rFonts w:ascii="微软雅黑" w:eastAsia="微软雅黑" w:hAnsi="微软雅黑" w:cs="微软雅黑" w:hint="eastAsia"/>
          <w:color w:val="333333"/>
          <w:sz w:val="21"/>
          <w:szCs w:val="21"/>
        </w:rPr>
        <w:t>表现</w:t>
      </w:r>
      <w:r w:rsidR="00E76F92">
        <w:rPr>
          <w:rFonts w:ascii="微软雅黑" w:eastAsia="微软雅黑" w:hAnsi="微软雅黑" w:cs="微软雅黑" w:hint="eastAsia"/>
          <w:color w:val="333333"/>
          <w:sz w:val="21"/>
          <w:szCs w:val="21"/>
        </w:rPr>
        <w:t>，并为学生做了细致的示范</w:t>
      </w:r>
      <w:r w:rsidR="00E76F92">
        <w:rPr>
          <w:rFonts w:ascii="微软雅黑" w:eastAsia="微软雅黑" w:hAnsi="微软雅黑" w:cs="微软雅黑" w:hint="eastAsia"/>
          <w:color w:val="333333"/>
          <w:sz w:val="21"/>
          <w:szCs w:val="21"/>
        </w:rPr>
        <w:t>。</w:t>
      </w:r>
      <w:r w:rsidR="00E76F92">
        <w:rPr>
          <w:rFonts w:ascii="微软雅黑" w:eastAsia="微软雅黑" w:hAnsi="微软雅黑" w:cs="微软雅黑" w:hint="eastAsia"/>
          <w:color w:val="333333"/>
          <w:sz w:val="21"/>
          <w:szCs w:val="21"/>
        </w:rPr>
        <w:t>通过讲解与示范，学生们对</w:t>
      </w:r>
      <w:r w:rsidR="00E76F92">
        <w:rPr>
          <w:rFonts w:ascii="微软雅黑" w:eastAsia="微软雅黑" w:hAnsi="微软雅黑" w:cs="微软雅黑" w:hint="eastAsia"/>
          <w:color w:val="333333"/>
          <w:sz w:val="21"/>
          <w:szCs w:val="21"/>
        </w:rPr>
        <w:t>画面</w:t>
      </w:r>
      <w:r w:rsidR="00E76F92">
        <w:rPr>
          <w:rFonts w:ascii="微软雅黑" w:eastAsia="微软雅黑" w:hAnsi="微软雅黑" w:cs="微软雅黑" w:hint="eastAsia"/>
          <w:color w:val="333333"/>
          <w:sz w:val="21"/>
          <w:szCs w:val="21"/>
        </w:rPr>
        <w:t>认识都有了不同程度的提高，为学生在冲刺阶段</w:t>
      </w:r>
      <w:r w:rsidR="00E76F92">
        <w:rPr>
          <w:rFonts w:ascii="微软雅黑" w:eastAsia="微软雅黑" w:hAnsi="微软雅黑" w:cs="微软雅黑" w:hint="eastAsia"/>
          <w:color w:val="333333"/>
          <w:sz w:val="21"/>
          <w:szCs w:val="21"/>
        </w:rPr>
        <w:lastRenderedPageBreak/>
        <w:t>更好地完成一幅色彩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场景</w:t>
      </w:r>
      <w:r w:rsidR="00E76F92">
        <w:rPr>
          <w:rFonts w:ascii="微软雅黑" w:eastAsia="微软雅黑" w:hAnsi="微软雅黑" w:cs="微软雅黑" w:hint="eastAsia"/>
          <w:color w:val="333333"/>
          <w:sz w:val="21"/>
          <w:szCs w:val="21"/>
        </w:rPr>
        <w:t>作品做了充足的保障。</w:t>
      </w:r>
      <w:r w:rsidRPr="00C43AF1">
        <w:rPr>
          <w:rFonts w:ascii="微软雅黑" w:eastAsia="微软雅黑" w:hAnsi="微软雅黑" w:cs="微软雅黑"/>
          <w:noProof/>
          <w:color w:val="333333"/>
          <w:sz w:val="21"/>
          <w:szCs w:val="21"/>
        </w:rPr>
        <w:drawing>
          <wp:inline distT="0" distB="0" distL="0" distR="0">
            <wp:extent cx="5274310" cy="3956050"/>
            <wp:effectExtent l="0" t="0" r="2540" b="6350"/>
            <wp:docPr id="6" name="图片 6" descr="C:\Users\HELLO~~1\AppData\Local\Temp\WeChat Files\112451344141543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LLO~~1\AppData\Local\Temp\WeChat Files\1124513441415434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AF1" w:rsidRDefault="00C43AF1">
      <w:pPr>
        <w:pStyle w:val="a3"/>
        <w:widowControl/>
        <w:spacing w:before="228" w:beforeAutospacing="0" w:after="152" w:afterAutospacing="0"/>
        <w:ind w:firstLine="420"/>
        <w:jc w:val="both"/>
        <w:rPr>
          <w:rFonts w:ascii="微软雅黑" w:eastAsia="微软雅黑" w:hAnsi="微软雅黑" w:cs="微软雅黑"/>
          <w:color w:val="333333"/>
          <w:sz w:val="21"/>
          <w:szCs w:val="21"/>
        </w:rPr>
      </w:pPr>
      <w:r w:rsidRPr="00C43AF1">
        <w:rPr>
          <w:rFonts w:ascii="微软雅黑" w:eastAsia="微软雅黑" w:hAnsi="微软雅黑" w:cs="微软雅黑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4989195" cy="8863330"/>
            <wp:effectExtent l="0" t="0" r="1905" b="0"/>
            <wp:docPr id="7" name="图片 7" descr="C:\Users\HELLO~~1\AppData\Local\Temp\WeChat Files\883614806773057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LLO~~1\AppData\Local\Temp\WeChat Files\88361480677305745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19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AF1" w:rsidRDefault="00C43AF1">
      <w:pPr>
        <w:pStyle w:val="a3"/>
        <w:widowControl/>
        <w:spacing w:before="228" w:beforeAutospacing="0" w:after="152" w:afterAutospacing="0"/>
        <w:ind w:firstLine="42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</w:p>
    <w:p w:rsidR="00C43AF1" w:rsidRDefault="00C43AF1">
      <w:pPr>
        <w:pStyle w:val="a3"/>
        <w:widowControl/>
        <w:spacing w:before="228" w:beforeAutospacing="0" w:after="152" w:afterAutospacing="0"/>
        <w:ind w:firstLine="420"/>
        <w:jc w:val="both"/>
        <w:rPr>
          <w:rFonts w:ascii="微软雅黑" w:eastAsia="微软雅黑" w:hAnsi="微软雅黑" w:cs="微软雅黑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杨君秀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老师根据在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实际基础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教学中发现的学生普遍存在的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对黑白灰色块不清晰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等问题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利用PPT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进行了针对性的课堂步骤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讲解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。教学课程主要围绕高考美术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设计基础中黑白装饰</w:t>
      </w:r>
      <w:proofErr w:type="gramStart"/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画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教学</w:t>
      </w:r>
      <w:proofErr w:type="gramEnd"/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知识点——大色块的明度关系与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细节装饰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的表现训练，其中重点讲解分析了画面中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黑白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大色块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的布局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和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机理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表现。通过讲解与示范，学生们对画面认识都有了不同程度的提高，为学生在冲刺阶段更好地完成一幅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黑白装饰画</w:t>
      </w: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作品做了充足的保障。</w:t>
      </w:r>
      <w:r w:rsidRPr="00C43AF1">
        <w:rPr>
          <w:rFonts w:ascii="微软雅黑" w:eastAsia="微软雅黑" w:hAnsi="微软雅黑" w:cs="微软雅黑"/>
          <w:noProof/>
          <w:color w:val="333333"/>
          <w:sz w:val="21"/>
          <w:szCs w:val="21"/>
        </w:rPr>
        <w:drawing>
          <wp:inline distT="0" distB="0" distL="0" distR="0">
            <wp:extent cx="5274310" cy="3956050"/>
            <wp:effectExtent l="0" t="0" r="2540" b="6350"/>
            <wp:docPr id="5" name="图片 5" descr="C:\Users\HELLO~~1\AppData\Local\Temp\WeChat Files\63353804441803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LLO~~1\AppData\Local\Temp\WeChat Files\6335380444180302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AF1" w:rsidRDefault="00C43AF1">
      <w:pPr>
        <w:pStyle w:val="a3"/>
        <w:widowControl/>
        <w:spacing w:before="228" w:beforeAutospacing="0" w:after="152" w:afterAutospacing="0"/>
        <w:ind w:firstLine="420"/>
        <w:jc w:val="both"/>
        <w:rPr>
          <w:rFonts w:ascii="微软雅黑" w:eastAsia="微软雅黑" w:hAnsi="微软雅黑" w:cs="微软雅黑"/>
          <w:color w:val="333333"/>
          <w:sz w:val="21"/>
          <w:szCs w:val="21"/>
        </w:rPr>
      </w:pPr>
    </w:p>
    <w:p w:rsidR="00C43AF1" w:rsidRDefault="00C43AF1" w:rsidP="00C43AF1">
      <w:pPr>
        <w:pStyle w:val="a3"/>
        <w:widowControl/>
        <w:spacing w:before="228" w:beforeAutospacing="0" w:after="152" w:afterAutospacing="0"/>
        <w:ind w:firstLine="420"/>
        <w:jc w:val="both"/>
        <w:rPr>
          <w:rFonts w:ascii="微软雅黑" w:eastAsia="微软雅黑" w:hAnsi="微软雅黑" w:cs="微软雅黑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观摩课结束后工作室部分成员和</w:t>
      </w:r>
      <w:proofErr w:type="gramStart"/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>文旭东主任</w:t>
      </w:r>
      <w:proofErr w:type="gramEnd"/>
      <w:r>
        <w:rPr>
          <w:rFonts w:ascii="微软雅黑" w:eastAsia="微软雅黑" w:hAnsi="微软雅黑" w:cs="微软雅黑" w:hint="eastAsia"/>
          <w:color w:val="333333"/>
          <w:sz w:val="21"/>
          <w:szCs w:val="21"/>
        </w:rPr>
        <w:t xml:space="preserve">对杨君秀老师的课堂优缺点进行互评、自评，张导师也对接下来的课程作了详细方向性的安排。 </w:t>
      </w:r>
    </w:p>
    <w:p w:rsidR="00C43AF1" w:rsidRPr="00C43AF1" w:rsidRDefault="00E76F92">
      <w:pPr>
        <w:pStyle w:val="a3"/>
        <w:widowControl/>
        <w:spacing w:before="228" w:beforeAutospacing="0" w:after="152" w:afterAutospacing="0"/>
        <w:ind w:firstLine="42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 w:rsidRPr="00E76F92">
        <w:rPr>
          <w:rFonts w:ascii="微软雅黑" w:eastAsia="微软雅黑" w:hAnsi="微软雅黑" w:cs="微软雅黑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5274310" cy="3956050"/>
            <wp:effectExtent l="0" t="0" r="2540" b="6350"/>
            <wp:docPr id="8" name="图片 8" descr="C:\Users\HELLO~~1\AppData\Local\Temp\WeChat Files\505287130790648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ELLO~~1\AppData\Local\Temp\WeChat Files\50528713079064826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3AF1" w:rsidRPr="00C43A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93FE22"/>
    <w:multiLevelType w:val="singleLevel"/>
    <w:tmpl w:val="3B93FE2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0162648"/>
    <w:rsid w:val="005E5750"/>
    <w:rsid w:val="00C43AF1"/>
    <w:rsid w:val="00E76F92"/>
    <w:rsid w:val="0A274EFC"/>
    <w:rsid w:val="199B5414"/>
    <w:rsid w:val="20162648"/>
    <w:rsid w:val="22E11AAB"/>
    <w:rsid w:val="50E11BCC"/>
    <w:rsid w:val="56071D83"/>
    <w:rsid w:val="67DD1827"/>
    <w:rsid w:val="70104092"/>
    <w:rsid w:val="77C42875"/>
    <w:rsid w:val="7AEE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8E081"/>
  <w15:docId w15:val="{045265B8-24B8-42E2-8F9A-31682E88E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rPr>
      <w:color w:val="1B1B1B"/>
      <w:u w:val="none"/>
    </w:rPr>
  </w:style>
  <w:style w:type="character" w:styleId="a5">
    <w:name w:val="Hyperlink"/>
    <w:basedOn w:val="a0"/>
    <w:rPr>
      <w:color w:val="1B1B1B"/>
      <w:u w:val="none"/>
    </w:rPr>
  </w:style>
  <w:style w:type="paragraph" w:styleId="a6">
    <w:name w:val="Balloon Text"/>
    <w:basedOn w:val="a"/>
    <w:link w:val="a7"/>
    <w:rsid w:val="00C43AF1"/>
    <w:rPr>
      <w:sz w:val="18"/>
      <w:szCs w:val="18"/>
    </w:rPr>
  </w:style>
  <w:style w:type="character" w:customStyle="1" w:styleId="a7">
    <w:name w:val="批注框文本 字符"/>
    <w:basedOn w:val="a0"/>
    <w:link w:val="a6"/>
    <w:rsid w:val="00C43AF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thzx-01</dc:creator>
  <cp:lastModifiedBy>hello~zzc</cp:lastModifiedBy>
  <cp:revision>2</cp:revision>
  <dcterms:created xsi:type="dcterms:W3CDTF">2019-11-01T02:59:00Z</dcterms:created>
  <dcterms:modified xsi:type="dcterms:W3CDTF">2019-11-01T02:59:00Z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