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BF8" w:rsidRPr="00FC5BF8" w:rsidRDefault="003D6750" w:rsidP="00FC5BF8">
      <w:pPr>
        <w:jc w:val="center"/>
        <w:rPr>
          <w:rFonts w:ascii="黑体" w:eastAsia="黑体" w:hAnsi="黑体"/>
          <w:color w:val="000000"/>
          <w:sz w:val="30"/>
          <w:szCs w:val="30"/>
        </w:rPr>
      </w:pPr>
      <w:r w:rsidRPr="00FC5BF8">
        <w:rPr>
          <w:rFonts w:ascii="黑体" w:eastAsia="黑体" w:hAnsi="黑体" w:hint="eastAsia"/>
          <w:color w:val="000000"/>
          <w:sz w:val="30"/>
          <w:szCs w:val="30"/>
        </w:rPr>
        <w:t>专家引领</w:t>
      </w:r>
      <w:r w:rsidR="00DA3E29" w:rsidRPr="00FC5BF8">
        <w:rPr>
          <w:rFonts w:ascii="黑体" w:eastAsia="黑体" w:hAnsi="黑体" w:hint="eastAsia"/>
          <w:color w:val="000000"/>
          <w:sz w:val="30"/>
          <w:szCs w:val="30"/>
        </w:rPr>
        <w:t xml:space="preserve"> 同伴互助</w:t>
      </w:r>
    </w:p>
    <w:p w:rsidR="00BC6D2D" w:rsidRPr="00DA3E29" w:rsidRDefault="003D6750" w:rsidP="00083F52">
      <w:pPr>
        <w:jc w:val="center"/>
        <w:rPr>
          <w:rFonts w:ascii="黑体" w:eastAsia="黑体" w:hAnsi="黑体"/>
          <w:color w:val="000000"/>
          <w:sz w:val="30"/>
          <w:szCs w:val="30"/>
        </w:rPr>
      </w:pPr>
      <w:r w:rsidRPr="00FC5BF8">
        <w:rPr>
          <w:rFonts w:ascii="黑体" w:eastAsia="黑体" w:hAnsi="黑体" w:hint="eastAsia"/>
          <w:color w:val="000000"/>
          <w:sz w:val="30"/>
          <w:szCs w:val="30"/>
        </w:rPr>
        <w:t>——</w:t>
      </w:r>
      <w:r w:rsidR="00FC5BF8" w:rsidRPr="00FC5BF8">
        <w:rPr>
          <w:rFonts w:ascii="黑体" w:eastAsia="黑体" w:hAnsi="黑体" w:hint="eastAsia"/>
          <w:color w:val="000000"/>
          <w:sz w:val="30"/>
          <w:szCs w:val="30"/>
        </w:rPr>
        <w:t>成都市郭小渠名师工作室在棠外进行教学研讨活动</w:t>
      </w:r>
    </w:p>
    <w:p w:rsidR="00A62797" w:rsidRPr="00DA3E29" w:rsidRDefault="00FC5BF8" w:rsidP="00A2796C">
      <w:pPr>
        <w:ind w:firstLineChars="200" w:firstLine="480"/>
        <w:rPr>
          <w:rFonts w:ascii="宋体" w:eastAsia="宋体" w:hAnsi="宋体"/>
          <w:color w:val="000000"/>
          <w:spacing w:val="15"/>
          <w:szCs w:val="21"/>
        </w:rPr>
      </w:pPr>
      <w:r>
        <w:rPr>
          <w:rFonts w:ascii="宋体" w:eastAsia="宋体" w:hAnsi="宋体" w:hint="eastAsia"/>
          <w:color w:val="000000"/>
          <w:spacing w:val="15"/>
          <w:szCs w:val="21"/>
        </w:rPr>
        <w:t>为了进一步在教学中实践《大数据建模高考</w:t>
      </w:r>
      <w:r w:rsidRPr="009F00C4">
        <w:rPr>
          <w:rFonts w:ascii="黑体" w:eastAsia="黑体" w:hAnsi="黑体" w:hint="eastAsia"/>
          <w:color w:val="000000"/>
          <w:szCs w:val="21"/>
        </w:rPr>
        <w:t>——</w:t>
      </w:r>
      <w:r>
        <w:rPr>
          <w:rFonts w:ascii="黑体" w:eastAsia="黑体" w:hAnsi="黑体" w:hint="eastAsia"/>
          <w:color w:val="000000"/>
          <w:szCs w:val="21"/>
        </w:rPr>
        <w:t>化学</w:t>
      </w:r>
      <w:r>
        <w:rPr>
          <w:rFonts w:ascii="宋体" w:eastAsia="宋体" w:hAnsi="宋体" w:hint="eastAsia"/>
          <w:color w:val="000000"/>
          <w:spacing w:val="15"/>
          <w:szCs w:val="21"/>
        </w:rPr>
        <w:t>》，为了提升工作室成员的教学科研水平，</w:t>
      </w:r>
      <w:r w:rsidR="003D6750" w:rsidRPr="00DA3E29">
        <w:rPr>
          <w:rFonts w:ascii="宋体" w:eastAsia="宋体" w:hAnsi="宋体" w:hint="eastAsia"/>
          <w:color w:val="000000"/>
          <w:spacing w:val="15"/>
          <w:szCs w:val="21"/>
        </w:rPr>
        <w:t>2019年10月25日上午，成都市名师工作室</w:t>
      </w:r>
      <w:r>
        <w:rPr>
          <w:rFonts w:ascii="宋体" w:eastAsia="宋体" w:hAnsi="宋体" w:hint="eastAsia"/>
          <w:color w:val="000000"/>
          <w:spacing w:val="15"/>
          <w:szCs w:val="21"/>
        </w:rPr>
        <w:t>导师</w:t>
      </w:r>
      <w:r w:rsidR="003D6750" w:rsidRPr="00DA3E29">
        <w:rPr>
          <w:rFonts w:ascii="宋体" w:eastAsia="宋体" w:hAnsi="宋体" w:hint="eastAsia"/>
          <w:color w:val="000000"/>
          <w:spacing w:val="15"/>
          <w:szCs w:val="21"/>
        </w:rPr>
        <w:t>郭小渠老师及成员</w:t>
      </w:r>
      <w:r>
        <w:rPr>
          <w:rFonts w:ascii="宋体" w:eastAsia="宋体" w:hAnsi="宋体" w:hint="eastAsia"/>
          <w:color w:val="000000"/>
          <w:spacing w:val="15"/>
          <w:szCs w:val="21"/>
        </w:rPr>
        <w:t>来到棠外</w:t>
      </w:r>
      <w:r w:rsidR="003D6750" w:rsidRPr="00DA3E29">
        <w:rPr>
          <w:rFonts w:ascii="宋体" w:eastAsia="宋体" w:hAnsi="宋体" w:hint="eastAsia"/>
          <w:color w:val="000000"/>
          <w:spacing w:val="15"/>
          <w:szCs w:val="21"/>
        </w:rPr>
        <w:t>，与</w:t>
      </w:r>
      <w:r>
        <w:rPr>
          <w:rFonts w:ascii="宋体" w:eastAsia="宋体" w:hAnsi="宋体" w:hint="eastAsia"/>
          <w:color w:val="000000"/>
          <w:spacing w:val="15"/>
          <w:szCs w:val="21"/>
        </w:rPr>
        <w:t>棠外</w:t>
      </w:r>
      <w:r w:rsidR="003D6750" w:rsidRPr="00DA3E29">
        <w:rPr>
          <w:rFonts w:ascii="宋体" w:eastAsia="宋体" w:hAnsi="宋体" w:hint="eastAsia"/>
          <w:color w:val="000000"/>
          <w:spacing w:val="15"/>
          <w:szCs w:val="21"/>
        </w:rPr>
        <w:t>高中化学教研组成员在第二录播室进行了为期半天的</w:t>
      </w:r>
      <w:r w:rsidR="00DA3E29" w:rsidRPr="00DA3E29">
        <w:rPr>
          <w:rFonts w:ascii="宋体" w:eastAsia="宋体" w:hAnsi="宋体" w:hint="eastAsia"/>
          <w:color w:val="000000"/>
          <w:spacing w:val="15"/>
          <w:szCs w:val="21"/>
        </w:rPr>
        <w:t>教学研讨</w:t>
      </w:r>
      <w:r w:rsidR="003D6750" w:rsidRPr="00DA3E29">
        <w:rPr>
          <w:rFonts w:ascii="宋体" w:eastAsia="宋体" w:hAnsi="宋体" w:hint="eastAsia"/>
          <w:color w:val="000000"/>
          <w:spacing w:val="15"/>
          <w:szCs w:val="21"/>
        </w:rPr>
        <w:t>活动。</w:t>
      </w:r>
    </w:p>
    <w:p w:rsidR="003D6750" w:rsidRDefault="003D6750" w:rsidP="00A2796C">
      <w:pPr>
        <w:ind w:firstLineChars="200" w:firstLine="480"/>
        <w:rPr>
          <w:rFonts w:ascii="宋体" w:eastAsia="宋体" w:hAnsi="宋体"/>
          <w:color w:val="000000"/>
          <w:spacing w:val="15"/>
          <w:szCs w:val="21"/>
        </w:rPr>
      </w:pPr>
      <w:r w:rsidRPr="00DA3E29">
        <w:rPr>
          <w:rFonts w:ascii="宋体" w:eastAsia="宋体" w:hAnsi="宋体" w:hint="eastAsia"/>
          <w:color w:val="000000"/>
          <w:spacing w:val="15"/>
          <w:szCs w:val="21"/>
        </w:rPr>
        <w:t>首先</w:t>
      </w:r>
      <w:r w:rsidR="00DA3E29" w:rsidRPr="00DA3E29">
        <w:rPr>
          <w:rFonts w:ascii="宋体" w:eastAsia="宋体" w:hAnsi="宋体" w:hint="eastAsia"/>
          <w:color w:val="000000"/>
          <w:spacing w:val="15"/>
          <w:szCs w:val="21"/>
        </w:rPr>
        <w:t>，</w:t>
      </w:r>
      <w:r w:rsidRPr="00DA3E29">
        <w:rPr>
          <w:rFonts w:ascii="宋体" w:eastAsia="宋体" w:hAnsi="宋体" w:hint="eastAsia"/>
          <w:color w:val="000000"/>
          <w:spacing w:val="15"/>
          <w:szCs w:val="21"/>
        </w:rPr>
        <w:t>由成都市郭小渠名师工作室成员,施爱红</w:t>
      </w:r>
      <w:r w:rsidR="00BC6D2D">
        <w:rPr>
          <w:rFonts w:ascii="宋体" w:eastAsia="宋体" w:hAnsi="宋体" w:hint="eastAsia"/>
          <w:color w:val="000000"/>
          <w:spacing w:val="15"/>
          <w:szCs w:val="21"/>
        </w:rPr>
        <w:t>老师</w:t>
      </w:r>
      <w:r w:rsidRPr="00DA3E29">
        <w:rPr>
          <w:rFonts w:ascii="宋体" w:eastAsia="宋体" w:hAnsi="宋体" w:hint="eastAsia"/>
          <w:color w:val="000000"/>
          <w:spacing w:val="15"/>
          <w:szCs w:val="21"/>
        </w:rPr>
        <w:t>为大家展示了一堂高三专题复习课《电离平衡常数》。施老师的课堂设计以三个活动元为主线，结合</w:t>
      </w:r>
      <w:r w:rsidR="00FC5BF8">
        <w:rPr>
          <w:rFonts w:ascii="宋体" w:eastAsia="宋体" w:hAnsi="宋体" w:hint="eastAsia"/>
          <w:color w:val="000000"/>
          <w:spacing w:val="15"/>
          <w:szCs w:val="21"/>
        </w:rPr>
        <w:t>《大数据建模高考</w:t>
      </w:r>
      <w:r w:rsidR="00FC5BF8" w:rsidRPr="009F00C4">
        <w:rPr>
          <w:rFonts w:ascii="黑体" w:eastAsia="黑体" w:hAnsi="黑体" w:hint="eastAsia"/>
          <w:color w:val="000000"/>
          <w:szCs w:val="21"/>
        </w:rPr>
        <w:t>——</w:t>
      </w:r>
      <w:r w:rsidR="00FC5BF8">
        <w:rPr>
          <w:rFonts w:ascii="黑体" w:eastAsia="黑体" w:hAnsi="黑体" w:hint="eastAsia"/>
          <w:color w:val="000000"/>
          <w:szCs w:val="21"/>
        </w:rPr>
        <w:t>化学</w:t>
      </w:r>
      <w:r w:rsidR="00FC5BF8">
        <w:rPr>
          <w:rFonts w:ascii="宋体" w:eastAsia="宋体" w:hAnsi="宋体" w:hint="eastAsia"/>
          <w:color w:val="000000"/>
          <w:spacing w:val="15"/>
          <w:szCs w:val="21"/>
        </w:rPr>
        <w:t>》的思想和棠外的</w:t>
      </w:r>
      <w:r w:rsidRPr="00DA3E29">
        <w:rPr>
          <w:rFonts w:ascii="宋体" w:eastAsia="宋体" w:hAnsi="宋体" w:hint="eastAsia"/>
          <w:color w:val="000000"/>
          <w:spacing w:val="15"/>
          <w:szCs w:val="21"/>
        </w:rPr>
        <w:t>“3+1”教学策略，注重教学评一致性。首先是基础自研</w:t>
      </w:r>
      <w:r w:rsidR="009F00C4" w:rsidRPr="009F00C4">
        <w:rPr>
          <w:rFonts w:ascii="黑体" w:eastAsia="黑体" w:hAnsi="黑体" w:hint="eastAsia"/>
          <w:color w:val="000000"/>
          <w:szCs w:val="21"/>
        </w:rPr>
        <w:t>——</w:t>
      </w:r>
      <w:r w:rsidRPr="00DA3E29">
        <w:rPr>
          <w:rFonts w:ascii="宋体" w:eastAsia="宋体" w:hAnsi="宋体" w:hint="eastAsia"/>
          <w:color w:val="000000"/>
          <w:spacing w:val="15"/>
          <w:szCs w:val="21"/>
        </w:rPr>
        <w:t>认识电离平衡常数，然后是考型挖掘</w:t>
      </w:r>
      <w:r w:rsidR="009F00C4" w:rsidRPr="009F00C4">
        <w:rPr>
          <w:rFonts w:ascii="黑体" w:eastAsia="黑体" w:hAnsi="黑体" w:hint="eastAsia"/>
          <w:color w:val="000000"/>
          <w:szCs w:val="21"/>
        </w:rPr>
        <w:t>——</w:t>
      </w:r>
      <w:r w:rsidRPr="00DA3E29">
        <w:rPr>
          <w:rFonts w:ascii="宋体" w:eastAsia="宋体" w:hAnsi="宋体"/>
          <w:color w:val="000000"/>
          <w:spacing w:val="15"/>
          <w:szCs w:val="21"/>
        </w:rPr>
        <w:t>理解</w:t>
      </w:r>
      <w:r w:rsidRPr="00DA3E29">
        <w:rPr>
          <w:rFonts w:ascii="宋体" w:eastAsia="宋体" w:hAnsi="宋体" w:hint="eastAsia"/>
          <w:color w:val="000000"/>
          <w:spacing w:val="15"/>
          <w:szCs w:val="21"/>
        </w:rPr>
        <w:t>电离平衡常数的应用，最后是能力提升</w:t>
      </w:r>
      <w:r w:rsidR="009F00C4" w:rsidRPr="009F00C4">
        <w:rPr>
          <w:rFonts w:ascii="黑体" w:eastAsia="黑体" w:hAnsi="黑体" w:hint="eastAsia"/>
          <w:color w:val="000000"/>
          <w:szCs w:val="21"/>
        </w:rPr>
        <w:t>——</w:t>
      </w:r>
      <w:r w:rsidRPr="00DA3E29">
        <w:rPr>
          <w:rFonts w:ascii="宋体" w:eastAsia="宋体" w:hAnsi="宋体" w:hint="eastAsia"/>
          <w:color w:val="000000"/>
          <w:spacing w:val="15"/>
          <w:szCs w:val="21"/>
        </w:rPr>
        <w:t>掌握电离平衡常数的计算。</w:t>
      </w:r>
      <w:r w:rsidR="00A2796C" w:rsidRPr="00DA3E29">
        <w:rPr>
          <w:rFonts w:ascii="宋体" w:eastAsia="宋体" w:hAnsi="宋体" w:hint="eastAsia"/>
          <w:color w:val="000000"/>
          <w:spacing w:val="15"/>
          <w:szCs w:val="21"/>
        </w:rPr>
        <w:t>在教学过程中，施老师注重以学生为主体，通过学生动脑思考、动笔练习，</w:t>
      </w:r>
      <w:r w:rsidR="009F00C4">
        <w:rPr>
          <w:rFonts w:ascii="宋体" w:eastAsia="宋体" w:hAnsi="宋体" w:hint="eastAsia"/>
          <w:color w:val="000000"/>
          <w:spacing w:val="15"/>
          <w:szCs w:val="21"/>
        </w:rPr>
        <w:t>然后由</w:t>
      </w:r>
      <w:r w:rsidR="00A2796C" w:rsidRPr="00DA3E29">
        <w:rPr>
          <w:rFonts w:ascii="宋体" w:eastAsia="宋体" w:hAnsi="宋体" w:hint="eastAsia"/>
          <w:color w:val="000000"/>
          <w:spacing w:val="15"/>
          <w:szCs w:val="21"/>
        </w:rPr>
        <w:t>老师点拨、引导学生归纳总结解题方法步骤</w:t>
      </w:r>
      <w:r w:rsidR="009F00C4">
        <w:rPr>
          <w:rFonts w:ascii="宋体" w:eastAsia="宋体" w:hAnsi="宋体" w:hint="eastAsia"/>
          <w:color w:val="000000"/>
          <w:spacing w:val="15"/>
          <w:szCs w:val="21"/>
        </w:rPr>
        <w:t>、</w:t>
      </w:r>
      <w:r w:rsidR="00A2796C" w:rsidRPr="00DA3E29">
        <w:rPr>
          <w:rFonts w:ascii="宋体" w:eastAsia="宋体" w:hAnsi="宋体" w:hint="eastAsia"/>
          <w:color w:val="000000"/>
          <w:spacing w:val="15"/>
          <w:szCs w:val="21"/>
        </w:rPr>
        <w:t>构建解题模式，最后通过自检互评来巩固提升。</w:t>
      </w:r>
      <w:r w:rsidRPr="00DA3E29">
        <w:rPr>
          <w:rFonts w:ascii="宋体" w:eastAsia="宋体" w:hAnsi="宋体" w:hint="eastAsia"/>
          <w:color w:val="000000"/>
          <w:spacing w:val="15"/>
          <w:szCs w:val="21"/>
        </w:rPr>
        <w:t>整堂课</w:t>
      </w:r>
      <w:r w:rsidR="009F00C4">
        <w:rPr>
          <w:rFonts w:ascii="宋体" w:eastAsia="宋体" w:hAnsi="宋体" w:hint="eastAsia"/>
          <w:color w:val="000000"/>
          <w:spacing w:val="15"/>
          <w:szCs w:val="21"/>
        </w:rPr>
        <w:t>结构</w:t>
      </w:r>
      <w:r w:rsidRPr="00DA3E29">
        <w:rPr>
          <w:rFonts w:ascii="宋体" w:eastAsia="宋体" w:hAnsi="宋体" w:hint="eastAsia"/>
          <w:color w:val="000000"/>
          <w:spacing w:val="15"/>
          <w:szCs w:val="21"/>
        </w:rPr>
        <w:t>清晰，环环相扣，</w:t>
      </w:r>
      <w:r w:rsidR="00A2796C" w:rsidRPr="00DA3E29">
        <w:rPr>
          <w:rFonts w:ascii="宋体" w:eastAsia="宋体" w:hAnsi="宋体" w:hint="eastAsia"/>
          <w:color w:val="000000"/>
          <w:spacing w:val="15"/>
          <w:szCs w:val="21"/>
        </w:rPr>
        <w:t>尤其是</w:t>
      </w:r>
      <w:r w:rsidR="009F00C4">
        <w:rPr>
          <w:rFonts w:ascii="宋体" w:eastAsia="宋体" w:hAnsi="宋体" w:hint="eastAsia"/>
          <w:color w:val="000000"/>
          <w:spacing w:val="15"/>
          <w:szCs w:val="21"/>
        </w:rPr>
        <w:t>在</w:t>
      </w:r>
      <w:r w:rsidR="00A2796C" w:rsidRPr="00DA3E29">
        <w:rPr>
          <w:rFonts w:ascii="宋体" w:eastAsia="宋体" w:hAnsi="宋体" w:hint="eastAsia"/>
          <w:color w:val="000000"/>
          <w:spacing w:val="15"/>
          <w:szCs w:val="21"/>
        </w:rPr>
        <w:t>师生互动、思维建模方面给老师们</w:t>
      </w:r>
      <w:r w:rsidRPr="00DA3E29">
        <w:rPr>
          <w:rFonts w:ascii="宋体" w:eastAsia="宋体" w:hAnsi="宋体" w:hint="eastAsia"/>
          <w:color w:val="000000"/>
          <w:spacing w:val="15"/>
          <w:szCs w:val="21"/>
        </w:rPr>
        <w:t>留下了深刻印象</w:t>
      </w:r>
      <w:r w:rsidR="00A2796C" w:rsidRPr="00DA3E29">
        <w:rPr>
          <w:rFonts w:ascii="宋体" w:eastAsia="宋体" w:hAnsi="宋体" w:hint="eastAsia"/>
          <w:color w:val="000000"/>
          <w:spacing w:val="15"/>
          <w:szCs w:val="21"/>
        </w:rPr>
        <w:t>。</w:t>
      </w:r>
    </w:p>
    <w:p w:rsidR="00C01FD8" w:rsidRPr="00DA3E29" w:rsidRDefault="00C01FD8" w:rsidP="00C01FD8">
      <w:pPr>
        <w:rPr>
          <w:rFonts w:ascii="宋体" w:eastAsia="宋体" w:hAnsi="宋体"/>
          <w:color w:val="000000"/>
          <w:spacing w:val="15"/>
          <w:szCs w:val="21"/>
        </w:rPr>
      </w:pPr>
      <w:r>
        <w:rPr>
          <w:rFonts w:ascii="宋体" w:eastAsia="宋体" w:hAnsi="宋体" w:hint="eastAsia"/>
          <w:noProof/>
          <w:color w:val="000000"/>
          <w:spacing w:val="15"/>
          <w:szCs w:val="21"/>
        </w:rPr>
        <w:drawing>
          <wp:inline distT="0" distB="0" distL="0" distR="0">
            <wp:extent cx="5274310" cy="3287395"/>
            <wp:effectExtent l="19050" t="0" r="2540" b="0"/>
            <wp:docPr id="1" name="图片 0" descr="321378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137852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E29" w:rsidRPr="00DA3E29" w:rsidRDefault="00A65331" w:rsidP="00DA3E29">
      <w:pPr>
        <w:ind w:firstLineChars="200" w:firstLine="480"/>
        <w:rPr>
          <w:rFonts w:ascii="宋体" w:eastAsia="宋体" w:hAnsi="宋体"/>
          <w:color w:val="000000"/>
          <w:spacing w:val="15"/>
          <w:szCs w:val="21"/>
        </w:rPr>
      </w:pPr>
      <w:r>
        <w:rPr>
          <w:rFonts w:ascii="宋体" w:eastAsia="宋体" w:hAnsi="宋体" w:hint="eastAsia"/>
          <w:color w:val="000000"/>
          <w:spacing w:val="15"/>
          <w:szCs w:val="21"/>
        </w:rPr>
        <w:t>随</w:t>
      </w:r>
      <w:r w:rsidR="00DA3E29" w:rsidRPr="00DA3E29">
        <w:rPr>
          <w:rFonts w:ascii="宋体" w:eastAsia="宋体" w:hAnsi="宋体" w:hint="eastAsia"/>
          <w:color w:val="000000"/>
          <w:spacing w:val="15"/>
          <w:szCs w:val="21"/>
        </w:rPr>
        <w:t>后，由成都市郭小渠名师工作室成员杨金老师为大家进行了题为《</w:t>
      </w:r>
      <w:r w:rsidR="00C939F5">
        <w:rPr>
          <w:rFonts w:ascii="宋体" w:eastAsia="宋体" w:hAnsi="宋体" w:hint="eastAsia"/>
          <w:color w:val="000000"/>
          <w:spacing w:val="15"/>
          <w:szCs w:val="21"/>
        </w:rPr>
        <w:t>基于高考大数据下的选修3的复习建议</w:t>
      </w:r>
      <w:r w:rsidR="00DA3E29" w:rsidRPr="00DA3E29">
        <w:rPr>
          <w:rFonts w:ascii="宋体" w:eastAsia="宋体" w:hAnsi="宋体" w:hint="eastAsia"/>
          <w:color w:val="000000"/>
          <w:spacing w:val="15"/>
          <w:szCs w:val="21"/>
        </w:rPr>
        <w:t>》的讲座，</w:t>
      </w:r>
      <w:r w:rsidR="00C939F5">
        <w:rPr>
          <w:rFonts w:ascii="宋体" w:eastAsia="宋体" w:hAnsi="宋体" w:hint="eastAsia"/>
          <w:color w:val="000000"/>
          <w:spacing w:val="15"/>
          <w:szCs w:val="21"/>
        </w:rPr>
        <w:t>杨老师</w:t>
      </w:r>
      <w:r w:rsidR="00BC6D2D">
        <w:rPr>
          <w:rFonts w:ascii="宋体" w:eastAsia="宋体" w:hAnsi="宋体" w:hint="eastAsia"/>
          <w:color w:val="000000"/>
          <w:spacing w:val="15"/>
          <w:szCs w:val="21"/>
        </w:rPr>
        <w:t>通过对</w:t>
      </w:r>
      <w:r w:rsidR="00A60CFA">
        <w:rPr>
          <w:rFonts w:ascii="宋体" w:eastAsia="宋体" w:hAnsi="宋体" w:hint="eastAsia"/>
          <w:color w:val="000000"/>
          <w:spacing w:val="15"/>
          <w:szCs w:val="21"/>
        </w:rPr>
        <w:t>该部分</w:t>
      </w:r>
      <w:r w:rsidR="00BC6D2D">
        <w:rPr>
          <w:rFonts w:ascii="宋体" w:eastAsia="宋体" w:hAnsi="宋体" w:hint="eastAsia"/>
          <w:color w:val="000000"/>
          <w:spacing w:val="15"/>
          <w:szCs w:val="21"/>
        </w:rPr>
        <w:t>近3年考纲</w:t>
      </w:r>
      <w:r w:rsidR="00A60CFA">
        <w:rPr>
          <w:rFonts w:ascii="宋体" w:eastAsia="宋体" w:hAnsi="宋体" w:hint="eastAsia"/>
          <w:color w:val="000000"/>
          <w:spacing w:val="15"/>
          <w:szCs w:val="21"/>
        </w:rPr>
        <w:t>及新课标要求的分析，以及</w:t>
      </w:r>
      <w:r w:rsidR="00BC6D2D">
        <w:rPr>
          <w:rFonts w:ascii="宋体" w:eastAsia="宋体" w:hAnsi="宋体" w:hint="eastAsia"/>
          <w:color w:val="000000"/>
          <w:spacing w:val="15"/>
          <w:szCs w:val="21"/>
        </w:rPr>
        <w:t>近10年的高考</w:t>
      </w:r>
      <w:r>
        <w:rPr>
          <w:rFonts w:ascii="宋体" w:eastAsia="宋体" w:hAnsi="宋体" w:hint="eastAsia"/>
          <w:color w:val="000000"/>
          <w:spacing w:val="15"/>
          <w:szCs w:val="21"/>
        </w:rPr>
        <w:t>试题</w:t>
      </w:r>
      <w:r w:rsidR="00A60CFA">
        <w:rPr>
          <w:rFonts w:ascii="宋体" w:eastAsia="宋体" w:hAnsi="宋体" w:hint="eastAsia"/>
          <w:color w:val="000000"/>
          <w:spacing w:val="15"/>
          <w:szCs w:val="21"/>
        </w:rPr>
        <w:t>对该部分的考查，</w:t>
      </w:r>
      <w:r>
        <w:rPr>
          <w:rFonts w:ascii="宋体" w:eastAsia="宋体" w:hAnsi="宋体" w:hint="eastAsia"/>
          <w:color w:val="000000"/>
          <w:spacing w:val="15"/>
          <w:szCs w:val="21"/>
        </w:rPr>
        <w:t>找出了高考的高频、低频考点，而后</w:t>
      </w:r>
      <w:r w:rsidR="009F00C4">
        <w:rPr>
          <w:rFonts w:ascii="宋体" w:eastAsia="宋体" w:hAnsi="宋体" w:hint="eastAsia"/>
          <w:color w:val="000000"/>
          <w:spacing w:val="15"/>
          <w:szCs w:val="21"/>
        </w:rPr>
        <w:t>依据</w:t>
      </w:r>
      <w:r>
        <w:rPr>
          <w:rFonts w:ascii="宋体" w:eastAsia="宋体" w:hAnsi="宋体" w:hint="eastAsia"/>
          <w:color w:val="000000"/>
          <w:spacing w:val="15"/>
          <w:szCs w:val="21"/>
        </w:rPr>
        <w:t>考纲具体分析了各个考点</w:t>
      </w:r>
      <w:r w:rsidR="009F00C4">
        <w:rPr>
          <w:rFonts w:ascii="宋体" w:eastAsia="宋体" w:hAnsi="宋体" w:hint="eastAsia"/>
          <w:color w:val="000000"/>
          <w:spacing w:val="15"/>
          <w:szCs w:val="21"/>
        </w:rPr>
        <w:t>的</w:t>
      </w:r>
      <w:r>
        <w:rPr>
          <w:rFonts w:ascii="宋体" w:eastAsia="宋体" w:hAnsi="宋体" w:hint="eastAsia"/>
          <w:color w:val="000000"/>
          <w:spacing w:val="15"/>
          <w:szCs w:val="21"/>
        </w:rPr>
        <w:t>应对策略，同时用竞赛的思维方法对诸多疑难问题给出了精妙</w:t>
      </w:r>
      <w:r w:rsidR="007E05A7">
        <w:rPr>
          <w:rFonts w:ascii="宋体" w:eastAsia="宋体" w:hAnsi="宋体" w:hint="eastAsia"/>
          <w:color w:val="000000"/>
          <w:spacing w:val="15"/>
          <w:szCs w:val="21"/>
        </w:rPr>
        <w:t>解答。最后给出了一轮复习的备考策略。</w:t>
      </w:r>
      <w:r w:rsidR="009C4F34">
        <w:rPr>
          <w:rFonts w:ascii="宋体" w:eastAsia="宋体" w:hAnsi="宋体" w:hint="eastAsia"/>
          <w:color w:val="000000"/>
          <w:spacing w:val="15"/>
          <w:szCs w:val="21"/>
        </w:rPr>
        <w:t>该讲座得到</w:t>
      </w:r>
      <w:r w:rsidR="007E05A7">
        <w:rPr>
          <w:rFonts w:ascii="宋体" w:eastAsia="宋体" w:hAnsi="宋体" w:hint="eastAsia"/>
          <w:color w:val="000000"/>
          <w:spacing w:val="15"/>
          <w:szCs w:val="21"/>
        </w:rPr>
        <w:t>了与会者的</w:t>
      </w:r>
      <w:r w:rsidR="009C4F34">
        <w:rPr>
          <w:rFonts w:ascii="宋体" w:eastAsia="宋体" w:hAnsi="宋体" w:hint="eastAsia"/>
          <w:color w:val="000000"/>
          <w:spacing w:val="15"/>
          <w:szCs w:val="21"/>
        </w:rPr>
        <w:t>极大</w:t>
      </w:r>
      <w:r w:rsidR="007E05A7">
        <w:rPr>
          <w:rFonts w:ascii="宋体" w:eastAsia="宋体" w:hAnsi="宋体" w:hint="eastAsia"/>
          <w:color w:val="000000"/>
          <w:spacing w:val="15"/>
          <w:szCs w:val="21"/>
        </w:rPr>
        <w:t>共鸣。</w:t>
      </w:r>
      <w:bookmarkStart w:id="0" w:name="_GoBack"/>
      <w:bookmarkEnd w:id="0"/>
    </w:p>
    <w:p w:rsidR="00DA3E29" w:rsidRPr="00DA3E29" w:rsidRDefault="00DA3E29" w:rsidP="00DA3E29">
      <w:pPr>
        <w:ind w:firstLineChars="200" w:firstLine="480"/>
        <w:rPr>
          <w:rFonts w:ascii="宋体" w:eastAsia="宋体" w:hAnsi="宋体"/>
          <w:color w:val="000000"/>
          <w:spacing w:val="15"/>
          <w:szCs w:val="21"/>
        </w:rPr>
      </w:pPr>
    </w:p>
    <w:p w:rsidR="00DA3E29" w:rsidRPr="00DA3E29" w:rsidRDefault="00DA3E29" w:rsidP="00DA3E29">
      <w:pPr>
        <w:ind w:firstLineChars="200" w:firstLine="480"/>
        <w:rPr>
          <w:rFonts w:ascii="宋体" w:eastAsia="宋体" w:hAnsi="宋体"/>
          <w:color w:val="000000"/>
          <w:spacing w:val="15"/>
          <w:szCs w:val="21"/>
        </w:rPr>
      </w:pPr>
    </w:p>
    <w:p w:rsidR="00DA3E29" w:rsidRPr="00DA3E29" w:rsidRDefault="00C01FD8" w:rsidP="00C01FD8">
      <w:pPr>
        <w:rPr>
          <w:rFonts w:ascii="宋体" w:eastAsia="宋体" w:hAnsi="宋体"/>
          <w:color w:val="000000"/>
          <w:spacing w:val="15"/>
          <w:szCs w:val="21"/>
        </w:rPr>
      </w:pPr>
      <w:r>
        <w:rPr>
          <w:rFonts w:ascii="宋体" w:eastAsia="宋体" w:hAnsi="宋体" w:hint="eastAsia"/>
          <w:noProof/>
          <w:color w:val="000000"/>
          <w:spacing w:val="15"/>
          <w:szCs w:val="21"/>
        </w:rPr>
        <w:lastRenderedPageBreak/>
        <w:drawing>
          <wp:inline distT="0" distB="0" distL="0" distR="0">
            <wp:extent cx="5274310" cy="3956685"/>
            <wp:effectExtent l="19050" t="0" r="2540" b="0"/>
            <wp:docPr id="2" name="图片 1" descr="210907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0907484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750" w:rsidRDefault="00DA3E29" w:rsidP="00DA3E29">
      <w:pPr>
        <w:ind w:firstLineChars="200" w:firstLine="480"/>
        <w:rPr>
          <w:rFonts w:ascii="宋体" w:eastAsia="宋体" w:hAnsi="宋体"/>
          <w:color w:val="000000"/>
          <w:spacing w:val="15"/>
          <w:szCs w:val="21"/>
        </w:rPr>
      </w:pPr>
      <w:r w:rsidRPr="00DA3E29">
        <w:rPr>
          <w:rFonts w:ascii="宋体" w:eastAsia="宋体" w:hAnsi="宋体" w:hint="eastAsia"/>
          <w:color w:val="000000"/>
          <w:spacing w:val="15"/>
          <w:szCs w:val="21"/>
        </w:rPr>
        <w:t>最</w:t>
      </w:r>
      <w:r w:rsidR="00A2796C" w:rsidRPr="00DA3E29">
        <w:rPr>
          <w:rFonts w:ascii="宋体" w:eastAsia="宋体" w:hAnsi="宋体" w:hint="eastAsia"/>
          <w:color w:val="000000"/>
          <w:spacing w:val="15"/>
          <w:szCs w:val="21"/>
        </w:rPr>
        <w:t>后</w:t>
      </w:r>
      <w:r w:rsidR="003D6750" w:rsidRPr="00DA3E29">
        <w:rPr>
          <w:rFonts w:ascii="宋体" w:eastAsia="宋体" w:hAnsi="宋体" w:hint="eastAsia"/>
          <w:color w:val="000000"/>
          <w:spacing w:val="15"/>
          <w:szCs w:val="21"/>
        </w:rPr>
        <w:t>，</w:t>
      </w:r>
      <w:r w:rsidR="00FC5BF8">
        <w:rPr>
          <w:rFonts w:ascii="宋体" w:eastAsia="宋体" w:hAnsi="宋体" w:hint="eastAsia"/>
          <w:color w:val="000000"/>
          <w:spacing w:val="15"/>
          <w:szCs w:val="21"/>
        </w:rPr>
        <w:t>郭老师带领与会</w:t>
      </w:r>
      <w:r w:rsidR="00A2796C" w:rsidRPr="00DA3E29">
        <w:rPr>
          <w:rFonts w:ascii="宋体" w:eastAsia="宋体" w:hAnsi="宋体" w:hint="eastAsia"/>
          <w:color w:val="000000"/>
          <w:spacing w:val="15"/>
          <w:szCs w:val="21"/>
        </w:rPr>
        <w:t>老师</w:t>
      </w:r>
      <w:r w:rsidR="003D6750" w:rsidRPr="00DA3E29">
        <w:rPr>
          <w:rFonts w:ascii="宋体" w:eastAsia="宋体" w:hAnsi="宋体" w:hint="eastAsia"/>
          <w:color w:val="000000"/>
          <w:spacing w:val="15"/>
          <w:szCs w:val="21"/>
        </w:rPr>
        <w:t>对</w:t>
      </w:r>
      <w:r w:rsidRPr="00DA3E29">
        <w:rPr>
          <w:rFonts w:ascii="宋体" w:eastAsia="宋体" w:hAnsi="宋体" w:hint="eastAsia"/>
          <w:color w:val="000000"/>
          <w:spacing w:val="15"/>
          <w:szCs w:val="21"/>
        </w:rPr>
        <w:t>施</w:t>
      </w:r>
      <w:r w:rsidR="003D6750" w:rsidRPr="00DA3E29">
        <w:rPr>
          <w:rFonts w:ascii="宋体" w:eastAsia="宋体" w:hAnsi="宋体" w:hint="eastAsia"/>
          <w:color w:val="000000"/>
          <w:spacing w:val="15"/>
          <w:szCs w:val="21"/>
        </w:rPr>
        <w:t>老师的课</w:t>
      </w:r>
      <w:r w:rsidR="00FC5BF8">
        <w:rPr>
          <w:rFonts w:ascii="宋体" w:eastAsia="宋体" w:hAnsi="宋体" w:hint="eastAsia"/>
          <w:color w:val="000000"/>
          <w:spacing w:val="15"/>
          <w:szCs w:val="21"/>
        </w:rPr>
        <w:t>进行了研讨，</w:t>
      </w:r>
      <w:r w:rsidR="005C2ACF">
        <w:rPr>
          <w:rFonts w:ascii="宋体" w:eastAsia="宋体" w:hAnsi="宋体" w:hint="eastAsia"/>
          <w:color w:val="000000"/>
          <w:spacing w:val="15"/>
          <w:szCs w:val="21"/>
        </w:rPr>
        <w:t>充分肯定了</w:t>
      </w:r>
      <w:r w:rsidR="00FC5BF8">
        <w:rPr>
          <w:rFonts w:ascii="宋体" w:eastAsia="宋体" w:hAnsi="宋体" w:hint="eastAsia"/>
          <w:color w:val="000000"/>
          <w:spacing w:val="15"/>
          <w:szCs w:val="21"/>
        </w:rPr>
        <w:t>施老师</w:t>
      </w:r>
      <w:r w:rsidR="005C2ACF">
        <w:rPr>
          <w:rFonts w:ascii="宋体" w:eastAsia="宋体" w:hAnsi="宋体" w:hint="eastAsia"/>
          <w:color w:val="000000"/>
          <w:spacing w:val="15"/>
          <w:szCs w:val="21"/>
        </w:rPr>
        <w:t>的教学设计和课堂实施</w:t>
      </w:r>
      <w:r w:rsidRPr="00DA3E29">
        <w:rPr>
          <w:rFonts w:ascii="宋体" w:eastAsia="宋体" w:hAnsi="宋体" w:hint="eastAsia"/>
          <w:color w:val="000000"/>
          <w:spacing w:val="15"/>
          <w:szCs w:val="21"/>
        </w:rPr>
        <w:t>，</w:t>
      </w:r>
      <w:r w:rsidR="005C2ACF">
        <w:rPr>
          <w:rFonts w:ascii="宋体" w:eastAsia="宋体" w:hAnsi="宋体" w:hint="eastAsia"/>
          <w:color w:val="000000"/>
          <w:spacing w:val="15"/>
          <w:szCs w:val="21"/>
        </w:rPr>
        <w:t>也</w:t>
      </w:r>
      <w:r w:rsidR="003D6750" w:rsidRPr="00DA3E29">
        <w:rPr>
          <w:rFonts w:ascii="宋体" w:eastAsia="宋体" w:hAnsi="宋体" w:hint="eastAsia"/>
          <w:color w:val="000000"/>
          <w:spacing w:val="15"/>
          <w:szCs w:val="21"/>
        </w:rPr>
        <w:t>提出了宝贵的建议。</w:t>
      </w:r>
      <w:r w:rsidRPr="00DA3E29">
        <w:rPr>
          <w:rFonts w:ascii="宋体" w:eastAsia="宋体" w:hAnsi="宋体" w:hint="eastAsia"/>
          <w:color w:val="000000"/>
          <w:spacing w:val="15"/>
          <w:szCs w:val="21"/>
        </w:rPr>
        <w:t>对杨金老师的讲座给予高度评价，并一致表明听了杨老师的讲座，收获颇丰。</w:t>
      </w:r>
      <w:r w:rsidR="003D6750" w:rsidRPr="00DA3E29">
        <w:rPr>
          <w:rFonts w:ascii="宋体" w:eastAsia="宋体" w:hAnsi="宋体" w:hint="eastAsia"/>
          <w:color w:val="000000"/>
          <w:spacing w:val="15"/>
          <w:szCs w:val="21"/>
        </w:rPr>
        <w:t>相信在</w:t>
      </w:r>
      <w:r w:rsidR="00CF1819">
        <w:rPr>
          <w:rFonts w:ascii="宋体" w:eastAsia="宋体" w:hAnsi="宋体" w:hint="eastAsia"/>
          <w:color w:val="000000"/>
          <w:spacing w:val="15"/>
          <w:szCs w:val="21"/>
        </w:rPr>
        <w:t>郭老师</w:t>
      </w:r>
      <w:r w:rsidRPr="00DA3E29">
        <w:rPr>
          <w:rFonts w:ascii="宋体" w:eastAsia="宋体" w:hAnsi="宋体" w:hint="eastAsia"/>
          <w:color w:val="000000"/>
          <w:spacing w:val="15"/>
          <w:szCs w:val="21"/>
        </w:rPr>
        <w:t>的</w:t>
      </w:r>
      <w:r w:rsidR="003D6750" w:rsidRPr="00DA3E29">
        <w:rPr>
          <w:rFonts w:ascii="宋体" w:eastAsia="宋体" w:hAnsi="宋体" w:hint="eastAsia"/>
          <w:color w:val="000000"/>
          <w:spacing w:val="15"/>
          <w:szCs w:val="21"/>
        </w:rPr>
        <w:t>指导</w:t>
      </w:r>
      <w:r w:rsidRPr="00DA3E29">
        <w:rPr>
          <w:rFonts w:ascii="宋体" w:eastAsia="宋体" w:hAnsi="宋体" w:hint="eastAsia"/>
          <w:color w:val="000000"/>
          <w:spacing w:val="15"/>
          <w:szCs w:val="21"/>
        </w:rPr>
        <w:t>下，在</w:t>
      </w:r>
      <w:r w:rsidR="003D6750" w:rsidRPr="00DA3E29">
        <w:rPr>
          <w:rFonts w:ascii="宋体" w:eastAsia="宋体" w:hAnsi="宋体" w:hint="eastAsia"/>
          <w:color w:val="000000"/>
          <w:spacing w:val="15"/>
          <w:szCs w:val="21"/>
        </w:rPr>
        <w:t>同伴</w:t>
      </w:r>
      <w:r w:rsidR="00CF1819">
        <w:rPr>
          <w:rFonts w:ascii="宋体" w:eastAsia="宋体" w:hAnsi="宋体" w:hint="eastAsia"/>
          <w:color w:val="000000"/>
          <w:spacing w:val="15"/>
          <w:szCs w:val="21"/>
        </w:rPr>
        <w:t>的</w:t>
      </w:r>
      <w:r w:rsidR="003D6750" w:rsidRPr="00DA3E29">
        <w:rPr>
          <w:rFonts w:ascii="宋体" w:eastAsia="宋体" w:hAnsi="宋体" w:hint="eastAsia"/>
          <w:color w:val="000000"/>
          <w:spacing w:val="15"/>
          <w:szCs w:val="21"/>
        </w:rPr>
        <w:t>互助下，我们</w:t>
      </w:r>
      <w:r w:rsidR="00CF1819">
        <w:rPr>
          <w:rFonts w:ascii="宋体" w:eastAsia="宋体" w:hAnsi="宋体" w:hint="eastAsia"/>
          <w:color w:val="000000"/>
          <w:spacing w:val="15"/>
          <w:szCs w:val="21"/>
        </w:rPr>
        <w:t>工作室老师的</w:t>
      </w:r>
      <w:r w:rsidR="005C2ACF">
        <w:rPr>
          <w:rFonts w:ascii="宋体" w:eastAsia="宋体" w:hAnsi="宋体" w:hint="eastAsia"/>
          <w:color w:val="000000"/>
          <w:spacing w:val="15"/>
          <w:szCs w:val="21"/>
        </w:rPr>
        <w:t>教学教研水平</w:t>
      </w:r>
      <w:r w:rsidR="003D6750" w:rsidRPr="00DA3E29">
        <w:rPr>
          <w:rFonts w:ascii="宋体" w:eastAsia="宋体" w:hAnsi="宋体" w:hint="eastAsia"/>
          <w:color w:val="000000"/>
          <w:spacing w:val="15"/>
          <w:szCs w:val="21"/>
        </w:rPr>
        <w:t>定会再上一个新台阶！</w:t>
      </w:r>
    </w:p>
    <w:p w:rsidR="00C01FD8" w:rsidRPr="00DA3E29" w:rsidRDefault="00BB3ED3" w:rsidP="00C01FD8">
      <w:pPr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>
            <wp:extent cx="5274310" cy="3333750"/>
            <wp:effectExtent l="19050" t="0" r="2540" b="0"/>
            <wp:docPr id="4" name="图片 3" descr="1492678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92678237.jpg"/>
                    <pic:cNvPicPr/>
                  </pic:nvPicPr>
                  <pic:blipFill>
                    <a:blip r:embed="rId8" cstate="print"/>
                    <a:srcRect t="156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1FD8" w:rsidRPr="00DA3E29" w:rsidSect="00D500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0CA" w:rsidRDefault="000C60CA" w:rsidP="003D6750">
      <w:r>
        <w:separator/>
      </w:r>
    </w:p>
  </w:endnote>
  <w:endnote w:type="continuationSeparator" w:id="0">
    <w:p w:rsidR="000C60CA" w:rsidRDefault="000C60CA" w:rsidP="003D6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0CA" w:rsidRDefault="000C60CA" w:rsidP="003D6750">
      <w:r>
        <w:separator/>
      </w:r>
    </w:p>
  </w:footnote>
  <w:footnote w:type="continuationSeparator" w:id="0">
    <w:p w:rsidR="000C60CA" w:rsidRDefault="000C60CA" w:rsidP="003D67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6750"/>
    <w:rsid w:val="00002131"/>
    <w:rsid w:val="00083F52"/>
    <w:rsid w:val="00090E7F"/>
    <w:rsid w:val="000C60CA"/>
    <w:rsid w:val="003D6750"/>
    <w:rsid w:val="00483F77"/>
    <w:rsid w:val="004D2697"/>
    <w:rsid w:val="004D439A"/>
    <w:rsid w:val="005C2ACF"/>
    <w:rsid w:val="007E05A7"/>
    <w:rsid w:val="00871B06"/>
    <w:rsid w:val="00871F8E"/>
    <w:rsid w:val="008C364C"/>
    <w:rsid w:val="009C4F34"/>
    <w:rsid w:val="009F00C4"/>
    <w:rsid w:val="00A2796C"/>
    <w:rsid w:val="00A60CFA"/>
    <w:rsid w:val="00A62797"/>
    <w:rsid w:val="00A65331"/>
    <w:rsid w:val="00AB6731"/>
    <w:rsid w:val="00B86BA7"/>
    <w:rsid w:val="00BB3ED3"/>
    <w:rsid w:val="00BC6D2D"/>
    <w:rsid w:val="00C01FD8"/>
    <w:rsid w:val="00C939F5"/>
    <w:rsid w:val="00CF1819"/>
    <w:rsid w:val="00D5002A"/>
    <w:rsid w:val="00DA3E29"/>
    <w:rsid w:val="00DC4DBE"/>
    <w:rsid w:val="00E32BE7"/>
    <w:rsid w:val="00FA0503"/>
    <w:rsid w:val="00FA7AE5"/>
    <w:rsid w:val="00FC5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0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67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675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67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675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01FD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01F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</dc:creator>
  <cp:lastModifiedBy>Administrator</cp:lastModifiedBy>
  <cp:revision>2</cp:revision>
  <dcterms:created xsi:type="dcterms:W3CDTF">2019-10-28T06:18:00Z</dcterms:created>
  <dcterms:modified xsi:type="dcterms:W3CDTF">2019-10-28T06:18:00Z</dcterms:modified>
</cp:coreProperties>
</file>