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440" w:lineRule="exact"/>
        <w:jc w:val="center"/>
        <w:rPr>
          <w:rFonts w:ascii="黑体" w:eastAsia="黑体"/>
          <w:b/>
          <w:bCs/>
          <w:sz w:val="36"/>
          <w:szCs w:val="36"/>
        </w:rPr>
      </w:pPr>
      <w:r>
        <w:rPr>
          <w:rFonts w:hint="eastAsia" w:ascii="黑体" w:eastAsia="黑体"/>
          <w:b/>
          <w:bCs/>
          <w:sz w:val="36"/>
          <w:szCs w:val="36"/>
        </w:rPr>
        <w:t>双流区刘光文名师工作室</w:t>
      </w:r>
    </w:p>
    <w:p>
      <w:pPr>
        <w:pStyle w:val="4"/>
        <w:pBdr>
          <w:bottom w:val="single" w:color="auto" w:sz="6" w:space="1"/>
        </w:pBdr>
        <w:spacing w:before="0" w:beforeAutospacing="0" w:after="0" w:afterAutospacing="0" w:line="720" w:lineRule="auto"/>
        <w:jc w:val="center"/>
        <w:rPr>
          <w:b/>
          <w:sz w:val="36"/>
          <w:szCs w:val="36"/>
        </w:rPr>
      </w:pPr>
      <w:r>
        <w:rPr>
          <w:rFonts w:hint="eastAsia"/>
          <w:b/>
          <w:sz w:val="36"/>
          <w:szCs w:val="36"/>
        </w:rPr>
        <w:t>简   报</w:t>
      </w:r>
    </w:p>
    <w:p>
      <w:pPr>
        <w:widowControl/>
        <w:tabs>
          <w:tab w:val="left" w:pos="6405"/>
        </w:tabs>
        <w:spacing w:line="288" w:lineRule="auto"/>
        <w:jc w:val="center"/>
        <w:rPr>
          <w:rFonts w:hint="eastAsia" w:ascii="黑体" w:hAnsi="宋体" w:eastAsia="黑体"/>
          <w:color w:val="000000"/>
          <w:kern w:val="0"/>
          <w:sz w:val="28"/>
          <w:szCs w:val="28"/>
          <w:lang w:val="en-US" w:eastAsia="zh-CN"/>
        </w:rPr>
      </w:pPr>
      <w:r>
        <w:rPr>
          <w:rFonts w:hint="eastAsia" w:ascii="黑体" w:hAnsi="宋体" w:eastAsia="黑体"/>
          <w:color w:val="000000"/>
          <w:kern w:val="0"/>
          <w:sz w:val="28"/>
          <w:szCs w:val="28"/>
          <w:lang w:val="en-US" w:eastAsia="zh-CN"/>
        </w:rPr>
        <w:t>聚焦课题研究，引领专业成长</w:t>
      </w:r>
    </w:p>
    <w:p>
      <w:pPr>
        <w:widowControl/>
        <w:tabs>
          <w:tab w:val="left" w:pos="6405"/>
        </w:tabs>
        <w:spacing w:line="288" w:lineRule="auto"/>
        <w:jc w:val="left"/>
        <w:rPr>
          <w:rFonts w:ascii="黑体" w:hAnsi="宋体" w:eastAsia="黑体"/>
          <w:color w:val="000000"/>
          <w:kern w:val="0"/>
          <w:sz w:val="28"/>
          <w:szCs w:val="28"/>
        </w:rPr>
      </w:pPr>
      <w:r>
        <w:rPr>
          <w:rFonts w:hint="eastAsia" w:ascii="黑体" w:hAnsi="宋体" w:eastAsia="黑体"/>
          <w:color w:val="000000"/>
          <w:kern w:val="0"/>
          <w:sz w:val="28"/>
          <w:szCs w:val="28"/>
        </w:rPr>
        <w:t>活动时间：201</w:t>
      </w:r>
      <w:r>
        <w:rPr>
          <w:rFonts w:hint="eastAsia" w:ascii="黑体" w:hAnsi="宋体" w:eastAsia="黑体"/>
          <w:color w:val="000000"/>
          <w:kern w:val="0"/>
          <w:sz w:val="28"/>
          <w:szCs w:val="28"/>
          <w:lang w:val="en-US" w:eastAsia="zh-CN"/>
        </w:rPr>
        <w:t>9</w:t>
      </w:r>
      <w:r>
        <w:rPr>
          <w:rFonts w:hint="eastAsia" w:ascii="黑体" w:hAnsi="宋体" w:eastAsia="黑体"/>
          <w:color w:val="000000"/>
          <w:kern w:val="0"/>
          <w:sz w:val="28"/>
          <w:szCs w:val="28"/>
        </w:rPr>
        <w:t>年</w:t>
      </w:r>
      <w:r>
        <w:rPr>
          <w:rFonts w:hint="eastAsia" w:ascii="黑体" w:hAnsi="宋体" w:eastAsia="黑体"/>
          <w:color w:val="000000"/>
          <w:kern w:val="0"/>
          <w:sz w:val="28"/>
          <w:szCs w:val="28"/>
          <w:lang w:val="en-US" w:eastAsia="zh-CN"/>
        </w:rPr>
        <w:t>3</w:t>
      </w:r>
      <w:r>
        <w:rPr>
          <w:rFonts w:hint="eastAsia" w:ascii="黑体" w:hAnsi="宋体" w:eastAsia="黑体"/>
          <w:color w:val="000000"/>
          <w:kern w:val="0"/>
          <w:sz w:val="28"/>
          <w:szCs w:val="28"/>
        </w:rPr>
        <w:t>月</w:t>
      </w:r>
      <w:r>
        <w:rPr>
          <w:rFonts w:hint="eastAsia" w:ascii="黑体" w:hAnsi="宋体" w:eastAsia="黑体"/>
          <w:color w:val="000000"/>
          <w:kern w:val="0"/>
          <w:sz w:val="28"/>
          <w:szCs w:val="28"/>
          <w:lang w:val="en-US" w:eastAsia="zh-CN"/>
        </w:rPr>
        <w:t>8</w:t>
      </w:r>
      <w:r>
        <w:rPr>
          <w:rFonts w:hint="eastAsia" w:ascii="黑体" w:hAnsi="宋体" w:eastAsia="黑体"/>
          <w:color w:val="000000"/>
          <w:kern w:val="0"/>
          <w:sz w:val="28"/>
          <w:szCs w:val="28"/>
        </w:rPr>
        <w:t>日</w:t>
      </w:r>
      <w:r>
        <w:rPr>
          <w:rFonts w:hint="eastAsia" w:ascii="黑体" w:hAnsi="宋体" w:eastAsia="黑体"/>
          <w:color w:val="000000"/>
          <w:kern w:val="0"/>
          <w:sz w:val="28"/>
          <w:szCs w:val="28"/>
        </w:rPr>
        <w:tab/>
      </w:r>
    </w:p>
    <w:p>
      <w:pPr>
        <w:widowControl/>
        <w:tabs>
          <w:tab w:val="left" w:pos="6405"/>
        </w:tabs>
        <w:spacing w:line="288" w:lineRule="auto"/>
        <w:jc w:val="left"/>
        <w:rPr>
          <w:rFonts w:hint="eastAsia" w:ascii="黑体" w:hAnsi="宋体" w:eastAsia="黑体"/>
          <w:color w:val="000000"/>
          <w:kern w:val="0"/>
          <w:sz w:val="28"/>
          <w:szCs w:val="28"/>
          <w:lang w:val="en-US" w:eastAsia="zh-CN"/>
        </w:rPr>
      </w:pPr>
      <w:r>
        <w:rPr>
          <w:rFonts w:hint="eastAsia" w:ascii="黑体" w:hAnsi="宋体" w:eastAsia="黑体"/>
          <w:color w:val="000000"/>
          <w:kern w:val="0"/>
          <w:sz w:val="28"/>
          <w:szCs w:val="28"/>
        </w:rPr>
        <w:t>活动地点：</w:t>
      </w:r>
      <w:r>
        <w:rPr>
          <w:rFonts w:hint="eastAsia" w:ascii="黑体" w:hAnsi="宋体" w:eastAsia="黑体"/>
          <w:color w:val="000000"/>
          <w:kern w:val="0"/>
          <w:sz w:val="28"/>
          <w:szCs w:val="28"/>
          <w:lang w:eastAsia="zh-CN"/>
        </w:rPr>
        <w:t>棠湖中学</w:t>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参加人员：刘光文名师工作室</w:t>
      </w:r>
      <w:r>
        <w:rPr>
          <w:rFonts w:hint="eastAsia" w:ascii="黑体" w:hAnsi="宋体" w:eastAsia="黑体"/>
          <w:color w:val="000000"/>
          <w:kern w:val="0"/>
          <w:sz w:val="28"/>
          <w:szCs w:val="28"/>
          <w:lang w:eastAsia="zh-CN"/>
        </w:rPr>
        <w:t>全体</w:t>
      </w:r>
      <w:r>
        <w:rPr>
          <w:rFonts w:hint="eastAsia" w:ascii="黑体" w:hAnsi="宋体" w:eastAsia="黑体"/>
          <w:color w:val="000000"/>
          <w:kern w:val="0"/>
          <w:sz w:val="28"/>
          <w:szCs w:val="28"/>
        </w:rPr>
        <w:t>成员</w:t>
      </w:r>
    </w:p>
    <w:p>
      <w:pPr>
        <w:widowControl/>
        <w:tabs>
          <w:tab w:val="left" w:pos="6405"/>
        </w:tabs>
        <w:spacing w:line="288" w:lineRule="auto"/>
        <w:jc w:val="left"/>
        <w:rPr>
          <w:rFonts w:hint="eastAsia" w:ascii="黑体" w:hAnsi="宋体" w:eastAsia="黑体"/>
          <w:color w:val="000000"/>
          <w:kern w:val="0"/>
          <w:sz w:val="28"/>
          <w:szCs w:val="28"/>
          <w:lang w:val="en-US" w:eastAsia="zh-CN"/>
        </w:rPr>
      </w:pPr>
      <w:r>
        <w:rPr>
          <w:rFonts w:hint="eastAsia" w:ascii="黑体" w:hAnsi="宋体" w:eastAsia="黑体"/>
          <w:color w:val="000000"/>
          <w:kern w:val="0"/>
          <w:sz w:val="28"/>
          <w:szCs w:val="28"/>
        </w:rPr>
        <w:t xml:space="preserve">活动主题: </w:t>
      </w:r>
      <w:r>
        <w:rPr>
          <w:rFonts w:hint="eastAsia" w:ascii="黑体" w:hAnsi="宋体" w:eastAsia="黑体"/>
          <w:color w:val="000000"/>
          <w:kern w:val="0"/>
          <w:sz w:val="28"/>
          <w:szCs w:val="28"/>
          <w:lang w:eastAsia="zh-CN"/>
        </w:rPr>
        <w:t>区级课题申报研讨</w:t>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活动内容：</w:t>
      </w:r>
      <w:bookmarkStart w:id="0" w:name="_GoBack"/>
      <w:bookmarkEnd w:id="0"/>
    </w:p>
    <w:p>
      <w:pPr>
        <w:widowControl/>
        <w:tabs>
          <w:tab w:val="left" w:pos="6405"/>
        </w:tabs>
        <w:spacing w:line="288" w:lineRule="auto"/>
        <w:ind w:firstLine="560" w:firstLineChars="200"/>
        <w:jc w:val="left"/>
        <w:rPr>
          <w:rFonts w:hint="eastAsia"/>
          <w:sz w:val="28"/>
          <w:szCs w:val="28"/>
          <w:lang w:val="en-US" w:eastAsia="zh-CN"/>
        </w:rPr>
      </w:pPr>
      <w:r>
        <w:rPr>
          <w:rFonts w:hint="eastAsia"/>
          <w:sz w:val="28"/>
          <w:szCs w:val="28"/>
          <w:lang w:val="en-US" w:eastAsia="zh-CN"/>
        </w:rPr>
        <w:t>在这春暖花开，万物复苏的时节，双流区</w:t>
      </w:r>
      <w:r>
        <w:rPr>
          <w:rFonts w:hint="eastAsia"/>
          <w:sz w:val="28"/>
          <w:szCs w:val="28"/>
        </w:rPr>
        <w:t>刘光文</w:t>
      </w:r>
      <w:r>
        <w:rPr>
          <w:rFonts w:hint="eastAsia"/>
          <w:sz w:val="28"/>
          <w:szCs w:val="28"/>
          <w:lang w:eastAsia="zh-CN"/>
        </w:rPr>
        <w:t>名师</w:t>
      </w:r>
      <w:r>
        <w:rPr>
          <w:sz w:val="28"/>
          <w:szCs w:val="28"/>
        </w:rPr>
        <w:t>工作室</w:t>
      </w:r>
      <w:r>
        <w:rPr>
          <w:rFonts w:hint="eastAsia"/>
          <w:sz w:val="28"/>
          <w:szCs w:val="28"/>
          <w:lang w:eastAsia="zh-CN"/>
        </w:rPr>
        <w:t>全体</w:t>
      </w:r>
      <w:r>
        <w:rPr>
          <w:rFonts w:hint="eastAsia"/>
          <w:sz w:val="28"/>
          <w:szCs w:val="28"/>
          <w:lang w:val="en-US" w:eastAsia="zh-CN"/>
        </w:rPr>
        <w:t>学员齐聚棠湖中学，开展2019年双流区级课题申报研讨活动。</w:t>
      </w:r>
    </w:p>
    <w:p>
      <w:pPr>
        <w:spacing w:line="300" w:lineRule="auto"/>
        <w:jc w:val="center"/>
        <w:rPr>
          <w:rFonts w:hint="eastAsia" w:ascii="楷体" w:hAnsi="楷体" w:eastAsia="楷体"/>
          <w:sz w:val="24"/>
          <w:szCs w:val="24"/>
          <w:lang w:eastAsia="zh-CN"/>
        </w:rPr>
      </w:pPr>
      <w:r>
        <w:rPr>
          <w:rFonts w:hint="eastAsia" w:ascii="楷体" w:hAnsi="楷体" w:eastAsia="楷体"/>
          <w:sz w:val="24"/>
          <w:szCs w:val="24"/>
          <w:lang w:eastAsia="zh-CN"/>
        </w:rPr>
        <w:drawing>
          <wp:inline distT="0" distB="0" distL="114300" distR="114300">
            <wp:extent cx="5274310" cy="3955415"/>
            <wp:effectExtent l="0" t="0" r="2540" b="6985"/>
            <wp:docPr id="3" name="图片 3" descr="20190308_10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190308_101221"/>
                    <pic:cNvPicPr>
                      <a:picLocks noChangeAspect="1"/>
                    </pic:cNvPicPr>
                  </pic:nvPicPr>
                  <pic:blipFill>
                    <a:blip r:embed="rId4"/>
                    <a:stretch>
                      <a:fillRect/>
                    </a:stretch>
                  </pic:blipFill>
                  <pic:spPr>
                    <a:xfrm>
                      <a:off x="0" y="0"/>
                      <a:ext cx="5274310" cy="3955415"/>
                    </a:xfrm>
                    <a:prstGeom prst="rect">
                      <a:avLst/>
                    </a:prstGeom>
                  </pic:spPr>
                </pic:pic>
              </a:graphicData>
            </a:graphic>
          </wp:inline>
        </w:drawing>
      </w:r>
    </w:p>
    <w:p>
      <w:pPr>
        <w:spacing w:line="300" w:lineRule="auto"/>
        <w:jc w:val="center"/>
        <w:rPr>
          <w:rFonts w:ascii="楷体" w:hAnsi="楷体" w:eastAsia="楷体"/>
          <w:sz w:val="24"/>
          <w:szCs w:val="24"/>
        </w:rPr>
      </w:pPr>
      <w:r>
        <w:rPr>
          <w:rFonts w:hint="eastAsia" w:ascii="楷体" w:hAnsi="楷体" w:eastAsia="楷体"/>
          <w:sz w:val="24"/>
          <w:szCs w:val="24"/>
          <w:lang w:eastAsia="zh-CN"/>
        </w:rPr>
        <w:t>双流区刘光文名师工作室课题申报研讨活动</w:t>
      </w:r>
    </w:p>
    <w:p>
      <w:pPr>
        <w:spacing w:line="300" w:lineRule="auto"/>
        <w:ind w:firstLine="560" w:firstLineChars="200"/>
        <w:rPr>
          <w:rFonts w:hint="eastAsia"/>
          <w:sz w:val="28"/>
          <w:szCs w:val="28"/>
          <w:lang w:eastAsia="zh-CN"/>
        </w:rPr>
      </w:pPr>
    </w:p>
    <w:p>
      <w:pPr>
        <w:widowControl/>
        <w:tabs>
          <w:tab w:val="left" w:pos="6405"/>
        </w:tabs>
        <w:spacing w:line="288" w:lineRule="auto"/>
        <w:ind w:firstLine="560" w:firstLineChars="200"/>
        <w:jc w:val="left"/>
        <w:rPr>
          <w:rFonts w:hint="eastAsia"/>
          <w:sz w:val="28"/>
          <w:szCs w:val="28"/>
          <w:lang w:val="en-US" w:eastAsia="zh-CN"/>
        </w:rPr>
      </w:pPr>
      <w:r>
        <w:rPr>
          <w:rFonts w:hint="eastAsia"/>
          <w:sz w:val="28"/>
          <w:szCs w:val="28"/>
          <w:lang w:eastAsia="zh-CN"/>
        </w:rPr>
        <w:t>今天的研修活动</w:t>
      </w:r>
      <w:r>
        <w:rPr>
          <w:rFonts w:hint="eastAsia"/>
          <w:sz w:val="28"/>
          <w:szCs w:val="28"/>
          <w:lang w:val="en-US" w:eastAsia="zh-CN"/>
        </w:rPr>
        <w:t>由班长陈文老师主持：</w:t>
      </w:r>
      <w:r>
        <w:rPr>
          <w:rFonts w:hint="eastAsia"/>
          <w:sz w:val="28"/>
          <w:szCs w:val="28"/>
          <w:lang w:eastAsia="zh-CN"/>
        </w:rPr>
        <w:t>首先，由陈文老师介绍了课题的由来及主要的研究思路，以及课题主要研究内容。初步确定本次区级申报课题题目：《</w:t>
      </w:r>
      <w:r>
        <w:rPr>
          <w:rFonts w:hint="eastAsia"/>
          <w:sz w:val="28"/>
          <w:szCs w:val="28"/>
          <w:lang w:val="en-US" w:eastAsia="zh-CN"/>
        </w:rPr>
        <w:t>核心素养导向下的高中地理课堂深度教学策略》。</w:t>
      </w:r>
    </w:p>
    <w:p>
      <w:pPr>
        <w:spacing w:line="300" w:lineRule="auto"/>
        <w:ind w:firstLine="560" w:firstLineChars="200"/>
        <w:rPr>
          <w:rFonts w:hint="eastAsia"/>
          <w:sz w:val="28"/>
          <w:szCs w:val="28"/>
          <w:lang w:eastAsia="zh-CN"/>
        </w:rPr>
      </w:pPr>
      <w:r>
        <w:rPr>
          <w:rFonts w:hint="eastAsia"/>
          <w:sz w:val="28"/>
          <w:szCs w:val="28"/>
          <w:lang w:eastAsia="zh-CN"/>
        </w:rPr>
        <w:t>随后，大家在陈文老师的组织下，就该课题研究要解决的主要问题、课题研究对地理教学的指导意义；课题研究的主要思路：基于深度学习，结合地理学科核心素养，依托地理课堂教学开展实践研究；课题相关的深度学习、核心素养的国内外研修现状。</w:t>
      </w:r>
    </w:p>
    <w:p>
      <w:pPr>
        <w:spacing w:line="300" w:lineRule="auto"/>
        <w:ind w:firstLine="560" w:firstLineChars="200"/>
        <w:rPr>
          <w:rFonts w:hint="eastAsia"/>
          <w:sz w:val="28"/>
          <w:szCs w:val="28"/>
          <w:lang w:eastAsia="zh-CN"/>
        </w:rPr>
      </w:pPr>
    </w:p>
    <w:p>
      <w:pPr>
        <w:spacing w:line="300" w:lineRule="auto"/>
        <w:jc w:val="center"/>
        <w:rPr>
          <w:rFonts w:ascii="楷体" w:hAnsi="楷体" w:eastAsia="楷体"/>
          <w:sz w:val="24"/>
          <w:szCs w:val="24"/>
        </w:rPr>
      </w:pPr>
      <w:r>
        <w:rPr>
          <w:rFonts w:hint="eastAsia" w:ascii="楷体" w:hAnsi="楷体" w:eastAsia="楷体"/>
          <w:sz w:val="24"/>
          <w:szCs w:val="24"/>
          <w:lang w:eastAsia="zh-CN"/>
        </w:rPr>
        <w:drawing>
          <wp:inline distT="0" distB="0" distL="114300" distR="114300">
            <wp:extent cx="5274310" cy="3955415"/>
            <wp:effectExtent l="0" t="0" r="2540" b="6985"/>
            <wp:docPr id="2" name="图片 2" descr="20190308_10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90308_105223"/>
                    <pic:cNvPicPr>
                      <a:picLocks noChangeAspect="1"/>
                    </pic:cNvPicPr>
                  </pic:nvPicPr>
                  <pic:blipFill>
                    <a:blip r:embed="rId5"/>
                    <a:stretch>
                      <a:fillRect/>
                    </a:stretch>
                  </pic:blipFill>
                  <pic:spPr>
                    <a:xfrm>
                      <a:off x="0" y="0"/>
                      <a:ext cx="5274310" cy="3955415"/>
                    </a:xfrm>
                    <a:prstGeom prst="rect">
                      <a:avLst/>
                    </a:prstGeom>
                  </pic:spPr>
                </pic:pic>
              </a:graphicData>
            </a:graphic>
          </wp:inline>
        </w:drawing>
      </w:r>
      <w:r>
        <w:rPr>
          <w:rFonts w:hint="eastAsia" w:ascii="楷体" w:hAnsi="楷体" w:eastAsia="楷体"/>
          <w:sz w:val="24"/>
          <w:szCs w:val="24"/>
          <w:lang w:eastAsia="zh-CN"/>
        </w:rPr>
        <w:t>曾兆熙老师作读书经验分享</w:t>
      </w:r>
    </w:p>
    <w:p>
      <w:pPr>
        <w:spacing w:line="300" w:lineRule="auto"/>
        <w:ind w:firstLine="560" w:firstLineChars="200"/>
        <w:jc w:val="left"/>
        <w:rPr>
          <w:rFonts w:hint="eastAsia" w:ascii="楷体" w:hAnsi="楷体" w:eastAsia="楷体"/>
          <w:sz w:val="24"/>
          <w:szCs w:val="24"/>
        </w:rPr>
      </w:pPr>
      <w:r>
        <w:rPr>
          <w:rFonts w:hint="eastAsia"/>
          <w:sz w:val="28"/>
          <w:szCs w:val="28"/>
          <w:lang w:eastAsia="zh-CN"/>
        </w:rPr>
        <w:t>最后，关于课题研究大家基本达成一致意见。由班长具体安排课题课题申报评审的相关工作并对个人负责部分提出了具体和明确的要求：陈文、杨漪老师负责课题要解决的主要问题和解决问题的主要思路和改革措施；罗昊、孙晓玉老师负责课题相关研究的文献综述；曾兆熙、黄强、孟海军老师负责课题预期的改革成效；刘玉婷、杨漪老师负责课题主研人员的概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87646D"/>
    <w:rsid w:val="001715FB"/>
    <w:rsid w:val="001D1470"/>
    <w:rsid w:val="00581B0A"/>
    <w:rsid w:val="005B6EB1"/>
    <w:rsid w:val="005C19F3"/>
    <w:rsid w:val="007D6E8D"/>
    <w:rsid w:val="00AF1261"/>
    <w:rsid w:val="00ED2809"/>
    <w:rsid w:val="00F8439C"/>
    <w:rsid w:val="01FF1F21"/>
    <w:rsid w:val="022624C5"/>
    <w:rsid w:val="02C963DC"/>
    <w:rsid w:val="032C57C4"/>
    <w:rsid w:val="032D41A7"/>
    <w:rsid w:val="036536BB"/>
    <w:rsid w:val="07210D39"/>
    <w:rsid w:val="08804805"/>
    <w:rsid w:val="09376E52"/>
    <w:rsid w:val="0A5D68C3"/>
    <w:rsid w:val="0A67776C"/>
    <w:rsid w:val="0D54422C"/>
    <w:rsid w:val="0DC96E0A"/>
    <w:rsid w:val="0DD86C88"/>
    <w:rsid w:val="0E2660D2"/>
    <w:rsid w:val="0E9751B7"/>
    <w:rsid w:val="0F7540FE"/>
    <w:rsid w:val="0FA637F7"/>
    <w:rsid w:val="0FF85184"/>
    <w:rsid w:val="10173102"/>
    <w:rsid w:val="10927700"/>
    <w:rsid w:val="10CC1A23"/>
    <w:rsid w:val="116F7414"/>
    <w:rsid w:val="11B41957"/>
    <w:rsid w:val="11F232D9"/>
    <w:rsid w:val="123B4C98"/>
    <w:rsid w:val="12A00F73"/>
    <w:rsid w:val="13AC3933"/>
    <w:rsid w:val="143B0FC3"/>
    <w:rsid w:val="14404574"/>
    <w:rsid w:val="14950C19"/>
    <w:rsid w:val="1771449C"/>
    <w:rsid w:val="17721CB4"/>
    <w:rsid w:val="17A1483D"/>
    <w:rsid w:val="17D70340"/>
    <w:rsid w:val="18A44635"/>
    <w:rsid w:val="190C1F85"/>
    <w:rsid w:val="195C2C35"/>
    <w:rsid w:val="19BE67FD"/>
    <w:rsid w:val="1A51596E"/>
    <w:rsid w:val="1B7462F7"/>
    <w:rsid w:val="1C2C55FF"/>
    <w:rsid w:val="1D9E4B6B"/>
    <w:rsid w:val="1DA2691A"/>
    <w:rsid w:val="1E377952"/>
    <w:rsid w:val="1EBC0252"/>
    <w:rsid w:val="1FC939B7"/>
    <w:rsid w:val="1FEF38FE"/>
    <w:rsid w:val="1FF5791F"/>
    <w:rsid w:val="201C5358"/>
    <w:rsid w:val="220A0BEC"/>
    <w:rsid w:val="235265C6"/>
    <w:rsid w:val="23984E44"/>
    <w:rsid w:val="24A83E4A"/>
    <w:rsid w:val="24E54C7F"/>
    <w:rsid w:val="24F7290D"/>
    <w:rsid w:val="253B0BE5"/>
    <w:rsid w:val="253C087E"/>
    <w:rsid w:val="259475C4"/>
    <w:rsid w:val="25ED584A"/>
    <w:rsid w:val="26031D6B"/>
    <w:rsid w:val="267603D0"/>
    <w:rsid w:val="27F47F12"/>
    <w:rsid w:val="282B34C7"/>
    <w:rsid w:val="28BC67EC"/>
    <w:rsid w:val="29520B81"/>
    <w:rsid w:val="29586DB7"/>
    <w:rsid w:val="29A54837"/>
    <w:rsid w:val="2A5039F1"/>
    <w:rsid w:val="2A714852"/>
    <w:rsid w:val="2BB752AB"/>
    <w:rsid w:val="2D0074D8"/>
    <w:rsid w:val="2E12597B"/>
    <w:rsid w:val="2E2D16A1"/>
    <w:rsid w:val="2E311BEB"/>
    <w:rsid w:val="2EAD0993"/>
    <w:rsid w:val="2F2E1848"/>
    <w:rsid w:val="2F6E4DD1"/>
    <w:rsid w:val="30914C4D"/>
    <w:rsid w:val="319A071F"/>
    <w:rsid w:val="33076370"/>
    <w:rsid w:val="3313316C"/>
    <w:rsid w:val="335B2835"/>
    <w:rsid w:val="33BF43A0"/>
    <w:rsid w:val="3487646D"/>
    <w:rsid w:val="34F64C2A"/>
    <w:rsid w:val="36CC0286"/>
    <w:rsid w:val="37CC35C8"/>
    <w:rsid w:val="38B47834"/>
    <w:rsid w:val="396A4322"/>
    <w:rsid w:val="3B410BE0"/>
    <w:rsid w:val="3B665A19"/>
    <w:rsid w:val="3D6C1FF3"/>
    <w:rsid w:val="3E6A733D"/>
    <w:rsid w:val="3EAE1B64"/>
    <w:rsid w:val="408A5402"/>
    <w:rsid w:val="418A4D49"/>
    <w:rsid w:val="42F6519D"/>
    <w:rsid w:val="443B4E39"/>
    <w:rsid w:val="44B372B0"/>
    <w:rsid w:val="44CB7C7E"/>
    <w:rsid w:val="44D41EA8"/>
    <w:rsid w:val="45A649BB"/>
    <w:rsid w:val="4623626A"/>
    <w:rsid w:val="46D702FA"/>
    <w:rsid w:val="473638F2"/>
    <w:rsid w:val="47FA2B0E"/>
    <w:rsid w:val="48927FB9"/>
    <w:rsid w:val="48AB3C8C"/>
    <w:rsid w:val="48B7728A"/>
    <w:rsid w:val="490C551A"/>
    <w:rsid w:val="4A7E7697"/>
    <w:rsid w:val="4CAB0D02"/>
    <w:rsid w:val="4DA56773"/>
    <w:rsid w:val="4E405522"/>
    <w:rsid w:val="4ECD6A72"/>
    <w:rsid w:val="4EE10137"/>
    <w:rsid w:val="4F8259C2"/>
    <w:rsid w:val="4FB30D2E"/>
    <w:rsid w:val="50C52061"/>
    <w:rsid w:val="50F60811"/>
    <w:rsid w:val="51633AC2"/>
    <w:rsid w:val="51CC2666"/>
    <w:rsid w:val="53943200"/>
    <w:rsid w:val="53C5793E"/>
    <w:rsid w:val="53C9759E"/>
    <w:rsid w:val="54C51FF9"/>
    <w:rsid w:val="556E3AA1"/>
    <w:rsid w:val="55BB46EA"/>
    <w:rsid w:val="55CF07AB"/>
    <w:rsid w:val="55FC5CFC"/>
    <w:rsid w:val="56831DB8"/>
    <w:rsid w:val="56964ED3"/>
    <w:rsid w:val="56977F38"/>
    <w:rsid w:val="5808760F"/>
    <w:rsid w:val="58394F0E"/>
    <w:rsid w:val="585F71DE"/>
    <w:rsid w:val="588B7456"/>
    <w:rsid w:val="588C17D1"/>
    <w:rsid w:val="59843EAE"/>
    <w:rsid w:val="5A613591"/>
    <w:rsid w:val="5AEC1044"/>
    <w:rsid w:val="5B34024F"/>
    <w:rsid w:val="5BA2386D"/>
    <w:rsid w:val="5BB81A8F"/>
    <w:rsid w:val="5D7F5199"/>
    <w:rsid w:val="5DA1253F"/>
    <w:rsid w:val="5E513F71"/>
    <w:rsid w:val="5F717570"/>
    <w:rsid w:val="616B75A2"/>
    <w:rsid w:val="61E4287E"/>
    <w:rsid w:val="621D69F7"/>
    <w:rsid w:val="62380DC9"/>
    <w:rsid w:val="626F2CA7"/>
    <w:rsid w:val="62E30DCB"/>
    <w:rsid w:val="62ED43C2"/>
    <w:rsid w:val="63894D83"/>
    <w:rsid w:val="63BD2C2D"/>
    <w:rsid w:val="64E9691F"/>
    <w:rsid w:val="6546423D"/>
    <w:rsid w:val="659B2AF0"/>
    <w:rsid w:val="66325402"/>
    <w:rsid w:val="66735DD2"/>
    <w:rsid w:val="66B80D62"/>
    <w:rsid w:val="66C10794"/>
    <w:rsid w:val="680C559F"/>
    <w:rsid w:val="690B3FAF"/>
    <w:rsid w:val="69191A81"/>
    <w:rsid w:val="6A084570"/>
    <w:rsid w:val="6A99699A"/>
    <w:rsid w:val="6B7C3FFE"/>
    <w:rsid w:val="6BC27594"/>
    <w:rsid w:val="6BCB0F0B"/>
    <w:rsid w:val="6BF01A84"/>
    <w:rsid w:val="6C141AE6"/>
    <w:rsid w:val="6CC64FAB"/>
    <w:rsid w:val="6D566639"/>
    <w:rsid w:val="6DA25CC9"/>
    <w:rsid w:val="6DA36720"/>
    <w:rsid w:val="6DF56359"/>
    <w:rsid w:val="6E126171"/>
    <w:rsid w:val="6E984CCE"/>
    <w:rsid w:val="6E9C1698"/>
    <w:rsid w:val="6F9538CD"/>
    <w:rsid w:val="70A94121"/>
    <w:rsid w:val="70BC6372"/>
    <w:rsid w:val="70EE5383"/>
    <w:rsid w:val="71BF1F32"/>
    <w:rsid w:val="722E7444"/>
    <w:rsid w:val="723D79CB"/>
    <w:rsid w:val="7297758C"/>
    <w:rsid w:val="740E3BBE"/>
    <w:rsid w:val="74907F36"/>
    <w:rsid w:val="771840C9"/>
    <w:rsid w:val="78280AB1"/>
    <w:rsid w:val="7A0326BD"/>
    <w:rsid w:val="7A064887"/>
    <w:rsid w:val="7A785AA3"/>
    <w:rsid w:val="7B410687"/>
    <w:rsid w:val="7BDA22D3"/>
    <w:rsid w:val="7C235250"/>
    <w:rsid w:val="7C514F97"/>
    <w:rsid w:val="7DBA64F5"/>
    <w:rsid w:val="7EE813FC"/>
    <w:rsid w:val="7F0B68F4"/>
    <w:rsid w:val="7FB5248E"/>
    <w:rsid w:val="7FBB5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unhideWhenUsed/>
    <w:qFormat/>
    <w:uiPriority w:val="1"/>
  </w:style>
  <w:style w:type="table" w:default="1" w:styleId="2">
    <w:name w:val="Normal Table"/>
    <w:unhideWhenUsed/>
    <w:qFormat/>
    <w:uiPriority w:val="99"/>
    <w:tblPr>
      <w:tblLayout w:type="fixed"/>
      <w:tblCellMar>
        <w:top w:w="0" w:type="dxa"/>
        <w:left w:w="108" w:type="dxa"/>
        <w:bottom w:w="0" w:type="dxa"/>
        <w:right w:w="108" w:type="dxa"/>
      </w:tblCellMar>
    </w:tblPr>
  </w:style>
  <w:style w:type="paragraph" w:customStyle="1" w:styleId="4">
    <w:name w:val="p15"/>
    <w:basedOn w:val="1"/>
    <w:qFormat/>
    <w:uiPriority w:val="0"/>
    <w:pPr>
      <w:widowControl/>
      <w:spacing w:before="100" w:beforeAutospacing="1" w:after="100" w:afterAutospacing="1"/>
      <w:jc w:val="left"/>
    </w:pPr>
    <w:rPr>
      <w:rFonts w:ascii="宋体" w:hAnsi="宋体" w:cs="宋体"/>
      <w:color w:val="000000"/>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173</Words>
  <Characters>991</Characters>
  <Lines>8</Lines>
  <Paragraphs>2</Paragraphs>
  <TotalTime>65</TotalTime>
  <ScaleCrop>false</ScaleCrop>
  <LinksUpToDate>false</LinksUpToDate>
  <CharactersWithSpaces>1162</CharactersWithSpaces>
  <Application>WPS Office_11.1.0.8550_F1E327BC-269C-435d-A152-05C5408002CA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2017-10-28T14:50:00Z</dcterms:created>
  <dc:creator>Administrator</dc:creator>
  <cp:lastModifiedBy>xiao meng</cp:lastModifiedBy>
  <dcterms:modified xsi:type="dcterms:W3CDTF">2019-03-15T14:08:46Z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2052-11.1.0.8550</vt:lpwstr>
  </property>
</Properties>
</file>