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C06" w:rsidRDefault="00CD134C">
      <w:pPr>
        <w:spacing w:line="300" w:lineRule="auto"/>
        <w:jc w:val="center"/>
        <w:rPr>
          <w:b/>
          <w:color w:val="FF0000"/>
          <w:sz w:val="36"/>
          <w:szCs w:val="36"/>
        </w:rPr>
      </w:pPr>
      <w:r>
        <w:rPr>
          <w:noProof/>
        </w:rPr>
        <w:drawing>
          <wp:anchor distT="0" distB="0" distL="114300" distR="114300" simplePos="0" relativeHeight="251657216" behindDoc="1" locked="0" layoutInCell="1" allowOverlap="1">
            <wp:simplePos x="0" y="0"/>
            <wp:positionH relativeFrom="column">
              <wp:posOffset>4427855</wp:posOffset>
            </wp:positionH>
            <wp:positionV relativeFrom="paragraph">
              <wp:posOffset>-79375</wp:posOffset>
            </wp:positionV>
            <wp:extent cx="1296035" cy="1595120"/>
            <wp:effectExtent l="0" t="0" r="0" b="5080"/>
            <wp:wrapTight wrapText="bothSides">
              <wp:wrapPolygon edited="0">
                <wp:start x="0" y="0"/>
                <wp:lineTo x="0" y="21411"/>
                <wp:lineTo x="21272" y="21411"/>
                <wp:lineTo x="21272" y="0"/>
                <wp:lineTo x="0" y="0"/>
              </wp:wrapPolygon>
            </wp:wrapTight>
            <wp:docPr id="10" name="Picture 2"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96035" cy="1595120"/>
                    </a:xfrm>
                    <a:prstGeom prst="rect">
                      <a:avLst/>
                    </a:prstGeom>
                    <a:noFill/>
                  </pic:spPr>
                </pic:pic>
              </a:graphicData>
            </a:graphic>
          </wp:anchor>
        </w:drawing>
      </w:r>
      <w:r w:rsidR="001A79F2">
        <w:rPr>
          <w:rFonts w:hint="eastAsia"/>
          <w:b/>
          <w:color w:val="FF0000"/>
          <w:sz w:val="36"/>
          <w:szCs w:val="36"/>
        </w:rPr>
        <w:t>双流区名教师工作室</w:t>
      </w:r>
      <w:r w:rsidR="001A79F2">
        <w:rPr>
          <w:b/>
          <w:color w:val="FF0000"/>
          <w:sz w:val="36"/>
          <w:szCs w:val="36"/>
        </w:rPr>
        <w:t>——</w:t>
      </w:r>
      <w:r w:rsidR="001A79F2">
        <w:rPr>
          <w:rFonts w:hint="eastAsia"/>
          <w:b/>
          <w:color w:val="FF0000"/>
          <w:sz w:val="36"/>
          <w:szCs w:val="36"/>
        </w:rPr>
        <w:t>罗宗绪工作室</w:t>
      </w:r>
    </w:p>
    <w:p w:rsidR="005F5C06" w:rsidRDefault="002E6974">
      <w:pPr>
        <w:spacing w:line="300" w:lineRule="auto"/>
        <w:jc w:val="center"/>
        <w:rPr>
          <w:b/>
          <w:sz w:val="36"/>
          <w:szCs w:val="36"/>
        </w:rPr>
      </w:pPr>
      <w:r>
        <w:rPr>
          <w:b/>
          <w:noProof/>
          <w:sz w:val="36"/>
          <w:szCs w:val="36"/>
        </w:rPr>
      </w:r>
      <w:r w:rsidR="00237EF9">
        <w:rPr>
          <w:b/>
          <w:noProof/>
          <w:sz w:val="36"/>
          <w:szCs w:val="36"/>
        </w:rPr>
        <w:pict>
          <v:shapetype id="_x0000_t202" coordsize="21600,21600" o:spt="202" path="m,l,21600r21600,l21600,xe">
            <v:stroke joinstyle="miter"/>
            <v:path gradientshapeok="t" o:connecttype="rect"/>
          </v:shapetype>
          <v:shape id="WordArt 1" o:spid="_x0000_s1028" type="#_x0000_t202" style="width:335.15pt;height:47.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aIWdQIAAOQEAAAOAAAAZHJzL2Uyb0RvYy54bWysVMtu2zAQvBfoPxC8N5KdOEiEyEEeSHtI&#10;m6BJkfOKpCS2osiQlCX/fZcU7RhpT0VtgOBjOZyZ3dXF5aQ6shHWSd2XdHGUUyJ6prnsm5L+eL77&#10;dEaJ89Bz6HQvSroVjl6uP364GE0hlrrVHReWIEjvitGUtPXeFFnmWCsUuCNtRI+HtbYKPC5tk3EL&#10;I6KrLlvm+Wk2asuN1Uw4h7u38yFdR/y6Fsw/1LUTnnQlRW4+jjaOVRiz9QUUjQXTSpZowD+wUCB7&#10;fHQPdQseyGDlH1BKMqudrv0R0yrTdS2ZiBpQzSJ/p+apBSOiFjTHmb1N7v/Bsm+bR0skx9wtKelB&#10;YY5e0NIr68kiuDMaV2DQk8EwP13rCSOjUmfuNfvlSK9vWugbcWWtHlsBHNktECptRw3PW4O4ES87&#10;AJzRXYCuxq+aYwwMXkf4qbYqGIoWEXwTc7fd50tMnjDcPFmuTk/yFSUMz1bnZ2c4R8oZFLvbxjr/&#10;WWhFwqSkFushosPm3vk5dBeC9wK1wGbm5adqSgZUmm+R5Ih1UlL3OoAVqHBQNxrLCsXWVqvk2s6e&#10;APs8vYA16W2PrB+7XZ1EArFgeHId+E8EUh2W3wY6ssrxl9SkYNT1hhruOnOFdt3JoARXTPTimIcp&#10;wzxaSA93ogG2fag6+TqIa+29Vt9l0/q59rswxTWxEjt2jr3rwJ9QwiU2SpU4HKA7c8wJqrFD6Pov&#10;mIfjHHuRxve+ghdWAvoyY+HahxqGYn/jpkOHka9tKpwSVFvS8+VtvtrpfR/JdO/1YP9273oZ/onj&#10;YRyaFXimrM4JTAtspVgkqe1Drx6uY9Tbx2n9GwAA//8DAFBLAwQUAAYACAAAACEA6j2kRNoAAAAE&#10;AQAADwAAAGRycy9kb3ducmV2LnhtbEyPzU7DMBCE70i8g7VI3KhdCqUNcaqKH4kDF0q4b+MliYjX&#10;Ubxt0rfHcIHLSqMZzXybbybfqSMNsQ1sYT4zoIir4FquLZTvz1crUFGQHXaBycKJImyK87McMxdG&#10;fqPjTmqVSjhmaKER6TOtY9WQxzgLPXHyPsPgUZIcau0GHFO57/S1MUvtseW00GBPDw1VX7uDtyDi&#10;tvNT+eTjy8f0+jg2prrF0trLi2l7D0pokr8w/OAndCgS0z4c2EXVWUiPyO9N3vLOLEDtLaxvFqCL&#10;XP+HL74BAAD//wMAUEsBAi0AFAAGAAgAAAAhALaDOJL+AAAA4QEAABMAAAAAAAAAAAAAAAAAAAAA&#10;AFtDb250ZW50X1R5cGVzXS54bWxQSwECLQAUAAYACAAAACEAOP0h/9YAAACUAQAACwAAAAAAAAAA&#10;AAAAAAAvAQAAX3JlbHMvLnJlbHNQSwECLQAUAAYACAAAACEATPWiFnUCAADkBAAADgAAAAAAAAAA&#10;AAAAAAAuAgAAZHJzL2Uyb0RvYy54bWxQSwECLQAUAAYACAAAACEA6j2kRNoAAAAEAQAADwAAAAAA&#10;AAAAAAAAAADPBAAAZHJzL2Rvd25yZXYueG1sUEsFBgAAAAAEAAQA8wAAANYFAAAAAA==&#10;" filled="f" stroked="f">
            <o:lock v:ext="edit" shapetype="t"/>
            <v:textbox style="mso-fit-shape-to-text:t">
              <w:txbxContent>
                <w:p w:rsidR="00F33217" w:rsidRPr="00F31A2E" w:rsidRDefault="00F33217" w:rsidP="00F33217">
                  <w:pPr>
                    <w:pStyle w:val="a4"/>
                    <w:spacing w:before="0" w:beforeAutospacing="0" w:after="0" w:afterAutospacing="0"/>
                    <w:jc w:val="center"/>
                  </w:pPr>
                  <w:r w:rsidRPr="00F31A2E">
                    <w:rPr>
                      <w:rFonts w:ascii="楷体_GB2312"/>
                      <w:color w:val="B2B2B2"/>
                      <w:sz w:val="72"/>
                      <w:szCs w:val="72"/>
                    </w:rPr>
                    <w:t>工作简讯</w:t>
                  </w:r>
                </w:p>
              </w:txbxContent>
            </v:textbox>
            <w10:wrap type="none" anchorx="page" anchory="page"/>
            <w10:anchorlock/>
          </v:shape>
        </w:pict>
      </w:r>
    </w:p>
    <w:p w:rsidR="005F5C06" w:rsidRDefault="001A79F2" w:rsidP="007B1B8C">
      <w:pPr>
        <w:spacing w:line="300" w:lineRule="auto"/>
        <w:ind w:left="5180" w:hangingChars="1850" w:hanging="5180"/>
        <w:jc w:val="center"/>
        <w:rPr>
          <w:rFonts w:ascii="华文隶书" w:eastAsia="华文隶书"/>
          <w:sz w:val="28"/>
          <w:szCs w:val="28"/>
        </w:rPr>
      </w:pPr>
      <w:r>
        <w:rPr>
          <w:rFonts w:hint="eastAsia"/>
          <w:sz w:val="28"/>
          <w:szCs w:val="28"/>
        </w:rPr>
        <w:t>（</w:t>
      </w:r>
      <w:r>
        <w:rPr>
          <w:sz w:val="28"/>
          <w:szCs w:val="28"/>
        </w:rPr>
        <w:t>201</w:t>
      </w:r>
      <w:r w:rsidR="00D20F18">
        <w:rPr>
          <w:sz w:val="28"/>
          <w:szCs w:val="28"/>
        </w:rPr>
        <w:t>9</w:t>
      </w:r>
      <w:r>
        <w:rPr>
          <w:rFonts w:hint="eastAsia"/>
          <w:sz w:val="28"/>
          <w:szCs w:val="28"/>
        </w:rPr>
        <w:t>年</w:t>
      </w:r>
      <w:r w:rsidR="00D20F18">
        <w:rPr>
          <w:sz w:val="28"/>
          <w:szCs w:val="28"/>
        </w:rPr>
        <w:t>3</w:t>
      </w:r>
      <w:r>
        <w:rPr>
          <w:rFonts w:hint="eastAsia"/>
          <w:sz w:val="28"/>
          <w:szCs w:val="28"/>
        </w:rPr>
        <w:t>月）</w:t>
      </w:r>
    </w:p>
    <w:p w:rsidR="005F5C06" w:rsidRDefault="001A79F2">
      <w:pPr>
        <w:spacing w:line="300" w:lineRule="auto"/>
        <w:rPr>
          <w:sz w:val="28"/>
          <w:szCs w:val="28"/>
        </w:rPr>
      </w:pPr>
      <w:r>
        <w:rPr>
          <w:rFonts w:hint="eastAsia"/>
          <w:sz w:val="28"/>
          <w:szCs w:val="28"/>
        </w:rPr>
        <w:t>━━━━━━━━━━━━━━━━━━━━━━━━━━━━━</w:t>
      </w:r>
    </w:p>
    <w:p w:rsidR="005F5C06" w:rsidRDefault="001A79F2" w:rsidP="007B1B8C">
      <w:pPr>
        <w:spacing w:line="300" w:lineRule="auto"/>
        <w:ind w:firstLineChars="150" w:firstLine="480"/>
        <w:rPr>
          <w:rFonts w:ascii="华文彩云" w:eastAsia="华文彩云"/>
          <w:b/>
          <w:sz w:val="32"/>
          <w:szCs w:val="32"/>
          <w:shd w:val="pct10" w:color="auto" w:fill="FFFFFF"/>
        </w:rPr>
      </w:pPr>
      <w:r>
        <w:rPr>
          <w:rFonts w:ascii="华文彩云" w:eastAsia="华文彩云" w:hint="eastAsia"/>
          <w:b/>
          <w:sz w:val="32"/>
          <w:szCs w:val="32"/>
          <w:shd w:val="pct10" w:color="auto" w:fill="FFFFFF"/>
        </w:rPr>
        <w:t>目录</w:t>
      </w:r>
    </w:p>
    <w:p w:rsidR="005F5C06" w:rsidRDefault="001A79F2">
      <w:pPr>
        <w:spacing w:line="300" w:lineRule="auto"/>
      </w:pPr>
      <w:r>
        <w:rPr>
          <w:rFonts w:ascii="黑体" w:eastAsia="黑体" w:hint="eastAsia"/>
          <w:b/>
        </w:rPr>
        <w:t>◆</w:t>
      </w:r>
      <w:r>
        <w:rPr>
          <w:rFonts w:hint="eastAsia"/>
          <w:b/>
        </w:rPr>
        <w:t>活动掠影</w:t>
      </w:r>
      <w:r>
        <w:rPr>
          <w:rFonts w:ascii="黑体" w:eastAsia="黑体" w:hint="eastAsia"/>
          <w:b/>
        </w:rPr>
        <w:t>………………………………………………………</w:t>
      </w:r>
      <w:r>
        <w:rPr>
          <w:rFonts w:ascii="黑体" w:eastAsia="黑体"/>
          <w:b/>
        </w:rPr>
        <w:t>1</w:t>
      </w:r>
      <w:r>
        <w:rPr>
          <w:rFonts w:ascii="黑体" w:eastAsia="黑体"/>
          <w:b/>
        </w:rPr>
        <w:t>—</w:t>
      </w:r>
      <w:r w:rsidR="00A94588">
        <w:rPr>
          <w:rFonts w:ascii="黑体" w:eastAsia="黑体" w:hint="eastAsia"/>
          <w:b/>
        </w:rPr>
        <w:t>4</w:t>
      </w:r>
    </w:p>
    <w:p w:rsidR="005F5C06" w:rsidRDefault="001A79F2">
      <w:pPr>
        <w:spacing w:line="300" w:lineRule="auto"/>
        <w:rPr>
          <w:rFonts w:ascii="黑体" w:eastAsia="黑体"/>
          <w:b/>
          <w:sz w:val="32"/>
          <w:szCs w:val="32"/>
        </w:rPr>
      </w:pPr>
      <w:r>
        <w:rPr>
          <w:rFonts w:ascii="黑体" w:eastAsia="黑体" w:hint="eastAsia"/>
          <w:b/>
          <w:sz w:val="32"/>
          <w:szCs w:val="32"/>
        </w:rPr>
        <w:t>本期视点</w:t>
      </w:r>
    </w:p>
    <w:p w:rsidR="005F5C06" w:rsidRDefault="000A0464">
      <w:pPr>
        <w:spacing w:line="300" w:lineRule="auto"/>
      </w:pPr>
      <w:r>
        <w:rPr>
          <w:rFonts w:hint="eastAsia"/>
        </w:rPr>
        <w:t>★工作室</w:t>
      </w:r>
      <w:r w:rsidR="00D20F18">
        <w:rPr>
          <w:rFonts w:hint="eastAsia"/>
        </w:rPr>
        <w:t>联合川师大宁锐博士一行</w:t>
      </w:r>
      <w:r>
        <w:rPr>
          <w:rFonts w:hint="eastAsia"/>
        </w:rPr>
        <w:t>在</w:t>
      </w:r>
      <w:r w:rsidR="00D20F18">
        <w:rPr>
          <w:rFonts w:hint="eastAsia"/>
        </w:rPr>
        <w:t>双中实验校开展研讨活动</w:t>
      </w:r>
    </w:p>
    <w:p w:rsidR="005F5C06" w:rsidRPr="00D20F18" w:rsidRDefault="000A0464">
      <w:pPr>
        <w:spacing w:line="300" w:lineRule="auto"/>
      </w:pPr>
      <w:r>
        <w:rPr>
          <w:rFonts w:hint="eastAsia"/>
        </w:rPr>
        <w:t>★工作室在</w:t>
      </w:r>
      <w:r w:rsidR="00D20F18">
        <w:rPr>
          <w:rFonts w:hint="eastAsia"/>
        </w:rPr>
        <w:t>成都棠湖外国语学校开展示范课研讨活动</w:t>
      </w:r>
    </w:p>
    <w:p w:rsidR="00C442C8" w:rsidRDefault="00C442C8">
      <w:pPr>
        <w:spacing w:line="300" w:lineRule="auto"/>
      </w:pPr>
      <w:r>
        <w:rPr>
          <w:rFonts w:hint="eastAsia"/>
        </w:rPr>
        <w:t>★工作</w:t>
      </w:r>
      <w:r>
        <w:t>室</w:t>
      </w:r>
      <w:r w:rsidR="00D20F18">
        <w:rPr>
          <w:rFonts w:hint="eastAsia"/>
        </w:rPr>
        <w:t>在南充参加2</w:t>
      </w:r>
      <w:r w:rsidR="00D20F18">
        <w:t>019</w:t>
      </w:r>
      <w:r w:rsidR="00D20F18">
        <w:rPr>
          <w:rFonts w:hint="eastAsia"/>
        </w:rPr>
        <w:t>年国培计划送教活动</w:t>
      </w:r>
    </w:p>
    <w:p w:rsidR="00C442C8" w:rsidRPr="00C442C8" w:rsidRDefault="00C442C8">
      <w:pPr>
        <w:spacing w:line="300" w:lineRule="auto"/>
      </w:pPr>
      <w:r>
        <w:rPr>
          <w:rFonts w:hint="eastAsia"/>
        </w:rPr>
        <w:t>★</w:t>
      </w:r>
      <w:r w:rsidR="007F31C7">
        <w:rPr>
          <w:rFonts w:hint="eastAsia"/>
        </w:rPr>
        <w:t>工作</w:t>
      </w:r>
      <w:r w:rsidR="007F31C7">
        <w:t>室</w:t>
      </w:r>
      <w:r w:rsidR="00D20F18">
        <w:rPr>
          <w:rFonts w:hint="eastAsia"/>
        </w:rPr>
        <w:t>双中实验校开展研讨活动</w:t>
      </w:r>
    </w:p>
    <w:p w:rsidR="005F5C06" w:rsidRDefault="001A79F2">
      <w:pPr>
        <w:spacing w:line="300" w:lineRule="auto"/>
        <w:rPr>
          <w:rFonts w:ascii="楷体_GB2312" w:eastAsia="楷体_GB2312"/>
          <w:szCs w:val="21"/>
        </w:rPr>
      </w:pPr>
      <w:r>
        <w:rPr>
          <w:rFonts w:ascii="楷体_GB2312" w:eastAsia="楷体_GB2312" w:hint="eastAsia"/>
          <w:szCs w:val="21"/>
        </w:rPr>
        <w:t>编辑部：罗宗绪工作室</w:t>
      </w:r>
    </w:p>
    <w:p w:rsidR="005F5C06" w:rsidRDefault="001A79F2" w:rsidP="00007034">
      <w:pPr>
        <w:spacing w:line="300" w:lineRule="auto"/>
        <w:rPr>
          <w:rFonts w:ascii="楷体_GB2312" w:eastAsia="楷体_GB2312"/>
          <w:szCs w:val="21"/>
        </w:rPr>
      </w:pPr>
      <w:r>
        <w:rPr>
          <w:rFonts w:ascii="楷体_GB2312" w:eastAsia="楷体_GB2312" w:hint="eastAsia"/>
          <w:szCs w:val="21"/>
        </w:rPr>
        <w:t>主编：罗宗绪</w:t>
      </w:r>
    </w:p>
    <w:p w:rsidR="005F5C06" w:rsidRDefault="001A79F2" w:rsidP="00007034">
      <w:pPr>
        <w:spacing w:line="300" w:lineRule="auto"/>
        <w:rPr>
          <w:rFonts w:ascii="楷体_GB2312" w:eastAsia="楷体_GB2312"/>
          <w:szCs w:val="21"/>
        </w:rPr>
      </w:pPr>
      <w:r>
        <w:rPr>
          <w:rFonts w:ascii="楷体_GB2312" w:eastAsia="楷体_GB2312" w:hint="eastAsia"/>
          <w:szCs w:val="21"/>
        </w:rPr>
        <w:t>指导：谢祖福赵剑云樊凤玲高永琼</w:t>
      </w:r>
    </w:p>
    <w:p w:rsidR="005F5C06" w:rsidRPr="00237EF9" w:rsidRDefault="001A79F2" w:rsidP="00007034">
      <w:pPr>
        <w:spacing w:line="300" w:lineRule="auto"/>
        <w:ind w:left="840" w:hangingChars="350" w:hanging="840"/>
        <w:rPr>
          <w:rFonts w:ascii="楷体_GB2312" w:eastAsia="楷体_GB2312"/>
          <w:szCs w:val="21"/>
        </w:rPr>
      </w:pPr>
      <w:r>
        <w:rPr>
          <w:rFonts w:ascii="楷体_GB2312" w:eastAsia="楷体_GB2312" w:hint="eastAsia"/>
          <w:szCs w:val="21"/>
        </w:rPr>
        <w:t>编委：</w:t>
      </w:r>
      <w:r w:rsidR="00C34869" w:rsidRPr="00237EF9">
        <w:rPr>
          <w:rFonts w:ascii="楷体_GB2312" w:eastAsia="楷体_GB2312" w:hint="eastAsia"/>
          <w:szCs w:val="21"/>
        </w:rPr>
        <w:t>余蕾</w:t>
      </w:r>
      <w:r w:rsidRPr="00237EF9">
        <w:rPr>
          <w:rFonts w:ascii="楷体_GB2312" w:eastAsia="楷体_GB2312" w:hint="eastAsia"/>
          <w:szCs w:val="21"/>
        </w:rPr>
        <w:t>戢思瀚林亚珊刘佳胡勇</w:t>
      </w:r>
      <w:r w:rsidR="00007034" w:rsidRPr="00237EF9">
        <w:rPr>
          <w:rFonts w:ascii="楷体_GB2312" w:eastAsia="楷体_GB2312" w:hint="eastAsia"/>
          <w:szCs w:val="21"/>
        </w:rPr>
        <w:t xml:space="preserve"> 林晓姗樊</w:t>
      </w:r>
      <w:r w:rsidR="00007034" w:rsidRPr="00237EF9">
        <w:rPr>
          <w:rFonts w:ascii="楷体_GB2312" w:eastAsia="楷体_GB2312"/>
          <w:szCs w:val="21"/>
        </w:rPr>
        <w:t xml:space="preserve">谢艳 </w:t>
      </w:r>
      <w:r w:rsidR="00007034" w:rsidRPr="00237EF9">
        <w:rPr>
          <w:rFonts w:ascii="楷体_GB2312" w:eastAsia="楷体_GB2312" w:hint="eastAsia"/>
          <w:szCs w:val="21"/>
        </w:rPr>
        <w:t>董</w:t>
      </w:r>
      <w:r w:rsidR="00007034" w:rsidRPr="00237EF9">
        <w:rPr>
          <w:rFonts w:ascii="楷体_GB2312" w:eastAsia="楷体_GB2312"/>
          <w:szCs w:val="21"/>
        </w:rPr>
        <w:t xml:space="preserve">必燃 </w:t>
      </w:r>
      <w:r w:rsidR="00007034" w:rsidRPr="00237EF9">
        <w:rPr>
          <w:rFonts w:ascii="楷体_GB2312" w:eastAsia="楷体_GB2312" w:hint="eastAsia"/>
          <w:szCs w:val="21"/>
        </w:rPr>
        <w:t>覃</w:t>
      </w:r>
      <w:r w:rsidR="00007034" w:rsidRPr="00237EF9">
        <w:rPr>
          <w:rFonts w:ascii="楷体_GB2312" w:eastAsia="楷体_GB2312"/>
          <w:szCs w:val="21"/>
        </w:rPr>
        <w:t xml:space="preserve">叶 </w:t>
      </w:r>
      <w:r w:rsidR="00007034" w:rsidRPr="00237EF9">
        <w:rPr>
          <w:rFonts w:ascii="楷体_GB2312" w:eastAsia="楷体_GB2312" w:hint="eastAsia"/>
          <w:szCs w:val="21"/>
        </w:rPr>
        <w:t>周</w:t>
      </w:r>
      <w:r w:rsidR="00007034" w:rsidRPr="00237EF9">
        <w:rPr>
          <w:rFonts w:ascii="楷体_GB2312" w:eastAsia="楷体_GB2312"/>
          <w:szCs w:val="21"/>
        </w:rPr>
        <w:t xml:space="preserve">成兵 </w:t>
      </w:r>
      <w:r w:rsidR="00007034" w:rsidRPr="00237EF9">
        <w:rPr>
          <w:rFonts w:ascii="楷体_GB2312" w:eastAsia="楷体_GB2312" w:hint="eastAsia"/>
          <w:szCs w:val="21"/>
        </w:rPr>
        <w:t>刘翠</w:t>
      </w:r>
      <w:r w:rsidR="00007034" w:rsidRPr="00237EF9">
        <w:rPr>
          <w:rFonts w:ascii="楷体_GB2312" w:eastAsia="楷体_GB2312"/>
          <w:szCs w:val="21"/>
        </w:rPr>
        <w:t xml:space="preserve">翠 </w:t>
      </w:r>
      <w:r w:rsidR="00007034" w:rsidRPr="00237EF9">
        <w:rPr>
          <w:rFonts w:ascii="楷体_GB2312" w:eastAsia="楷体_GB2312" w:hint="eastAsia"/>
          <w:szCs w:val="21"/>
        </w:rPr>
        <w:t>杨</w:t>
      </w:r>
      <w:r w:rsidR="00007034" w:rsidRPr="00237EF9">
        <w:rPr>
          <w:rFonts w:ascii="楷体_GB2312" w:eastAsia="楷体_GB2312"/>
          <w:szCs w:val="21"/>
        </w:rPr>
        <w:t xml:space="preserve">明 </w:t>
      </w:r>
      <w:r w:rsidR="00007034" w:rsidRPr="00237EF9">
        <w:rPr>
          <w:rFonts w:ascii="楷体_GB2312" w:eastAsia="楷体_GB2312" w:hint="eastAsia"/>
          <w:szCs w:val="21"/>
        </w:rPr>
        <w:t>李敏张</w:t>
      </w:r>
      <w:r w:rsidR="00007034" w:rsidRPr="00237EF9">
        <w:rPr>
          <w:rFonts w:ascii="楷体_GB2312" w:eastAsia="楷体_GB2312"/>
          <w:szCs w:val="21"/>
        </w:rPr>
        <w:t>天涯</w:t>
      </w:r>
      <w:r w:rsidR="00007034" w:rsidRPr="00237EF9">
        <w:rPr>
          <w:rFonts w:ascii="楷体_GB2312" w:eastAsia="楷体_GB2312" w:hint="eastAsia"/>
          <w:szCs w:val="21"/>
        </w:rPr>
        <w:t xml:space="preserve"> 徐</w:t>
      </w:r>
      <w:r w:rsidR="00007034" w:rsidRPr="00237EF9">
        <w:rPr>
          <w:rFonts w:ascii="楷体_GB2312" w:eastAsia="楷体_GB2312"/>
          <w:szCs w:val="21"/>
        </w:rPr>
        <w:t>柳</w:t>
      </w:r>
    </w:p>
    <w:p w:rsidR="005F5C06" w:rsidRPr="00237EF9" w:rsidRDefault="00B6566D" w:rsidP="00007034">
      <w:pPr>
        <w:spacing w:line="300" w:lineRule="auto"/>
        <w:rPr>
          <w:rFonts w:ascii="楷体_GB2312" w:eastAsia="楷体_GB2312"/>
          <w:szCs w:val="21"/>
        </w:rPr>
      </w:pPr>
      <w:r w:rsidRPr="00237EF9">
        <w:rPr>
          <w:rFonts w:ascii="楷体_GB2312" w:eastAsia="楷体_GB2312" w:hint="eastAsia"/>
          <w:szCs w:val="21"/>
        </w:rPr>
        <w:t>责任编辑：</w:t>
      </w:r>
      <w:r w:rsidR="00237EF9" w:rsidRPr="00237EF9">
        <w:rPr>
          <w:rFonts w:ascii="楷体_GB2312" w:eastAsia="楷体_GB2312" w:hint="eastAsia"/>
          <w:szCs w:val="21"/>
        </w:rPr>
        <w:t>张天涯</w:t>
      </w:r>
    </w:p>
    <w:p w:rsidR="005F5C06" w:rsidRDefault="001A79F2" w:rsidP="00007034">
      <w:pPr>
        <w:spacing w:line="300" w:lineRule="auto"/>
        <w:rPr>
          <w:rFonts w:ascii="楷体_GB2312" w:eastAsia="楷体_GB2312"/>
          <w:szCs w:val="21"/>
        </w:rPr>
        <w:sectPr w:rsidR="005F5C06">
          <w:footerReference w:type="default" r:id="rId10"/>
          <w:pgSz w:w="11906" w:h="16838"/>
          <w:pgMar w:top="1440" w:right="1800" w:bottom="1440" w:left="1800" w:header="851" w:footer="992" w:gutter="0"/>
          <w:pgNumType w:start="1"/>
          <w:cols w:space="720"/>
          <w:docGrid w:type="lines" w:linePitch="312"/>
        </w:sectPr>
      </w:pPr>
      <w:r>
        <w:rPr>
          <w:rFonts w:ascii="楷体_GB2312" w:eastAsia="楷体_GB2312" w:hint="eastAsia"/>
          <w:szCs w:val="21"/>
        </w:rPr>
        <w:t>联系邮箱：</w:t>
      </w:r>
      <w:hyperlink r:id="rId11" w:history="1">
        <w:r>
          <w:rPr>
            <w:rStyle w:val="a5"/>
            <w:rFonts w:ascii="楷体_GB2312" w:eastAsia="楷体_GB2312"/>
            <w:szCs w:val="21"/>
          </w:rPr>
          <w:t>285072733@qq.com</w:t>
        </w:r>
      </w:hyperlink>
    </w:p>
    <w:p w:rsidR="008522F8" w:rsidRPr="008522F8" w:rsidRDefault="001A79F2" w:rsidP="008522F8">
      <w:pPr>
        <w:spacing w:line="300" w:lineRule="auto"/>
        <w:rPr>
          <w:b/>
          <w:bCs/>
          <w:sz w:val="28"/>
          <w:szCs w:val="28"/>
        </w:rPr>
      </w:pPr>
      <w:r>
        <w:rPr>
          <w:rFonts w:hint="eastAsia"/>
          <w:b/>
          <w:bCs/>
          <w:sz w:val="28"/>
          <w:szCs w:val="28"/>
        </w:rPr>
        <w:lastRenderedPageBreak/>
        <w:t>罗宗绪工作室</w:t>
      </w:r>
      <w:r w:rsidR="00D20F18">
        <w:rPr>
          <w:b/>
          <w:bCs/>
          <w:sz w:val="28"/>
          <w:szCs w:val="28"/>
        </w:rPr>
        <w:t>3</w:t>
      </w:r>
      <w:r w:rsidR="008522F8">
        <w:rPr>
          <w:rFonts w:hint="eastAsia"/>
          <w:b/>
          <w:bCs/>
          <w:sz w:val="28"/>
          <w:szCs w:val="28"/>
        </w:rPr>
        <w:t>月活动记录</w:t>
      </w:r>
    </w:p>
    <w:p w:rsidR="005F5C06" w:rsidRDefault="002E6974">
      <w:pPr>
        <w:spacing w:line="300" w:lineRule="auto"/>
        <w:jc w:val="center"/>
        <w:rPr>
          <w:b/>
          <w:bCs/>
          <w:sz w:val="28"/>
          <w:szCs w:val="28"/>
        </w:rPr>
      </w:pPr>
      <w:r w:rsidRPr="002E6974">
        <w:rPr>
          <w:noProof/>
        </w:rPr>
        <w:pict>
          <v:shape id="AutoShape 6" o:spid="_x0000_s1027" type="#_x0000_t202" style="position:absolute;left:0;text-align:left;margin-left:96.75pt;margin-top:1.75pt;width:246.3pt;height:26.45pt;z-index:-251658240;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5l/wEAAOMDAAAOAAAAZHJzL2Uyb0RvYy54bWysU0Fu2zAQvBfoHwjea0k2HKSC5cBNml7S&#10;NkBc5LwmKUutyGVJ2pJ/3yUlu0FyK6oDIZHL2ZnZ0epm0B07KudbNBUvZjlnygiUrdlX/Mf2/sM1&#10;Zz6AkdChURU/Kc9v1u/frXpbqjk22EnlGIEYX/a24k0ItswyLxqlwc/QKkOHNToNgT7dPpMOekLX&#10;XTbP86usRyetQ6G8p9278ZCvE35dKxG+17VXgXUVJ24hrS6tu7hm6xWUewe2acVEA/6BhYbWUNML&#10;1B0EYAfXvoHSrXDosQ4zgTrDum6FShpITZG/UvPUgFVJC5nj7cUm//9gxbfjo2OtpNktODOgaUab&#10;Q8DUml1Ff3rrSyp7slQYhk84UG3S6u0Dil+eGbxtwOzVxjnsGwWS+BUENm0nqO3JEnLa3aohfJYt&#10;jaKI8NkL/LGZj512/VeUdAWITOo21E5Hh8kzRhRomKfLAAmRCdpcFPNrspEzQWeLxfJjsUwtoDzf&#10;ts6HLwo1iy8VdxSQhA7HBx8iGyjPJRO1yGbkFYbdMFp1tmWH8kRce8pPxf3vAzhFug/6FiluJLZ2&#10;qJ8poBuX1Eb6EX07PIOzE4VA5B+7c34SjxQkOU0D5E8C0h3F8ggdW+b0TKKm4onziBrvehtHeN8m&#10;QdHekeckiJKUdE6pj1F9+Z2q/v6b6z8AAAD//wMAUEsDBBQABgAIAAAAIQBriDmB3AAAAAgBAAAP&#10;AAAAZHJzL2Rvd25yZXYueG1sTI/NTsMwEITvSLyDtUjcqBMgUQlxqoofiQMXSrhv4yWJiNdR7Dbp&#10;27M9wWk1mtHsN+VmcYM60hR6zwbSVQKKuPG259ZA/fl6swYVIrLFwTMZOFGATXV5UWJh/cwfdNzF&#10;VkkJhwINdDGOhdah6chhWPmRWLxvPzmMIqdW2wlnKXeDvk2SXDvsWT50ONJTR83P7uAMxGi36al+&#10;ceHta3l/nrukybA25vpq2T6CirTEvzCc8QUdKmHa+wPboAbRD3eZRA2cj/j5Ok9B7Q1k+T3oqtT/&#10;B1S/AAAA//8DAFBLAQItABQABgAIAAAAIQC2gziS/gAAAOEBAAATAAAAAAAAAAAAAAAAAAAAAABb&#10;Q29udGVudF9UeXBlc10ueG1sUEsBAi0AFAAGAAgAAAAhADj9If/WAAAAlAEAAAsAAAAAAAAAAAAA&#10;AAAALwEAAF9yZWxzLy5yZWxzUEsBAi0AFAAGAAgAAAAhAGBD/mX/AQAA4wMAAA4AAAAAAAAAAAAA&#10;AAAALgIAAGRycy9lMm9Eb2MueG1sUEsBAi0AFAAGAAgAAAAhAGuIOYHcAAAACAEAAA8AAAAAAAAA&#10;AAAAAAAAWQQAAGRycy9kb3ducmV2LnhtbFBLBQYAAAAABAAEAPMAAABiBQAAAAA=&#10;" filled="f" stroked="f">
            <o:lock v:ext="edit" shapetype="t"/>
            <v:textbox style="mso-fit-shape-to-text:t">
              <w:txbxContent>
                <w:p w:rsidR="00F33217" w:rsidRDefault="00F33217" w:rsidP="00F33217">
                  <w:pPr>
                    <w:pStyle w:val="a4"/>
                    <w:spacing w:before="0" w:beforeAutospacing="0" w:after="0" w:afterAutospacing="0"/>
                    <w:jc w:val="center"/>
                  </w:pPr>
                  <w:r>
                    <w:rPr>
                      <w:rFonts w:hint="eastAsia"/>
                      <w:shadow/>
                      <w:color w:val="A603AB"/>
                      <w:sz w:val="72"/>
                      <w:szCs w:val="72"/>
                    </w:rPr>
                    <w:t>活动掠影</w:t>
                  </w:r>
                </w:p>
              </w:txbxContent>
            </v:textbox>
            <w10:wrap type="tight"/>
          </v:shape>
        </w:pict>
      </w:r>
    </w:p>
    <w:tbl>
      <w:tblPr>
        <w:tblW w:w="8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1139"/>
        <w:gridCol w:w="4868"/>
        <w:gridCol w:w="1090"/>
      </w:tblGrid>
      <w:tr w:rsidR="005F5C06" w:rsidTr="009A208E">
        <w:trPr>
          <w:trHeight w:val="440"/>
        </w:trPr>
        <w:tc>
          <w:tcPr>
            <w:tcW w:w="1526" w:type="dxa"/>
          </w:tcPr>
          <w:p w:rsidR="005F5C06" w:rsidRDefault="001A79F2">
            <w:pPr>
              <w:spacing w:line="300" w:lineRule="auto"/>
              <w:rPr>
                <w:szCs w:val="21"/>
              </w:rPr>
            </w:pPr>
            <w:r>
              <w:rPr>
                <w:rFonts w:hint="eastAsia"/>
                <w:szCs w:val="21"/>
              </w:rPr>
              <w:t>时间</w:t>
            </w:r>
          </w:p>
        </w:tc>
        <w:tc>
          <w:tcPr>
            <w:tcW w:w="1139" w:type="dxa"/>
          </w:tcPr>
          <w:p w:rsidR="005F5C06" w:rsidRDefault="001A79F2">
            <w:pPr>
              <w:spacing w:line="300" w:lineRule="auto"/>
              <w:rPr>
                <w:szCs w:val="21"/>
              </w:rPr>
            </w:pPr>
            <w:r>
              <w:rPr>
                <w:rFonts w:hint="eastAsia"/>
                <w:szCs w:val="21"/>
              </w:rPr>
              <w:t>地点</w:t>
            </w:r>
          </w:p>
        </w:tc>
        <w:tc>
          <w:tcPr>
            <w:tcW w:w="4868" w:type="dxa"/>
          </w:tcPr>
          <w:p w:rsidR="005F5C06" w:rsidRDefault="001A79F2">
            <w:pPr>
              <w:spacing w:line="300" w:lineRule="auto"/>
              <w:rPr>
                <w:szCs w:val="21"/>
              </w:rPr>
            </w:pPr>
            <w:r>
              <w:rPr>
                <w:rFonts w:hint="eastAsia"/>
                <w:szCs w:val="21"/>
              </w:rPr>
              <w:t>主要内容</w:t>
            </w:r>
          </w:p>
        </w:tc>
        <w:tc>
          <w:tcPr>
            <w:tcW w:w="1090" w:type="dxa"/>
          </w:tcPr>
          <w:p w:rsidR="005F5C06" w:rsidRDefault="001A79F2">
            <w:pPr>
              <w:spacing w:line="300" w:lineRule="auto"/>
              <w:rPr>
                <w:szCs w:val="21"/>
              </w:rPr>
            </w:pPr>
            <w:r>
              <w:rPr>
                <w:rFonts w:hint="eastAsia"/>
                <w:szCs w:val="21"/>
              </w:rPr>
              <w:t>主持人</w:t>
            </w:r>
          </w:p>
        </w:tc>
      </w:tr>
      <w:tr w:rsidR="005F5C06" w:rsidTr="009A208E">
        <w:tc>
          <w:tcPr>
            <w:tcW w:w="1526" w:type="dxa"/>
            <w:vAlign w:val="center"/>
          </w:tcPr>
          <w:p w:rsidR="005F5C06" w:rsidRDefault="00621142" w:rsidP="00311984">
            <w:pPr>
              <w:spacing w:line="300" w:lineRule="auto"/>
              <w:jc w:val="center"/>
              <w:rPr>
                <w:szCs w:val="21"/>
              </w:rPr>
            </w:pPr>
            <w:r>
              <w:rPr>
                <w:szCs w:val="21"/>
              </w:rPr>
              <w:t>2</w:t>
            </w:r>
            <w:r w:rsidR="009A208E">
              <w:rPr>
                <w:rFonts w:hint="eastAsia"/>
                <w:szCs w:val="21"/>
              </w:rPr>
              <w:t>月</w:t>
            </w:r>
            <w:r>
              <w:rPr>
                <w:szCs w:val="21"/>
              </w:rPr>
              <w:t>27</w:t>
            </w:r>
            <w:r w:rsidR="009A208E">
              <w:rPr>
                <w:rFonts w:hint="eastAsia"/>
                <w:szCs w:val="21"/>
              </w:rPr>
              <w:t>日</w:t>
            </w:r>
          </w:p>
        </w:tc>
        <w:tc>
          <w:tcPr>
            <w:tcW w:w="1139" w:type="dxa"/>
            <w:vAlign w:val="center"/>
          </w:tcPr>
          <w:p w:rsidR="005F5C06" w:rsidRDefault="00621142">
            <w:pPr>
              <w:spacing w:line="300" w:lineRule="auto"/>
              <w:jc w:val="center"/>
              <w:rPr>
                <w:szCs w:val="21"/>
              </w:rPr>
            </w:pPr>
            <w:r>
              <w:rPr>
                <w:rFonts w:hint="eastAsia"/>
                <w:szCs w:val="21"/>
              </w:rPr>
              <w:t>双中实验校</w:t>
            </w:r>
          </w:p>
        </w:tc>
        <w:tc>
          <w:tcPr>
            <w:tcW w:w="4868" w:type="dxa"/>
          </w:tcPr>
          <w:p w:rsidR="00621142" w:rsidRDefault="00621142" w:rsidP="00621142">
            <w:pPr>
              <w:pStyle w:val="a8"/>
              <w:numPr>
                <w:ilvl w:val="0"/>
                <w:numId w:val="20"/>
              </w:numPr>
              <w:spacing w:line="300" w:lineRule="auto"/>
              <w:ind w:firstLineChars="0"/>
            </w:pPr>
            <w:r>
              <w:rPr>
                <w:rFonts w:hint="eastAsia"/>
              </w:rPr>
              <w:t>布置布置即将毕业的学员</w:t>
            </w:r>
            <w:r w:rsidR="004806A9">
              <w:rPr>
                <w:rFonts w:hint="eastAsia"/>
              </w:rPr>
              <w:t>近期</w:t>
            </w:r>
            <w:r>
              <w:rPr>
                <w:rFonts w:hint="eastAsia"/>
              </w:rPr>
              <w:t>任务</w:t>
            </w:r>
          </w:p>
          <w:p w:rsidR="00621142" w:rsidRDefault="00621142" w:rsidP="00621142">
            <w:pPr>
              <w:pStyle w:val="a8"/>
              <w:numPr>
                <w:ilvl w:val="0"/>
                <w:numId w:val="20"/>
              </w:numPr>
              <w:spacing w:line="300" w:lineRule="auto"/>
              <w:ind w:firstLineChars="0"/>
              <w:rPr>
                <w:szCs w:val="21"/>
              </w:rPr>
            </w:pPr>
            <w:r>
              <w:rPr>
                <w:rFonts w:hint="eastAsia"/>
                <w:szCs w:val="21"/>
              </w:rPr>
              <w:t>课堂教育案例研究讨论</w:t>
            </w:r>
          </w:p>
          <w:p w:rsidR="00621142" w:rsidRDefault="00621142" w:rsidP="00621142">
            <w:pPr>
              <w:pStyle w:val="a8"/>
              <w:numPr>
                <w:ilvl w:val="0"/>
                <w:numId w:val="20"/>
              </w:numPr>
              <w:spacing w:line="300" w:lineRule="auto"/>
              <w:ind w:firstLineChars="0"/>
              <w:rPr>
                <w:szCs w:val="21"/>
              </w:rPr>
            </w:pPr>
            <w:r>
              <w:rPr>
                <w:rFonts w:hint="eastAsia"/>
                <w:szCs w:val="21"/>
              </w:rPr>
              <w:t>为思维而教的课堂观测</w:t>
            </w:r>
          </w:p>
          <w:p w:rsidR="005F5C06" w:rsidRDefault="00621142" w:rsidP="00911634">
            <w:pPr>
              <w:pStyle w:val="a8"/>
              <w:numPr>
                <w:ilvl w:val="0"/>
                <w:numId w:val="20"/>
              </w:numPr>
              <w:spacing w:line="300" w:lineRule="auto"/>
              <w:ind w:firstLineChars="0"/>
              <w:rPr>
                <w:szCs w:val="21"/>
              </w:rPr>
            </w:pPr>
            <w:r>
              <w:rPr>
                <w:rFonts w:hint="eastAsia"/>
                <w:szCs w:val="21"/>
              </w:rPr>
              <w:t>三种课型的完善</w:t>
            </w:r>
          </w:p>
          <w:p w:rsidR="00621142" w:rsidRPr="00621142" w:rsidRDefault="00621142" w:rsidP="00911634">
            <w:pPr>
              <w:pStyle w:val="a8"/>
              <w:numPr>
                <w:ilvl w:val="0"/>
                <w:numId w:val="20"/>
              </w:numPr>
              <w:spacing w:line="300" w:lineRule="auto"/>
              <w:ind w:firstLineChars="0"/>
              <w:rPr>
                <w:szCs w:val="21"/>
              </w:rPr>
            </w:pPr>
            <w:r>
              <w:rPr>
                <w:rFonts w:hint="eastAsia"/>
                <w:szCs w:val="21"/>
              </w:rPr>
              <w:t>宁锐老师的本学期工作指导计划安排</w:t>
            </w:r>
          </w:p>
        </w:tc>
        <w:tc>
          <w:tcPr>
            <w:tcW w:w="1090" w:type="dxa"/>
          </w:tcPr>
          <w:p w:rsidR="005F5C06" w:rsidRDefault="001A79F2">
            <w:pPr>
              <w:spacing w:line="300" w:lineRule="auto"/>
              <w:rPr>
                <w:szCs w:val="21"/>
              </w:rPr>
            </w:pPr>
            <w:r>
              <w:rPr>
                <w:rFonts w:hint="eastAsia"/>
                <w:szCs w:val="21"/>
              </w:rPr>
              <w:t>罗宗绪</w:t>
            </w:r>
          </w:p>
        </w:tc>
      </w:tr>
      <w:tr w:rsidR="005F5C06" w:rsidTr="009A208E">
        <w:trPr>
          <w:trHeight w:val="1048"/>
        </w:trPr>
        <w:tc>
          <w:tcPr>
            <w:tcW w:w="1526" w:type="dxa"/>
            <w:vAlign w:val="center"/>
          </w:tcPr>
          <w:p w:rsidR="005F5C06" w:rsidRDefault="00621142" w:rsidP="00C34869">
            <w:pPr>
              <w:spacing w:line="300" w:lineRule="auto"/>
              <w:ind w:firstLineChars="50" w:firstLine="120"/>
              <w:jc w:val="both"/>
              <w:rPr>
                <w:szCs w:val="21"/>
              </w:rPr>
            </w:pPr>
            <w:r>
              <w:rPr>
                <w:szCs w:val="21"/>
              </w:rPr>
              <w:t>3</w:t>
            </w:r>
            <w:r w:rsidR="009A208E">
              <w:rPr>
                <w:rFonts w:hint="eastAsia"/>
                <w:szCs w:val="21"/>
              </w:rPr>
              <w:t>月</w:t>
            </w:r>
            <w:r>
              <w:rPr>
                <w:szCs w:val="21"/>
              </w:rPr>
              <w:t>12</w:t>
            </w:r>
            <w:r w:rsidR="009A208E">
              <w:rPr>
                <w:rFonts w:hint="eastAsia"/>
                <w:szCs w:val="21"/>
              </w:rPr>
              <w:t>日</w:t>
            </w:r>
          </w:p>
        </w:tc>
        <w:tc>
          <w:tcPr>
            <w:tcW w:w="1139" w:type="dxa"/>
            <w:vAlign w:val="center"/>
          </w:tcPr>
          <w:p w:rsidR="005F5C06" w:rsidRDefault="00621142">
            <w:pPr>
              <w:spacing w:line="300" w:lineRule="auto"/>
              <w:jc w:val="center"/>
              <w:rPr>
                <w:szCs w:val="21"/>
              </w:rPr>
            </w:pPr>
            <w:r>
              <w:rPr>
                <w:rFonts w:hint="eastAsia"/>
                <w:szCs w:val="21"/>
              </w:rPr>
              <w:t>棠外</w:t>
            </w:r>
          </w:p>
        </w:tc>
        <w:tc>
          <w:tcPr>
            <w:tcW w:w="4868" w:type="dxa"/>
          </w:tcPr>
          <w:p w:rsidR="00621142" w:rsidRDefault="00621142" w:rsidP="004806A9">
            <w:pPr>
              <w:pStyle w:val="a8"/>
              <w:numPr>
                <w:ilvl w:val="0"/>
                <w:numId w:val="21"/>
              </w:numPr>
              <w:spacing w:line="300" w:lineRule="auto"/>
              <w:ind w:firstLineChars="0"/>
              <w:rPr>
                <w:rFonts w:asciiTheme="majorEastAsia" w:eastAsiaTheme="majorEastAsia" w:hAnsiTheme="majorEastAsia" w:cs="Times New Roman"/>
              </w:rPr>
            </w:pPr>
            <w:r w:rsidRPr="00621142">
              <w:rPr>
                <w:rFonts w:asciiTheme="majorEastAsia" w:eastAsiaTheme="majorEastAsia" w:hAnsiTheme="majorEastAsia" w:cs="Times New Roman" w:hint="eastAsia"/>
              </w:rPr>
              <w:t>听张天涯研讨课《勾股定理》</w:t>
            </w:r>
          </w:p>
          <w:p w:rsidR="00621142" w:rsidRDefault="004806A9" w:rsidP="004806A9">
            <w:pPr>
              <w:pStyle w:val="a8"/>
              <w:numPr>
                <w:ilvl w:val="0"/>
                <w:numId w:val="21"/>
              </w:numPr>
              <w:spacing w:line="300" w:lineRule="auto"/>
              <w:ind w:firstLineChars="0"/>
              <w:rPr>
                <w:rFonts w:asciiTheme="majorEastAsia" w:eastAsiaTheme="majorEastAsia" w:hAnsiTheme="majorEastAsia" w:cs="Times New Roman"/>
              </w:rPr>
            </w:pPr>
            <w:r>
              <w:rPr>
                <w:rFonts w:asciiTheme="majorEastAsia" w:eastAsiaTheme="majorEastAsia" w:hAnsiTheme="majorEastAsia" w:cs="Times New Roman" w:hint="eastAsia"/>
              </w:rPr>
              <w:t>导师罗宗绪、宁锐组织大家评课、议课</w:t>
            </w:r>
          </w:p>
          <w:p w:rsidR="004806A9" w:rsidRDefault="004806A9" w:rsidP="004806A9">
            <w:pPr>
              <w:pStyle w:val="a8"/>
              <w:numPr>
                <w:ilvl w:val="0"/>
                <w:numId w:val="21"/>
              </w:numPr>
              <w:spacing w:line="300" w:lineRule="auto"/>
              <w:ind w:firstLineChars="0"/>
              <w:rPr>
                <w:rFonts w:asciiTheme="majorEastAsia" w:eastAsiaTheme="majorEastAsia" w:hAnsiTheme="majorEastAsia" w:cs="Times New Roman"/>
              </w:rPr>
            </w:pPr>
            <w:r>
              <w:rPr>
                <w:rFonts w:asciiTheme="majorEastAsia" w:eastAsiaTheme="majorEastAsia" w:hAnsiTheme="majorEastAsia" w:cs="Times New Roman" w:hint="eastAsia"/>
              </w:rPr>
              <w:t>导师罗宗绪、宁锐老师指导教学设计修改方案</w:t>
            </w:r>
          </w:p>
          <w:p w:rsidR="00340F2B" w:rsidRPr="004806A9" w:rsidRDefault="004806A9" w:rsidP="004806A9">
            <w:pPr>
              <w:pStyle w:val="a8"/>
              <w:numPr>
                <w:ilvl w:val="0"/>
                <w:numId w:val="21"/>
              </w:numPr>
              <w:spacing w:line="300" w:lineRule="auto"/>
              <w:ind w:firstLineChars="0"/>
              <w:rPr>
                <w:rFonts w:asciiTheme="majorEastAsia" w:eastAsiaTheme="majorEastAsia" w:hAnsiTheme="majorEastAsia" w:cs="Times New Roman"/>
              </w:rPr>
            </w:pPr>
            <w:r w:rsidRPr="00911634">
              <w:rPr>
                <w:rFonts w:asciiTheme="majorEastAsia" w:eastAsiaTheme="majorEastAsia" w:hAnsiTheme="majorEastAsia" w:hint="eastAsia"/>
                <w:bCs/>
              </w:rPr>
              <w:t>导师</w:t>
            </w:r>
            <w:r w:rsidRPr="00911634">
              <w:rPr>
                <w:rFonts w:asciiTheme="majorEastAsia" w:eastAsiaTheme="majorEastAsia" w:hAnsiTheme="majorEastAsia" w:hint="eastAsia"/>
              </w:rPr>
              <w:t>罗宗绪</w:t>
            </w:r>
            <w:r>
              <w:rPr>
                <w:rFonts w:asciiTheme="majorEastAsia" w:eastAsiaTheme="majorEastAsia" w:hAnsiTheme="majorEastAsia" w:hint="eastAsia"/>
              </w:rPr>
              <w:t>安排近期工作</w:t>
            </w:r>
          </w:p>
        </w:tc>
        <w:tc>
          <w:tcPr>
            <w:tcW w:w="1090" w:type="dxa"/>
          </w:tcPr>
          <w:p w:rsidR="005F5C06" w:rsidRDefault="005F5C06">
            <w:pPr>
              <w:spacing w:line="300" w:lineRule="auto"/>
              <w:rPr>
                <w:szCs w:val="21"/>
              </w:rPr>
            </w:pPr>
          </w:p>
          <w:p w:rsidR="00BA2805" w:rsidRDefault="001A79F2" w:rsidP="00BA2805">
            <w:pPr>
              <w:spacing w:line="300" w:lineRule="auto"/>
              <w:rPr>
                <w:szCs w:val="21"/>
              </w:rPr>
            </w:pPr>
            <w:r>
              <w:rPr>
                <w:rFonts w:hint="eastAsia"/>
                <w:szCs w:val="21"/>
              </w:rPr>
              <w:t>罗宗绪</w:t>
            </w:r>
          </w:p>
          <w:p w:rsidR="005F5C06" w:rsidRDefault="005F5C06">
            <w:pPr>
              <w:spacing w:line="300" w:lineRule="auto"/>
              <w:rPr>
                <w:szCs w:val="21"/>
              </w:rPr>
            </w:pPr>
          </w:p>
        </w:tc>
      </w:tr>
      <w:tr w:rsidR="009A208E" w:rsidTr="009A208E">
        <w:trPr>
          <w:trHeight w:val="1048"/>
        </w:trPr>
        <w:tc>
          <w:tcPr>
            <w:tcW w:w="1526" w:type="dxa"/>
            <w:vAlign w:val="center"/>
          </w:tcPr>
          <w:p w:rsidR="009A208E" w:rsidRDefault="00621142" w:rsidP="009A208E">
            <w:pPr>
              <w:spacing w:line="300" w:lineRule="auto"/>
              <w:ind w:firstLineChars="50" w:firstLine="120"/>
              <w:jc w:val="both"/>
              <w:rPr>
                <w:szCs w:val="21"/>
              </w:rPr>
            </w:pPr>
            <w:r>
              <w:rPr>
                <w:szCs w:val="21"/>
              </w:rPr>
              <w:t>3</w:t>
            </w:r>
            <w:r w:rsidR="009A208E">
              <w:rPr>
                <w:rFonts w:hint="eastAsia"/>
                <w:szCs w:val="21"/>
              </w:rPr>
              <w:t>月</w:t>
            </w:r>
            <w:r>
              <w:rPr>
                <w:szCs w:val="21"/>
              </w:rPr>
              <w:t>14</w:t>
            </w:r>
            <w:r w:rsidR="009A208E">
              <w:rPr>
                <w:rFonts w:hint="eastAsia"/>
                <w:szCs w:val="21"/>
              </w:rPr>
              <w:t>日</w:t>
            </w:r>
          </w:p>
        </w:tc>
        <w:tc>
          <w:tcPr>
            <w:tcW w:w="1139" w:type="dxa"/>
            <w:vAlign w:val="center"/>
          </w:tcPr>
          <w:p w:rsidR="009A208E" w:rsidRDefault="009A208E" w:rsidP="009A208E">
            <w:pPr>
              <w:spacing w:line="300" w:lineRule="auto"/>
              <w:jc w:val="center"/>
              <w:rPr>
                <w:szCs w:val="21"/>
              </w:rPr>
            </w:pPr>
            <w:r>
              <w:rPr>
                <w:rFonts w:hint="eastAsia"/>
                <w:szCs w:val="21"/>
              </w:rPr>
              <w:t>双中实验校</w:t>
            </w:r>
          </w:p>
        </w:tc>
        <w:tc>
          <w:tcPr>
            <w:tcW w:w="4868" w:type="dxa"/>
          </w:tcPr>
          <w:p w:rsidR="004806A9" w:rsidRPr="004806A9" w:rsidRDefault="009A208E" w:rsidP="004806A9">
            <w:pPr>
              <w:spacing w:line="300" w:lineRule="auto"/>
              <w:rPr>
                <w:rFonts w:asciiTheme="majorEastAsia" w:eastAsiaTheme="majorEastAsia" w:hAnsiTheme="majorEastAsia" w:cs="Times New Roman"/>
                <w:kern w:val="2"/>
                <w:sz w:val="21"/>
              </w:rPr>
            </w:pPr>
            <w:r w:rsidRPr="004806A9">
              <w:rPr>
                <w:rFonts w:asciiTheme="majorEastAsia" w:eastAsiaTheme="majorEastAsia" w:hAnsiTheme="majorEastAsia" w:cs="Times New Roman" w:hint="eastAsia"/>
                <w:kern w:val="2"/>
                <w:sz w:val="21"/>
              </w:rPr>
              <w:t>1.</w:t>
            </w:r>
            <w:r w:rsidR="004806A9" w:rsidRPr="004806A9">
              <w:rPr>
                <w:rFonts w:asciiTheme="majorEastAsia" w:eastAsiaTheme="majorEastAsia" w:hAnsiTheme="majorEastAsia" w:cs="Times New Roman" w:hint="eastAsia"/>
                <w:kern w:val="2"/>
                <w:sz w:val="21"/>
              </w:rPr>
              <w:t>名师工作室学员结业考核系列工作</w:t>
            </w:r>
          </w:p>
          <w:p w:rsidR="009A208E" w:rsidRPr="004806A9" w:rsidRDefault="004806A9" w:rsidP="00EE4532">
            <w:pPr>
              <w:spacing w:line="300" w:lineRule="auto"/>
              <w:ind w:left="315" w:hangingChars="150" w:hanging="315"/>
              <w:rPr>
                <w:rFonts w:asciiTheme="minorEastAsia" w:eastAsiaTheme="minorEastAsia" w:hAnsiTheme="minorEastAsia" w:cs="Times New Roman"/>
                <w:color w:val="3E3E3E"/>
              </w:rPr>
            </w:pPr>
            <w:r w:rsidRPr="004806A9">
              <w:rPr>
                <w:rFonts w:asciiTheme="majorEastAsia" w:eastAsiaTheme="majorEastAsia" w:hAnsiTheme="majorEastAsia" w:cs="Times New Roman"/>
                <w:kern w:val="2"/>
                <w:sz w:val="21"/>
              </w:rPr>
              <w:t>2</w:t>
            </w:r>
            <w:r w:rsidRPr="004806A9">
              <w:rPr>
                <w:rFonts w:asciiTheme="majorEastAsia" w:eastAsiaTheme="majorEastAsia" w:hAnsiTheme="majorEastAsia" w:cs="Times New Roman" w:hint="eastAsia"/>
                <w:kern w:val="2"/>
                <w:sz w:val="21"/>
              </w:rPr>
              <w:t>. 导师罗宗绪老师指导工作室学员后续研究工作</w:t>
            </w:r>
          </w:p>
        </w:tc>
        <w:tc>
          <w:tcPr>
            <w:tcW w:w="1090" w:type="dxa"/>
          </w:tcPr>
          <w:p w:rsidR="009A208E" w:rsidRDefault="009A208E" w:rsidP="009A208E">
            <w:pPr>
              <w:spacing w:line="300" w:lineRule="auto"/>
              <w:rPr>
                <w:szCs w:val="21"/>
              </w:rPr>
            </w:pPr>
            <w:r>
              <w:rPr>
                <w:rFonts w:hint="eastAsia"/>
                <w:szCs w:val="21"/>
              </w:rPr>
              <w:t>罗宗绪</w:t>
            </w:r>
          </w:p>
          <w:p w:rsidR="009A208E" w:rsidRDefault="009A208E" w:rsidP="009A208E">
            <w:pPr>
              <w:spacing w:line="300" w:lineRule="auto"/>
              <w:rPr>
                <w:szCs w:val="21"/>
              </w:rPr>
            </w:pPr>
          </w:p>
        </w:tc>
      </w:tr>
      <w:tr w:rsidR="00EE4532" w:rsidTr="009A208E">
        <w:trPr>
          <w:trHeight w:val="1048"/>
        </w:trPr>
        <w:tc>
          <w:tcPr>
            <w:tcW w:w="1526" w:type="dxa"/>
            <w:vAlign w:val="center"/>
          </w:tcPr>
          <w:p w:rsidR="00EE4532" w:rsidRDefault="00621142" w:rsidP="00EE4532">
            <w:pPr>
              <w:spacing w:line="300" w:lineRule="auto"/>
              <w:ind w:firstLineChars="50" w:firstLine="120"/>
              <w:jc w:val="both"/>
              <w:rPr>
                <w:szCs w:val="21"/>
              </w:rPr>
            </w:pPr>
            <w:r>
              <w:rPr>
                <w:szCs w:val="21"/>
              </w:rPr>
              <w:t>3</w:t>
            </w:r>
            <w:r w:rsidR="00EE4532">
              <w:rPr>
                <w:rFonts w:hint="eastAsia"/>
                <w:szCs w:val="21"/>
              </w:rPr>
              <w:t>月</w:t>
            </w:r>
            <w:r>
              <w:rPr>
                <w:szCs w:val="21"/>
              </w:rPr>
              <w:t>19</w:t>
            </w:r>
            <w:r w:rsidR="00EE4532">
              <w:rPr>
                <w:rFonts w:hint="eastAsia"/>
                <w:szCs w:val="21"/>
              </w:rPr>
              <w:t>日</w:t>
            </w:r>
          </w:p>
        </w:tc>
        <w:tc>
          <w:tcPr>
            <w:tcW w:w="1139" w:type="dxa"/>
            <w:vAlign w:val="center"/>
          </w:tcPr>
          <w:p w:rsidR="00EE4532" w:rsidRDefault="00621142" w:rsidP="00EE4532">
            <w:pPr>
              <w:spacing w:line="300" w:lineRule="auto"/>
              <w:jc w:val="center"/>
              <w:rPr>
                <w:szCs w:val="21"/>
              </w:rPr>
            </w:pPr>
            <w:r>
              <w:rPr>
                <w:rFonts w:hint="eastAsia"/>
                <w:szCs w:val="21"/>
              </w:rPr>
              <w:t>南充高坪区白塔中学</w:t>
            </w:r>
          </w:p>
        </w:tc>
        <w:tc>
          <w:tcPr>
            <w:tcW w:w="4868" w:type="dxa"/>
          </w:tcPr>
          <w:p w:rsidR="00EE4532" w:rsidRPr="004806A9" w:rsidRDefault="004806A9" w:rsidP="004806A9">
            <w:pPr>
              <w:pStyle w:val="a8"/>
              <w:numPr>
                <w:ilvl w:val="0"/>
                <w:numId w:val="22"/>
              </w:numPr>
              <w:spacing w:line="300" w:lineRule="auto"/>
              <w:ind w:firstLineChars="0"/>
              <w:rPr>
                <w:rFonts w:asciiTheme="majorEastAsia" w:eastAsiaTheme="majorEastAsia" w:hAnsiTheme="majorEastAsia" w:cs="Times New Roman"/>
              </w:rPr>
            </w:pPr>
            <w:r w:rsidRPr="004806A9">
              <w:rPr>
                <w:rFonts w:asciiTheme="majorEastAsia" w:eastAsiaTheme="majorEastAsia" w:hAnsiTheme="majorEastAsia" w:cs="Times New Roman" w:hint="eastAsia"/>
              </w:rPr>
              <w:t>张天涯参加国培计划送教下乡</w:t>
            </w:r>
            <w:r>
              <w:rPr>
                <w:rFonts w:asciiTheme="majorEastAsia" w:eastAsiaTheme="majorEastAsia" w:hAnsiTheme="majorEastAsia" w:cs="Times New Roman" w:hint="eastAsia"/>
              </w:rPr>
              <w:t>，</w:t>
            </w:r>
            <w:r w:rsidRPr="004806A9">
              <w:rPr>
                <w:rFonts w:asciiTheme="majorEastAsia" w:eastAsiaTheme="majorEastAsia" w:hAnsiTheme="majorEastAsia" w:cs="Times New Roman" w:hint="eastAsia"/>
              </w:rPr>
              <w:t>上《勾股定理》示范课</w:t>
            </w:r>
          </w:p>
          <w:p w:rsidR="004806A9" w:rsidRPr="004806A9" w:rsidRDefault="004806A9" w:rsidP="004806A9">
            <w:pPr>
              <w:pStyle w:val="a8"/>
              <w:numPr>
                <w:ilvl w:val="0"/>
                <w:numId w:val="22"/>
              </w:numPr>
              <w:spacing w:line="300" w:lineRule="auto"/>
              <w:ind w:firstLineChars="0"/>
              <w:rPr>
                <w:rFonts w:asciiTheme="minorEastAsia" w:hAnsiTheme="minorEastAsia" w:cs="Times New Roman"/>
                <w:color w:val="3E3E3E"/>
              </w:rPr>
            </w:pPr>
            <w:r>
              <w:rPr>
                <w:rFonts w:asciiTheme="minorEastAsia" w:hAnsiTheme="minorEastAsia" w:cs="Times New Roman" w:hint="eastAsia"/>
                <w:color w:val="3E3E3E"/>
              </w:rPr>
              <w:t>导师罗宗绪在白塔中学作专题讲座，指导高坪区教师继续教育</w:t>
            </w:r>
          </w:p>
        </w:tc>
        <w:tc>
          <w:tcPr>
            <w:tcW w:w="1090" w:type="dxa"/>
          </w:tcPr>
          <w:p w:rsidR="00EE4532" w:rsidRDefault="00EE4532" w:rsidP="00EE4532">
            <w:pPr>
              <w:spacing w:line="300" w:lineRule="auto"/>
              <w:rPr>
                <w:szCs w:val="21"/>
              </w:rPr>
            </w:pPr>
            <w:r>
              <w:rPr>
                <w:rFonts w:hint="eastAsia"/>
                <w:szCs w:val="21"/>
              </w:rPr>
              <w:t>罗宗绪</w:t>
            </w:r>
          </w:p>
          <w:p w:rsidR="00EE4532" w:rsidRDefault="00EE4532" w:rsidP="00EE4532">
            <w:pPr>
              <w:spacing w:line="300" w:lineRule="auto"/>
              <w:rPr>
                <w:szCs w:val="21"/>
              </w:rPr>
            </w:pPr>
          </w:p>
        </w:tc>
      </w:tr>
      <w:tr w:rsidR="00EE4532" w:rsidTr="009A208E">
        <w:trPr>
          <w:trHeight w:val="1048"/>
        </w:trPr>
        <w:tc>
          <w:tcPr>
            <w:tcW w:w="1526" w:type="dxa"/>
            <w:vAlign w:val="center"/>
          </w:tcPr>
          <w:p w:rsidR="00EE4532" w:rsidRDefault="00621142" w:rsidP="00EE4532">
            <w:pPr>
              <w:spacing w:line="300" w:lineRule="auto"/>
              <w:ind w:firstLineChars="50" w:firstLine="120"/>
              <w:jc w:val="both"/>
              <w:rPr>
                <w:szCs w:val="21"/>
              </w:rPr>
            </w:pPr>
            <w:r>
              <w:rPr>
                <w:szCs w:val="21"/>
              </w:rPr>
              <w:t>3</w:t>
            </w:r>
            <w:r w:rsidR="00EE4532">
              <w:rPr>
                <w:rFonts w:hint="eastAsia"/>
                <w:szCs w:val="21"/>
              </w:rPr>
              <w:t>月</w:t>
            </w:r>
            <w:r>
              <w:rPr>
                <w:szCs w:val="21"/>
              </w:rPr>
              <w:t>26</w:t>
            </w:r>
            <w:r w:rsidR="00EE4532">
              <w:rPr>
                <w:rFonts w:hint="eastAsia"/>
                <w:szCs w:val="21"/>
              </w:rPr>
              <w:t>日</w:t>
            </w:r>
          </w:p>
        </w:tc>
        <w:tc>
          <w:tcPr>
            <w:tcW w:w="1139" w:type="dxa"/>
            <w:vAlign w:val="center"/>
          </w:tcPr>
          <w:p w:rsidR="00EE4532" w:rsidRDefault="00EE4532" w:rsidP="00EE4532">
            <w:pPr>
              <w:spacing w:line="300" w:lineRule="auto"/>
              <w:jc w:val="center"/>
              <w:rPr>
                <w:szCs w:val="21"/>
              </w:rPr>
            </w:pPr>
            <w:r>
              <w:rPr>
                <w:rFonts w:hint="eastAsia"/>
                <w:szCs w:val="21"/>
              </w:rPr>
              <w:t>双</w:t>
            </w:r>
            <w:r>
              <w:rPr>
                <w:szCs w:val="21"/>
              </w:rPr>
              <w:t>中实验校</w:t>
            </w:r>
          </w:p>
        </w:tc>
        <w:tc>
          <w:tcPr>
            <w:tcW w:w="4868" w:type="dxa"/>
          </w:tcPr>
          <w:p w:rsidR="00104AD1" w:rsidRPr="00104AD1" w:rsidRDefault="00104AD1" w:rsidP="00104AD1">
            <w:pPr>
              <w:spacing w:line="300" w:lineRule="auto"/>
              <w:ind w:left="210" w:hangingChars="100" w:hanging="210"/>
              <w:rPr>
                <w:rFonts w:asciiTheme="minorEastAsia" w:eastAsiaTheme="minorEastAsia" w:hAnsiTheme="minorEastAsia" w:cs="Times New Roman"/>
                <w:color w:val="3E3E3E"/>
                <w:kern w:val="2"/>
                <w:sz w:val="21"/>
              </w:rPr>
            </w:pPr>
            <w:r w:rsidRPr="00104AD1">
              <w:rPr>
                <w:rFonts w:asciiTheme="minorEastAsia" w:eastAsiaTheme="minorEastAsia" w:hAnsiTheme="minorEastAsia" w:cs="Times New Roman"/>
                <w:color w:val="3E3E3E"/>
                <w:kern w:val="2"/>
                <w:sz w:val="21"/>
              </w:rPr>
              <w:t>1</w:t>
            </w:r>
            <w:r w:rsidRPr="00104AD1">
              <w:rPr>
                <w:rFonts w:asciiTheme="minorEastAsia" w:eastAsiaTheme="minorEastAsia" w:hAnsiTheme="minorEastAsia" w:cs="Times New Roman" w:hint="eastAsia"/>
                <w:color w:val="3E3E3E"/>
                <w:kern w:val="2"/>
                <w:sz w:val="21"/>
              </w:rPr>
              <w:t>.</w:t>
            </w:r>
            <w:r w:rsidRPr="00104AD1">
              <w:rPr>
                <w:rFonts w:asciiTheme="minorEastAsia" w:eastAsiaTheme="minorEastAsia" w:hAnsiTheme="minorEastAsia" w:cs="Times New Roman"/>
                <w:color w:val="3E3E3E"/>
                <w:kern w:val="2"/>
                <w:sz w:val="21"/>
              </w:rPr>
              <w:t>4</w:t>
            </w:r>
            <w:r w:rsidRPr="00104AD1">
              <w:rPr>
                <w:rFonts w:asciiTheme="minorEastAsia" w:eastAsiaTheme="minorEastAsia" w:hAnsiTheme="minorEastAsia" w:cs="Times New Roman" w:hint="eastAsia"/>
                <w:color w:val="3E3E3E"/>
                <w:kern w:val="2"/>
                <w:sz w:val="21"/>
              </w:rPr>
              <w:t>月份名师工作室年会活动安排</w:t>
            </w:r>
          </w:p>
          <w:p w:rsidR="00104AD1" w:rsidRPr="00104AD1" w:rsidRDefault="00104AD1" w:rsidP="00EB5364">
            <w:pPr>
              <w:spacing w:line="300" w:lineRule="auto"/>
              <w:ind w:left="210" w:hangingChars="100" w:hanging="210"/>
              <w:rPr>
                <w:rFonts w:asciiTheme="minorEastAsia" w:eastAsiaTheme="minorEastAsia" w:hAnsiTheme="minorEastAsia" w:cs="Times New Roman"/>
                <w:color w:val="3E3E3E"/>
                <w:kern w:val="2"/>
                <w:sz w:val="21"/>
              </w:rPr>
            </w:pPr>
            <w:r w:rsidRPr="00104AD1">
              <w:rPr>
                <w:rFonts w:asciiTheme="minorEastAsia" w:eastAsiaTheme="minorEastAsia" w:hAnsiTheme="minorEastAsia" w:cs="Times New Roman" w:hint="eastAsia"/>
                <w:color w:val="3E3E3E"/>
                <w:kern w:val="2"/>
                <w:sz w:val="21"/>
              </w:rPr>
              <w:t>2.张天涯《勾股定理》的说课</w:t>
            </w:r>
          </w:p>
          <w:p w:rsidR="00104AD1" w:rsidRDefault="00104AD1" w:rsidP="00EB5364">
            <w:pPr>
              <w:spacing w:line="300" w:lineRule="auto"/>
              <w:ind w:left="210" w:hangingChars="100" w:hanging="210"/>
              <w:rPr>
                <w:rFonts w:asciiTheme="minorEastAsia" w:eastAsiaTheme="minorEastAsia" w:hAnsiTheme="minorEastAsia" w:cs="Times New Roman"/>
                <w:color w:val="3E3E3E"/>
                <w:kern w:val="2"/>
                <w:sz w:val="21"/>
              </w:rPr>
            </w:pPr>
            <w:r w:rsidRPr="00104AD1">
              <w:rPr>
                <w:rFonts w:asciiTheme="minorEastAsia" w:eastAsiaTheme="minorEastAsia" w:hAnsiTheme="minorEastAsia" w:cs="Times New Roman" w:hint="eastAsia"/>
                <w:color w:val="3E3E3E"/>
                <w:kern w:val="2"/>
                <w:sz w:val="21"/>
              </w:rPr>
              <w:t>3.导师罗宗绪就课堂教师导语方面进行指导和培训</w:t>
            </w:r>
          </w:p>
          <w:p w:rsidR="008674B2" w:rsidRPr="00104AD1" w:rsidRDefault="008674B2" w:rsidP="00EB5364">
            <w:pPr>
              <w:spacing w:line="300" w:lineRule="auto"/>
              <w:ind w:left="210" w:hangingChars="100" w:hanging="210"/>
              <w:rPr>
                <w:rFonts w:asciiTheme="minorEastAsia" w:eastAsiaTheme="minorEastAsia" w:hAnsiTheme="minorEastAsia" w:cs="Times New Roman"/>
                <w:color w:val="3E3E3E"/>
                <w:kern w:val="2"/>
                <w:sz w:val="21"/>
              </w:rPr>
            </w:pPr>
            <w:r>
              <w:rPr>
                <w:rFonts w:asciiTheme="minorEastAsia" w:eastAsiaTheme="minorEastAsia" w:hAnsiTheme="minorEastAsia" w:cs="Times New Roman" w:hint="eastAsia"/>
                <w:color w:val="3E3E3E"/>
                <w:kern w:val="2"/>
                <w:sz w:val="21"/>
              </w:rPr>
              <w:t>4.陈晓姗《探索三角形全等条件》说课</w:t>
            </w:r>
          </w:p>
          <w:p w:rsidR="00104AD1" w:rsidRPr="00EB5364" w:rsidRDefault="00104AD1" w:rsidP="00EB5364">
            <w:pPr>
              <w:spacing w:line="300" w:lineRule="auto"/>
              <w:ind w:left="210" w:hangingChars="100" w:hanging="210"/>
              <w:rPr>
                <w:rFonts w:asciiTheme="majorEastAsia" w:eastAsiaTheme="majorEastAsia" w:hAnsiTheme="majorEastAsia" w:cs="Times New Roman"/>
              </w:rPr>
            </w:pPr>
            <w:r w:rsidRPr="00104AD1">
              <w:rPr>
                <w:rFonts w:asciiTheme="minorEastAsia" w:eastAsiaTheme="minorEastAsia" w:hAnsiTheme="minorEastAsia" w:cs="Times New Roman" w:hint="eastAsia"/>
                <w:color w:val="3E3E3E"/>
                <w:kern w:val="2"/>
                <w:sz w:val="21"/>
              </w:rPr>
              <w:t>4.专题讨论《学生思维与学习行为》</w:t>
            </w:r>
          </w:p>
        </w:tc>
        <w:tc>
          <w:tcPr>
            <w:tcW w:w="1090" w:type="dxa"/>
          </w:tcPr>
          <w:p w:rsidR="00EE4532" w:rsidRPr="00EB5364" w:rsidRDefault="00EB5364" w:rsidP="00EE4532">
            <w:pPr>
              <w:spacing w:line="300" w:lineRule="auto"/>
              <w:rPr>
                <w:szCs w:val="21"/>
              </w:rPr>
            </w:pPr>
            <w:r>
              <w:rPr>
                <w:rFonts w:hint="eastAsia"/>
                <w:szCs w:val="21"/>
              </w:rPr>
              <w:t>罗</w:t>
            </w:r>
            <w:r>
              <w:rPr>
                <w:szCs w:val="21"/>
              </w:rPr>
              <w:t>宗绪</w:t>
            </w:r>
          </w:p>
        </w:tc>
      </w:tr>
    </w:tbl>
    <w:p w:rsidR="00D20F18" w:rsidRDefault="00D20F18" w:rsidP="00EB5364">
      <w:pPr>
        <w:pStyle w:val="1"/>
        <w:spacing w:before="0" w:after="0"/>
        <w:jc w:val="left"/>
        <w:rPr>
          <w:shd w:val="clear" w:color="auto" w:fill="FAFAFA"/>
        </w:rPr>
      </w:pPr>
    </w:p>
    <w:p w:rsidR="00D20F18" w:rsidRDefault="00D20F18" w:rsidP="00EB5364">
      <w:pPr>
        <w:pStyle w:val="1"/>
        <w:spacing w:before="0" w:after="0"/>
        <w:jc w:val="left"/>
        <w:rPr>
          <w:shd w:val="clear" w:color="auto" w:fill="FAFAFA"/>
        </w:rPr>
      </w:pPr>
    </w:p>
    <w:p w:rsidR="00D20F18" w:rsidRDefault="00D20F18" w:rsidP="00EB5364">
      <w:pPr>
        <w:pStyle w:val="1"/>
        <w:spacing w:before="0" w:after="0"/>
        <w:jc w:val="left"/>
        <w:rPr>
          <w:shd w:val="clear" w:color="auto" w:fill="FAFAFA"/>
        </w:rPr>
      </w:pPr>
    </w:p>
    <w:p w:rsidR="00D20F18" w:rsidRDefault="00D20F18" w:rsidP="00EB5364">
      <w:pPr>
        <w:pStyle w:val="1"/>
        <w:spacing w:before="0" w:after="0"/>
        <w:jc w:val="left"/>
        <w:rPr>
          <w:shd w:val="clear" w:color="auto" w:fill="FAFAFA"/>
        </w:rPr>
      </w:pPr>
    </w:p>
    <w:p w:rsidR="00104AD1" w:rsidRDefault="00104AD1" w:rsidP="00104AD1"/>
    <w:p w:rsidR="00032C06" w:rsidRDefault="00032C06" w:rsidP="00104AD1"/>
    <w:p w:rsidR="00032C06" w:rsidRPr="00104AD1" w:rsidRDefault="00032C06" w:rsidP="00104AD1"/>
    <w:p w:rsidR="005F5C06" w:rsidRDefault="00EB5364" w:rsidP="00EB5364">
      <w:pPr>
        <w:pStyle w:val="1"/>
        <w:spacing w:before="0" w:after="0"/>
        <w:jc w:val="left"/>
        <w:rPr>
          <w:shd w:val="clear" w:color="auto" w:fill="FAFAFA"/>
        </w:rPr>
      </w:pPr>
      <w:r>
        <w:rPr>
          <w:rFonts w:hint="eastAsia"/>
          <w:shd w:val="clear" w:color="auto" w:fill="FAFAFA"/>
        </w:rPr>
        <w:lastRenderedPageBreak/>
        <w:t>一</w:t>
      </w:r>
      <w:r>
        <w:rPr>
          <w:shd w:val="clear" w:color="auto" w:fill="FAFAFA"/>
        </w:rPr>
        <w:t>、</w:t>
      </w:r>
      <w:r w:rsidR="001A79F2">
        <w:rPr>
          <w:rFonts w:hint="eastAsia"/>
          <w:shd w:val="clear" w:color="auto" w:fill="FAFAFA"/>
        </w:rPr>
        <w:t>双流区罗宗绪名师工作室</w:t>
      </w:r>
      <w:r w:rsidR="00032C06">
        <w:rPr>
          <w:rFonts w:hint="eastAsia"/>
          <w:shd w:val="clear" w:color="auto" w:fill="FAFAFA"/>
        </w:rPr>
        <w:t>在双中实验</w:t>
      </w:r>
      <w:r w:rsidR="00911634">
        <w:rPr>
          <w:rFonts w:hint="eastAsia"/>
        </w:rPr>
        <w:t>学校</w:t>
      </w:r>
      <w:r w:rsidR="001A79F2">
        <w:rPr>
          <w:rFonts w:hint="eastAsia"/>
          <w:shd w:val="clear" w:color="auto" w:fill="FAFAFA"/>
        </w:rPr>
        <w:t>进行研修活动</w:t>
      </w:r>
    </w:p>
    <w:p w:rsidR="00D370A4" w:rsidRDefault="00032C06" w:rsidP="00D370A4">
      <w:pPr>
        <w:pBdr>
          <w:bottom w:val="single" w:sz="4" w:space="0" w:color="auto"/>
        </w:pBdr>
        <w:ind w:firstLineChars="200" w:firstLine="480"/>
        <w:rPr>
          <w:rFonts w:ascii="Times" w:hAnsi="Times" w:cs="Times"/>
          <w:szCs w:val="21"/>
        </w:rPr>
      </w:pPr>
      <w:r>
        <w:rPr>
          <w:szCs w:val="21"/>
        </w:rPr>
        <w:t>2</w:t>
      </w:r>
      <w:r w:rsidR="00EB5364">
        <w:rPr>
          <w:rFonts w:hint="eastAsia"/>
          <w:szCs w:val="21"/>
        </w:rPr>
        <w:t>月</w:t>
      </w:r>
      <w:r>
        <w:rPr>
          <w:szCs w:val="21"/>
        </w:rPr>
        <w:t>27</w:t>
      </w:r>
      <w:r w:rsidR="00EB5364">
        <w:rPr>
          <w:rFonts w:hint="eastAsia"/>
          <w:szCs w:val="21"/>
        </w:rPr>
        <w:t>日上</w:t>
      </w:r>
      <w:r w:rsidR="001A79F2">
        <w:rPr>
          <w:rFonts w:ascii="Times" w:hAnsi="Times" w:cs="Times" w:hint="eastAsia"/>
          <w:szCs w:val="21"/>
        </w:rPr>
        <w:t>午，罗宗绪工作室</w:t>
      </w:r>
      <w:r w:rsidR="008C2460">
        <w:rPr>
          <w:rFonts w:ascii="Times" w:hAnsi="Times" w:cs="Times" w:hint="eastAsia"/>
          <w:szCs w:val="21"/>
        </w:rPr>
        <w:t>在</w:t>
      </w:r>
      <w:r>
        <w:rPr>
          <w:rFonts w:ascii="Times" w:hAnsi="Times" w:cs="Times" w:hint="eastAsia"/>
          <w:szCs w:val="21"/>
        </w:rPr>
        <w:t>双中实验</w:t>
      </w:r>
      <w:r w:rsidR="00911634">
        <w:rPr>
          <w:rFonts w:hint="eastAsia"/>
        </w:rPr>
        <w:t>学校</w:t>
      </w:r>
      <w:r w:rsidR="00495F3A">
        <w:rPr>
          <w:rFonts w:ascii="Times" w:hAnsi="Times" w:cs="Times" w:hint="eastAsia"/>
          <w:szCs w:val="21"/>
        </w:rPr>
        <w:t>进行</w:t>
      </w:r>
      <w:r w:rsidR="00E520B2">
        <w:rPr>
          <w:rFonts w:ascii="Times" w:hAnsi="Times" w:cs="Times" w:hint="eastAsia"/>
          <w:szCs w:val="21"/>
        </w:rPr>
        <w:t>工作室的研修活动</w:t>
      </w:r>
      <w:r w:rsidR="00D370A4">
        <w:rPr>
          <w:rFonts w:ascii="Times" w:hAnsi="Times" w:cs="Times" w:hint="eastAsia"/>
          <w:szCs w:val="21"/>
        </w:rPr>
        <w:t>。</w:t>
      </w:r>
    </w:p>
    <w:p w:rsidR="00032C06" w:rsidRDefault="00032C06" w:rsidP="00D370A4">
      <w:pPr>
        <w:pBdr>
          <w:bottom w:val="single" w:sz="4" w:space="0" w:color="auto"/>
        </w:pBdr>
        <w:ind w:firstLineChars="200" w:firstLine="480"/>
        <w:rPr>
          <w:rFonts w:ascii="Times" w:hAnsi="Times" w:cs="Times"/>
          <w:szCs w:val="21"/>
        </w:rPr>
      </w:pPr>
      <w:r>
        <w:rPr>
          <w:rFonts w:ascii="Times" w:hAnsi="Times" w:cs="Times" w:hint="eastAsia"/>
          <w:szCs w:val="21"/>
        </w:rPr>
        <w:t>本次活动主要是对本学期的任务进行分解，统筹本学期的研学计划和安排。</w:t>
      </w:r>
      <w:r w:rsidR="00F10144" w:rsidRPr="00F10144">
        <w:rPr>
          <w:rFonts w:ascii="Times" w:hAnsi="Times" w:cs="Times"/>
          <w:noProof/>
          <w:szCs w:val="21"/>
        </w:rPr>
        <w:drawing>
          <wp:inline distT="0" distB="0" distL="0" distR="0">
            <wp:extent cx="5274310" cy="2480310"/>
            <wp:effectExtent l="0" t="0" r="2540" b="0"/>
            <wp:docPr id="3" name="图片 3" descr="C:\Users\w\AppData\Local\Temp\15537045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w\AppData\Local\Temp\1553704532(1).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2480310"/>
                    </a:xfrm>
                    <a:prstGeom prst="rect">
                      <a:avLst/>
                    </a:prstGeom>
                    <a:noFill/>
                    <a:ln>
                      <a:noFill/>
                    </a:ln>
                  </pic:spPr>
                </pic:pic>
              </a:graphicData>
            </a:graphic>
          </wp:inline>
        </w:drawing>
      </w:r>
    </w:p>
    <w:p w:rsidR="00032C06" w:rsidRDefault="00032C06" w:rsidP="00D370A4">
      <w:pPr>
        <w:pBdr>
          <w:bottom w:val="single" w:sz="4" w:space="0" w:color="auto"/>
        </w:pBdr>
        <w:ind w:firstLineChars="200" w:firstLine="480"/>
        <w:rPr>
          <w:rFonts w:ascii="Times" w:hAnsi="Times" w:cs="Times"/>
          <w:szCs w:val="21"/>
        </w:rPr>
      </w:pPr>
      <w:r>
        <w:rPr>
          <w:rFonts w:ascii="Times" w:hAnsi="Times" w:cs="Times" w:hint="eastAsia"/>
          <w:szCs w:val="21"/>
        </w:rPr>
        <w:t>首先，罗老师针对即将毕业的学员进行了近期工作安排，就毕业考核方面的相关工作进行了指导。</w:t>
      </w:r>
    </w:p>
    <w:p w:rsidR="008674B2" w:rsidRPr="008674B2" w:rsidRDefault="00032C06" w:rsidP="008674B2">
      <w:pPr>
        <w:pBdr>
          <w:bottom w:val="single" w:sz="4" w:space="0" w:color="auto"/>
        </w:pBdr>
        <w:ind w:firstLineChars="200" w:firstLine="480"/>
        <w:rPr>
          <w:rFonts w:ascii="Times" w:hAnsi="Times" w:cs="Times"/>
          <w:szCs w:val="21"/>
        </w:rPr>
      </w:pPr>
      <w:r>
        <w:rPr>
          <w:rFonts w:ascii="Times" w:hAnsi="Times" w:cs="Times" w:hint="eastAsia"/>
          <w:szCs w:val="21"/>
        </w:rPr>
        <w:t>然后，宁锐老师就</w:t>
      </w:r>
      <w:r w:rsidR="008674B2" w:rsidRPr="008674B2">
        <w:rPr>
          <w:rFonts w:ascii="Times" w:hAnsi="Times" w:cs="Times" w:hint="eastAsia"/>
          <w:szCs w:val="21"/>
        </w:rPr>
        <w:t>以</w:t>
      </w:r>
      <w:r w:rsidR="008674B2">
        <w:rPr>
          <w:rFonts w:ascii="Times" w:hAnsi="Times" w:cs="Times" w:hint="eastAsia"/>
          <w:szCs w:val="21"/>
        </w:rPr>
        <w:t>《</w:t>
      </w:r>
      <w:r w:rsidR="008674B2" w:rsidRPr="008674B2">
        <w:rPr>
          <w:rFonts w:ascii="Times" w:hAnsi="Times" w:cs="Times" w:hint="eastAsia"/>
          <w:szCs w:val="21"/>
        </w:rPr>
        <w:t>发展学生数学思维品质为导向的课例研</w:t>
      </w:r>
      <w:r w:rsidR="008674B2">
        <w:rPr>
          <w:rFonts w:ascii="Times" w:hAnsi="Times" w:cs="Times" w:hint="eastAsia"/>
          <w:szCs w:val="21"/>
        </w:rPr>
        <w:t>究》为题，作了专题发言。</w:t>
      </w:r>
    </w:p>
    <w:p w:rsidR="008674B2" w:rsidRPr="008674B2" w:rsidRDefault="008674B2" w:rsidP="008674B2">
      <w:pPr>
        <w:pBdr>
          <w:bottom w:val="single" w:sz="4" w:space="0" w:color="auto"/>
        </w:pBdr>
        <w:ind w:firstLineChars="200" w:firstLine="480"/>
        <w:rPr>
          <w:rFonts w:ascii="Times" w:hAnsi="Times" w:cs="Times"/>
          <w:szCs w:val="21"/>
        </w:rPr>
      </w:pPr>
      <w:r>
        <w:rPr>
          <w:rFonts w:ascii="Times" w:hAnsi="Times" w:cs="Times" w:hint="eastAsia"/>
          <w:szCs w:val="21"/>
        </w:rPr>
        <w:t>同时</w:t>
      </w:r>
      <w:r w:rsidRPr="008674B2">
        <w:rPr>
          <w:rFonts w:ascii="Times" w:hAnsi="Times" w:cs="Times" w:hint="eastAsia"/>
          <w:szCs w:val="21"/>
        </w:rPr>
        <w:t>反思</w:t>
      </w:r>
      <w:r>
        <w:rPr>
          <w:rFonts w:ascii="Times" w:hAnsi="Times" w:cs="Times" w:hint="eastAsia"/>
          <w:szCs w:val="21"/>
        </w:rPr>
        <w:t>了当下教育研究中存在的问题。比如：</w:t>
      </w:r>
      <w:r w:rsidRPr="008674B2">
        <w:rPr>
          <w:rFonts w:ascii="Times" w:hAnsi="Times" w:cs="Times" w:hint="eastAsia"/>
          <w:szCs w:val="21"/>
        </w:rPr>
        <w:t>1.</w:t>
      </w:r>
      <w:r w:rsidRPr="008674B2">
        <w:rPr>
          <w:rFonts w:ascii="Times" w:hAnsi="Times" w:cs="Times" w:hint="eastAsia"/>
          <w:szCs w:val="21"/>
        </w:rPr>
        <w:t>缺乏规范性的研究程序</w:t>
      </w:r>
    </w:p>
    <w:p w:rsidR="008674B2" w:rsidRPr="00724793" w:rsidRDefault="008674B2" w:rsidP="008674B2">
      <w:pPr>
        <w:pBdr>
          <w:bottom w:val="single" w:sz="4" w:space="0" w:color="auto"/>
        </w:pBdr>
        <w:rPr>
          <w:rFonts w:ascii="Times" w:hAnsi="Times" w:cs="Times"/>
          <w:szCs w:val="21"/>
        </w:rPr>
      </w:pPr>
      <w:r w:rsidRPr="008674B2">
        <w:rPr>
          <w:rFonts w:ascii="Times" w:hAnsi="Times" w:cs="Times" w:hint="eastAsia"/>
          <w:szCs w:val="21"/>
        </w:rPr>
        <w:t>（</w:t>
      </w:r>
      <w:r w:rsidRPr="008674B2">
        <w:rPr>
          <w:rFonts w:ascii="Times" w:hAnsi="Times" w:cs="Times" w:hint="eastAsia"/>
          <w:szCs w:val="21"/>
        </w:rPr>
        <w:t>1</w:t>
      </w:r>
      <w:r w:rsidRPr="008674B2">
        <w:rPr>
          <w:rFonts w:ascii="Times" w:hAnsi="Times" w:cs="Times" w:hint="eastAsia"/>
          <w:szCs w:val="21"/>
        </w:rPr>
        <w:t>）研究过程的规范性程序；（</w:t>
      </w:r>
      <w:r w:rsidRPr="008674B2">
        <w:rPr>
          <w:rFonts w:ascii="Times" w:hAnsi="Times" w:cs="Times" w:hint="eastAsia"/>
          <w:szCs w:val="21"/>
        </w:rPr>
        <w:t>2</w:t>
      </w:r>
      <w:r w:rsidRPr="008674B2">
        <w:rPr>
          <w:rFonts w:ascii="Times" w:hAnsi="Times" w:cs="Times" w:hint="eastAsia"/>
          <w:szCs w:val="21"/>
        </w:rPr>
        <w:t>）基于研究目标的教学设计的模板和任务设计的工具；（</w:t>
      </w:r>
      <w:r w:rsidRPr="008674B2">
        <w:rPr>
          <w:rFonts w:ascii="Times" w:hAnsi="Times" w:cs="Times" w:hint="eastAsia"/>
          <w:szCs w:val="21"/>
        </w:rPr>
        <w:t>3</w:t>
      </w:r>
      <w:r w:rsidRPr="008674B2">
        <w:rPr>
          <w:rFonts w:ascii="Times" w:hAnsi="Times" w:cs="Times" w:hint="eastAsia"/>
          <w:szCs w:val="21"/>
        </w:rPr>
        <w:t>）规范的课堂观察与研讨的焦点（因此教师参与和研讨的深度不够）；（</w:t>
      </w:r>
      <w:r w:rsidRPr="008674B2">
        <w:rPr>
          <w:rFonts w:ascii="Times" w:hAnsi="Times" w:cs="Times" w:hint="eastAsia"/>
          <w:szCs w:val="21"/>
        </w:rPr>
        <w:t>4</w:t>
      </w:r>
      <w:r w:rsidRPr="008674B2">
        <w:rPr>
          <w:rFonts w:ascii="Times" w:hAnsi="Times" w:cs="Times" w:hint="eastAsia"/>
          <w:szCs w:val="21"/>
        </w:rPr>
        <w:t>）规范性的反思性和案例成果的整理。</w:t>
      </w:r>
      <w:r w:rsidRPr="008674B2">
        <w:rPr>
          <w:rFonts w:ascii="Times" w:hAnsi="Times" w:cs="Times" w:hint="eastAsia"/>
          <w:szCs w:val="21"/>
        </w:rPr>
        <w:t>2.</w:t>
      </w:r>
      <w:r w:rsidRPr="008674B2">
        <w:rPr>
          <w:rFonts w:ascii="Times" w:hAnsi="Times" w:cs="Times" w:hint="eastAsia"/>
          <w:szCs w:val="21"/>
        </w:rPr>
        <w:t>缺乏有效的课例研究组织</w:t>
      </w:r>
      <w:r>
        <w:rPr>
          <w:rFonts w:ascii="Times" w:hAnsi="Times" w:cs="Times" w:hint="eastAsia"/>
          <w:szCs w:val="21"/>
        </w:rPr>
        <w:t>。</w:t>
      </w:r>
      <w:r w:rsidRPr="008674B2">
        <w:rPr>
          <w:rFonts w:ascii="Times" w:hAnsi="Times" w:cs="Times" w:hint="eastAsia"/>
          <w:szCs w:val="21"/>
        </w:rPr>
        <w:t>（</w:t>
      </w:r>
      <w:r w:rsidRPr="008674B2">
        <w:rPr>
          <w:rFonts w:ascii="Times" w:hAnsi="Times" w:cs="Times" w:hint="eastAsia"/>
          <w:szCs w:val="21"/>
        </w:rPr>
        <w:t>1</w:t>
      </w:r>
      <w:r w:rsidRPr="008674B2">
        <w:rPr>
          <w:rFonts w:ascii="Times" w:hAnsi="Times" w:cs="Times" w:hint="eastAsia"/>
          <w:szCs w:val="21"/>
        </w:rPr>
        <w:t>）未能建立更中心化的课例研究小组；（</w:t>
      </w:r>
      <w:r w:rsidRPr="008674B2">
        <w:rPr>
          <w:rFonts w:ascii="Times" w:hAnsi="Times" w:cs="Times" w:hint="eastAsia"/>
          <w:szCs w:val="21"/>
        </w:rPr>
        <w:t>2</w:t>
      </w:r>
      <w:r w:rsidRPr="008674B2">
        <w:rPr>
          <w:rFonts w:ascii="Times" w:hAnsi="Times" w:cs="Times" w:hint="eastAsia"/>
          <w:szCs w:val="21"/>
        </w:rPr>
        <w:t>）未能建立课例研究过程中工作程序；</w:t>
      </w:r>
      <w:r w:rsidR="00724793" w:rsidRPr="00724793">
        <w:rPr>
          <w:rFonts w:ascii="Times" w:hAnsi="Times" w:cs="Times"/>
          <w:noProof/>
          <w:szCs w:val="21"/>
        </w:rPr>
        <w:drawing>
          <wp:inline distT="0" distB="0" distL="0" distR="0">
            <wp:extent cx="5274310" cy="3343910"/>
            <wp:effectExtent l="0" t="0" r="2540" b="8890"/>
            <wp:docPr id="8" name="图片 8" descr="C:\Users\w\AppData\Local\Temp\15537045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w\AppData\Local\Temp\1553704563(1).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343910"/>
                    </a:xfrm>
                    <a:prstGeom prst="rect">
                      <a:avLst/>
                    </a:prstGeom>
                    <a:noFill/>
                    <a:ln>
                      <a:noFill/>
                    </a:ln>
                  </pic:spPr>
                </pic:pic>
              </a:graphicData>
            </a:graphic>
          </wp:inline>
        </w:drawing>
      </w:r>
    </w:p>
    <w:p w:rsidR="008674B2" w:rsidRDefault="008674B2" w:rsidP="008674B2">
      <w:pPr>
        <w:pBdr>
          <w:bottom w:val="single" w:sz="4" w:space="0" w:color="auto"/>
        </w:pBdr>
        <w:ind w:firstLineChars="200" w:firstLine="480"/>
        <w:rPr>
          <w:rFonts w:ascii="Times" w:hAnsi="Times" w:cs="Times"/>
          <w:szCs w:val="21"/>
        </w:rPr>
      </w:pPr>
      <w:r>
        <w:rPr>
          <w:rFonts w:ascii="Times" w:hAnsi="Times" w:cs="Times" w:hint="eastAsia"/>
          <w:szCs w:val="21"/>
        </w:rPr>
        <w:lastRenderedPageBreak/>
        <w:t>同时，导师罗宗绪就</w:t>
      </w:r>
      <w:r w:rsidRPr="008674B2">
        <w:rPr>
          <w:rFonts w:ascii="Times" w:hAnsi="Times" w:cs="Times" w:hint="eastAsia"/>
          <w:szCs w:val="21"/>
        </w:rPr>
        <w:t>工作机制</w:t>
      </w:r>
      <w:r>
        <w:rPr>
          <w:rFonts w:ascii="Times" w:hAnsi="Times" w:cs="Times" w:hint="eastAsia"/>
          <w:szCs w:val="21"/>
        </w:rPr>
        <w:t>方面提出了建议和安排。第一个方面，</w:t>
      </w:r>
      <w:r w:rsidRPr="008674B2">
        <w:rPr>
          <w:rFonts w:ascii="Times" w:hAnsi="Times" w:cs="Times" w:hint="eastAsia"/>
          <w:szCs w:val="21"/>
        </w:rPr>
        <w:t>分组分工</w:t>
      </w:r>
      <w:r>
        <w:rPr>
          <w:rFonts w:ascii="Times" w:hAnsi="Times" w:cs="Times" w:hint="eastAsia"/>
          <w:szCs w:val="21"/>
        </w:rPr>
        <w:t>：</w:t>
      </w:r>
      <w:r w:rsidRPr="008674B2">
        <w:rPr>
          <w:rFonts w:ascii="Times" w:hAnsi="Times" w:cs="Times" w:hint="eastAsia"/>
          <w:szCs w:val="21"/>
        </w:rPr>
        <w:t>工作室老师分为两组：七年级组和八年级组，每个年级又分两个小组（每组</w:t>
      </w:r>
      <w:r w:rsidRPr="008674B2">
        <w:rPr>
          <w:rFonts w:ascii="Times" w:hAnsi="Times" w:cs="Times" w:hint="eastAsia"/>
          <w:szCs w:val="21"/>
        </w:rPr>
        <w:t>3</w:t>
      </w:r>
      <w:r w:rsidRPr="008674B2">
        <w:rPr>
          <w:rFonts w:ascii="Times" w:hAnsi="Times" w:cs="Times" w:hint="eastAsia"/>
          <w:szCs w:val="21"/>
        </w:rPr>
        <w:t>人）分别负责一个课题的课例研究（各年级设两个小组，至少有</w:t>
      </w:r>
      <w:r w:rsidRPr="008674B2">
        <w:rPr>
          <w:rFonts w:ascii="Times" w:hAnsi="Times" w:cs="Times" w:hint="eastAsia"/>
          <w:szCs w:val="21"/>
        </w:rPr>
        <w:t>2</w:t>
      </w:r>
      <w:r w:rsidRPr="008674B2">
        <w:rPr>
          <w:rFonts w:ascii="Times" w:hAnsi="Times" w:cs="Times" w:hint="eastAsia"/>
          <w:szCs w:val="21"/>
        </w:rPr>
        <w:t>人在上这个课），并设有一个组长牵头工作。工作程序</w:t>
      </w:r>
      <w:r>
        <w:rPr>
          <w:rFonts w:ascii="Times" w:hAnsi="Times" w:cs="Times" w:hint="eastAsia"/>
          <w:szCs w:val="21"/>
        </w:rPr>
        <w:t>方面，可</w:t>
      </w:r>
      <w:r w:rsidRPr="008674B2">
        <w:rPr>
          <w:rFonts w:ascii="Times" w:hAnsi="Times" w:cs="Times" w:hint="eastAsia"/>
          <w:szCs w:val="21"/>
        </w:rPr>
        <w:t>借鉴顾泠沅，王洁（</w:t>
      </w:r>
      <w:r w:rsidRPr="008674B2">
        <w:rPr>
          <w:rFonts w:ascii="Times" w:hAnsi="Times" w:cs="Times" w:hint="eastAsia"/>
          <w:szCs w:val="21"/>
        </w:rPr>
        <w:t>2003</w:t>
      </w:r>
      <w:r w:rsidRPr="008674B2">
        <w:rPr>
          <w:rFonts w:ascii="Times" w:hAnsi="Times" w:cs="Times" w:hint="eastAsia"/>
          <w:szCs w:val="21"/>
        </w:rPr>
        <w:t>）的“三关注两反思”行动研究模式</w:t>
      </w:r>
    </w:p>
    <w:p w:rsidR="00724793" w:rsidRPr="008674B2" w:rsidRDefault="00724793" w:rsidP="008674B2">
      <w:pPr>
        <w:pBdr>
          <w:bottom w:val="single" w:sz="4" w:space="0" w:color="auto"/>
        </w:pBdr>
        <w:ind w:firstLineChars="200" w:firstLine="480"/>
        <w:rPr>
          <w:rFonts w:ascii="Times" w:hAnsi="Times" w:cs="Times"/>
          <w:szCs w:val="21"/>
        </w:rPr>
      </w:pPr>
      <w:r w:rsidRPr="00724793">
        <w:rPr>
          <w:rFonts w:ascii="Times" w:hAnsi="Times" w:cs="Times"/>
          <w:noProof/>
          <w:szCs w:val="21"/>
        </w:rPr>
        <w:drawing>
          <wp:inline distT="0" distB="0" distL="0" distR="0">
            <wp:extent cx="5274310" cy="3221355"/>
            <wp:effectExtent l="0" t="0" r="2540" b="0"/>
            <wp:docPr id="9" name="图片 9" descr="C:\Users\w\AppData\Local\Temp\15537045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w\AppData\Local\Temp\1553704596(1).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221355"/>
                    </a:xfrm>
                    <a:prstGeom prst="rect">
                      <a:avLst/>
                    </a:prstGeom>
                    <a:noFill/>
                    <a:ln>
                      <a:noFill/>
                    </a:ln>
                  </pic:spPr>
                </pic:pic>
              </a:graphicData>
            </a:graphic>
          </wp:inline>
        </w:drawing>
      </w:r>
    </w:p>
    <w:p w:rsidR="008674B2" w:rsidRPr="008674B2" w:rsidRDefault="008674B2" w:rsidP="008674B2">
      <w:pPr>
        <w:pBdr>
          <w:bottom w:val="single" w:sz="4" w:space="0" w:color="auto"/>
        </w:pBdr>
        <w:ind w:firstLineChars="200" w:firstLine="480"/>
        <w:rPr>
          <w:rFonts w:ascii="Times" w:hAnsi="Times" w:cs="Times"/>
          <w:szCs w:val="21"/>
        </w:rPr>
      </w:pPr>
      <w:r>
        <w:rPr>
          <w:rFonts w:ascii="Times" w:hAnsi="Times" w:cs="Times" w:hint="eastAsia"/>
          <w:szCs w:val="21"/>
        </w:rPr>
        <w:t>最后，以“为思维而教”的课例研讨。罗老师再次进行了</w:t>
      </w:r>
      <w:r w:rsidRPr="008674B2">
        <w:rPr>
          <w:rFonts w:ascii="Times" w:hAnsi="Times" w:cs="Times" w:hint="eastAsia"/>
          <w:szCs w:val="21"/>
        </w:rPr>
        <w:t>诠释：教学理念体现了工作室的研究目的和主张。“为思维而教”即数学教学的目的在于“教会学生数学思考”。“教会数学思考”有哪些内涵？我们认为有三个方面：引导学生用数学眼光（指运用数学的方式）来认识世界，学习用数学方法来组织数学认识，促进用数学工具来处理世界。用什么方式来实现这一教学目的？我们的理解是通过数学活动发展学生的数学思维。</w:t>
      </w:r>
    </w:p>
    <w:p w:rsidR="008674B2" w:rsidRDefault="008674B2" w:rsidP="00D370A4">
      <w:pPr>
        <w:pBdr>
          <w:bottom w:val="single" w:sz="4" w:space="0" w:color="auto"/>
        </w:pBdr>
        <w:ind w:firstLineChars="200" w:firstLine="480"/>
        <w:rPr>
          <w:rFonts w:ascii="Times" w:hAnsi="Times" w:cs="Times"/>
          <w:szCs w:val="21"/>
        </w:rPr>
      </w:pPr>
    </w:p>
    <w:p w:rsidR="008674B2" w:rsidRDefault="008674B2" w:rsidP="00D370A4">
      <w:pPr>
        <w:pBdr>
          <w:bottom w:val="single" w:sz="4" w:space="0" w:color="auto"/>
        </w:pBdr>
        <w:ind w:firstLineChars="200" w:firstLine="480"/>
        <w:rPr>
          <w:rFonts w:ascii="Times" w:hAnsi="Times" w:cs="Times"/>
          <w:szCs w:val="21"/>
        </w:rPr>
      </w:pPr>
    </w:p>
    <w:p w:rsidR="008674B2" w:rsidRPr="00032C06" w:rsidRDefault="008674B2" w:rsidP="00D370A4">
      <w:pPr>
        <w:pBdr>
          <w:bottom w:val="single" w:sz="4" w:space="0" w:color="auto"/>
        </w:pBdr>
        <w:ind w:firstLineChars="200" w:firstLine="480"/>
        <w:rPr>
          <w:rFonts w:ascii="Times" w:hAnsi="Times" w:cs="Times"/>
          <w:szCs w:val="21"/>
        </w:rPr>
      </w:pPr>
    </w:p>
    <w:p w:rsidR="008674B2" w:rsidRDefault="008674B2" w:rsidP="00C63D87">
      <w:pPr>
        <w:pStyle w:val="1"/>
        <w:spacing w:before="0" w:after="0"/>
        <w:jc w:val="left"/>
        <w:rPr>
          <w:shd w:val="clear" w:color="auto" w:fill="FAFAFA"/>
        </w:rPr>
      </w:pPr>
    </w:p>
    <w:p w:rsidR="008674B2" w:rsidRDefault="008674B2" w:rsidP="00C63D87">
      <w:pPr>
        <w:pStyle w:val="1"/>
        <w:spacing w:before="0" w:after="0"/>
        <w:jc w:val="left"/>
        <w:rPr>
          <w:shd w:val="clear" w:color="auto" w:fill="FAFAFA"/>
        </w:rPr>
      </w:pPr>
    </w:p>
    <w:p w:rsidR="00C63D87" w:rsidRDefault="00C63D87" w:rsidP="00C63D87">
      <w:pPr>
        <w:pStyle w:val="1"/>
        <w:spacing w:before="0" w:after="0"/>
        <w:jc w:val="left"/>
        <w:rPr>
          <w:shd w:val="clear" w:color="auto" w:fill="FAFAFA"/>
        </w:rPr>
      </w:pPr>
      <w:r>
        <w:rPr>
          <w:rFonts w:hint="eastAsia"/>
          <w:shd w:val="clear" w:color="auto" w:fill="FAFAFA"/>
        </w:rPr>
        <w:t>二</w:t>
      </w:r>
      <w:r>
        <w:rPr>
          <w:shd w:val="clear" w:color="auto" w:fill="FAFAFA"/>
        </w:rPr>
        <w:t>、</w:t>
      </w:r>
      <w:r>
        <w:rPr>
          <w:rFonts w:hint="eastAsia"/>
          <w:shd w:val="clear" w:color="auto" w:fill="FAFAFA"/>
        </w:rPr>
        <w:t>双流区罗宗绪名师工作室在</w:t>
      </w:r>
      <w:r w:rsidR="000F0D63">
        <w:rPr>
          <w:rFonts w:hint="eastAsia"/>
          <w:shd w:val="clear" w:color="auto" w:fill="FAFAFA"/>
        </w:rPr>
        <w:t>棠外</w:t>
      </w:r>
      <w:r>
        <w:rPr>
          <w:rFonts w:hint="eastAsia"/>
          <w:shd w:val="clear" w:color="auto" w:fill="FAFAFA"/>
        </w:rPr>
        <w:t>进行研修活动</w:t>
      </w:r>
    </w:p>
    <w:p w:rsidR="00864B32" w:rsidRDefault="00864B32" w:rsidP="00C63D87">
      <w:pPr>
        <w:ind w:firstLine="480"/>
        <w:rPr>
          <w:szCs w:val="21"/>
        </w:rPr>
      </w:pPr>
      <w:r>
        <w:rPr>
          <w:szCs w:val="21"/>
        </w:rPr>
        <w:t>3</w:t>
      </w:r>
      <w:r w:rsidR="00C63D87">
        <w:rPr>
          <w:rFonts w:hint="eastAsia"/>
          <w:szCs w:val="21"/>
        </w:rPr>
        <w:t>月</w:t>
      </w:r>
      <w:r>
        <w:rPr>
          <w:szCs w:val="21"/>
        </w:rPr>
        <w:t>12</w:t>
      </w:r>
      <w:r w:rsidR="00C63D87">
        <w:rPr>
          <w:rFonts w:hint="eastAsia"/>
          <w:szCs w:val="21"/>
        </w:rPr>
        <w:t>日下午，</w:t>
      </w:r>
      <w:r w:rsidR="00C63D87">
        <w:rPr>
          <w:szCs w:val="21"/>
        </w:rPr>
        <w:t>工作室所有成员来到</w:t>
      </w:r>
      <w:r>
        <w:rPr>
          <w:rFonts w:hint="eastAsia"/>
          <w:szCs w:val="21"/>
        </w:rPr>
        <w:t>棠外</w:t>
      </w:r>
      <w:r w:rsidR="00C63D87">
        <w:rPr>
          <w:szCs w:val="21"/>
        </w:rPr>
        <w:t>参加研修活动，</w:t>
      </w:r>
      <w:r w:rsidR="00C63D87">
        <w:rPr>
          <w:rFonts w:hint="eastAsia"/>
          <w:szCs w:val="21"/>
        </w:rPr>
        <w:t>导</w:t>
      </w:r>
      <w:r w:rsidR="00C63D87">
        <w:rPr>
          <w:szCs w:val="21"/>
        </w:rPr>
        <w:t>师罗宗绪</w:t>
      </w:r>
      <w:r>
        <w:rPr>
          <w:rFonts w:hint="eastAsia"/>
          <w:szCs w:val="21"/>
        </w:rPr>
        <w:t>、川师大宁锐老师就张天涯的研究课《勾股定理》进行了评课、议课，并以本课为基础，指导所有学员进行教学设计。</w:t>
      </w:r>
    </w:p>
    <w:p w:rsidR="00864B32" w:rsidRDefault="00724793" w:rsidP="00C63D87">
      <w:pPr>
        <w:ind w:firstLine="480"/>
        <w:rPr>
          <w:szCs w:val="21"/>
        </w:rPr>
      </w:pPr>
      <w:r w:rsidRPr="00724793">
        <w:rPr>
          <w:noProof/>
          <w:szCs w:val="21"/>
        </w:rPr>
        <w:lastRenderedPageBreak/>
        <w:drawing>
          <wp:inline distT="0" distB="0" distL="0" distR="0">
            <wp:extent cx="5274310" cy="3603625"/>
            <wp:effectExtent l="0" t="0" r="2540" b="0"/>
            <wp:docPr id="11" name="图片 11" descr="C:\Users\w\AppData\Local\Temp\1553704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w\AppData\Local\Temp\1553704714(1).pn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603625"/>
                    </a:xfrm>
                    <a:prstGeom prst="rect">
                      <a:avLst/>
                    </a:prstGeom>
                    <a:noFill/>
                    <a:ln>
                      <a:noFill/>
                    </a:ln>
                  </pic:spPr>
                </pic:pic>
              </a:graphicData>
            </a:graphic>
          </wp:inline>
        </w:drawing>
      </w:r>
    </w:p>
    <w:p w:rsidR="00864B32" w:rsidRPr="00920D6C" w:rsidRDefault="00864B32" w:rsidP="00C63D87">
      <w:pPr>
        <w:ind w:firstLine="480"/>
        <w:rPr>
          <w:szCs w:val="21"/>
        </w:rPr>
      </w:pPr>
      <w:r>
        <w:rPr>
          <w:rFonts w:hint="eastAsia"/>
          <w:szCs w:val="21"/>
        </w:rPr>
        <w:t>首先，张天涯在初一年级上了一堂研究课，以人教版八年级下1</w:t>
      </w:r>
      <w:r>
        <w:rPr>
          <w:szCs w:val="21"/>
        </w:rPr>
        <w:t>7</w:t>
      </w:r>
      <w:r>
        <w:rPr>
          <w:rFonts w:hint="eastAsia"/>
          <w:szCs w:val="21"/>
        </w:rPr>
        <w:t>.</w:t>
      </w:r>
      <w:r>
        <w:rPr>
          <w:szCs w:val="21"/>
        </w:rPr>
        <w:t>1</w:t>
      </w:r>
      <w:r>
        <w:rPr>
          <w:rFonts w:hint="eastAsia"/>
          <w:szCs w:val="21"/>
        </w:rPr>
        <w:t>.</w:t>
      </w:r>
      <w:r>
        <w:rPr>
          <w:szCs w:val="21"/>
        </w:rPr>
        <w:t>1</w:t>
      </w:r>
      <w:r>
        <w:rPr>
          <w:rFonts w:hint="eastAsia"/>
          <w:szCs w:val="21"/>
        </w:rPr>
        <w:t>《勾股定理》为题开展教学设计。本堂课以电影《流浪地球》引入，通过勾股图引出课题，然后从毕达哥拉斯发现勾股定理背景故事作为探究方向，引导学生通过方格纸验证勾股定理。</w:t>
      </w:r>
      <w:r w:rsidR="00920D6C">
        <w:rPr>
          <w:rFonts w:hint="eastAsia"/>
          <w:szCs w:val="21"/>
        </w:rPr>
        <w:t>再连续的任务设计</w:t>
      </w:r>
      <w:r w:rsidR="00920D6C" w:rsidRPr="00920D6C">
        <w:rPr>
          <w:rFonts w:hint="eastAsia"/>
          <w:szCs w:val="21"/>
        </w:rPr>
        <w:t>基础上，进一步在方格子中探索直角三角形三边上正方形的面积关系，从而归纳勾股定理奠定竞基础，并为证明勾股定理提供思路。目标基点是：积累数学探究活动经验，领会勾股定理的基本特点（边的平方与面积之间的关系）。探究活动中从不同的角度得到结论指向了思维的灵活性（变化特征），而对于不同情形的比较和综合，则指向了思维的批判性。</w:t>
      </w:r>
    </w:p>
    <w:p w:rsidR="00864B32" w:rsidRDefault="00920D6C" w:rsidP="00C63D87">
      <w:pPr>
        <w:ind w:firstLine="480"/>
        <w:rPr>
          <w:szCs w:val="21"/>
        </w:rPr>
      </w:pPr>
      <w:r>
        <w:rPr>
          <w:rFonts w:hint="eastAsia"/>
          <w:szCs w:val="21"/>
        </w:rPr>
        <w:t>随后，罗老师就本课堂提出了相关的建议。</w:t>
      </w:r>
      <w:r w:rsidR="00696AED" w:rsidRPr="00696AED">
        <w:rPr>
          <w:rFonts w:hint="eastAsia"/>
          <w:szCs w:val="21"/>
        </w:rPr>
        <w:t>在任务</w:t>
      </w:r>
      <w:r w:rsidR="00696AED" w:rsidRPr="00696AED">
        <w:rPr>
          <w:szCs w:val="21"/>
        </w:rPr>
        <w:t>2的基础上，对探索的结果进行归纳，并用几何语言和符号的方式来表示勾股定理，进一步转换成正方形的面积关系。目标基点是针对发展学生的数学抽象能力和勾股定理的数学表达技能，而转换成正方形关系，则发展学生的直观能力，指向发展学生思维灵活性（转换特征）。</w:t>
      </w:r>
    </w:p>
    <w:p w:rsidR="00724793" w:rsidRDefault="00724793" w:rsidP="00C63D87">
      <w:pPr>
        <w:ind w:firstLine="480"/>
        <w:rPr>
          <w:szCs w:val="21"/>
        </w:rPr>
      </w:pPr>
      <w:r w:rsidRPr="00724793">
        <w:rPr>
          <w:noProof/>
          <w:szCs w:val="21"/>
        </w:rPr>
        <w:lastRenderedPageBreak/>
        <w:drawing>
          <wp:inline distT="0" distB="0" distL="0" distR="0">
            <wp:extent cx="5274310" cy="3738880"/>
            <wp:effectExtent l="0" t="0" r="2540" b="0"/>
            <wp:docPr id="16" name="图片 16" descr="C:\Users\w\AppData\Local\Temp\15537047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w\AppData\Local\Temp\1553704760(1).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738880"/>
                    </a:xfrm>
                    <a:prstGeom prst="rect">
                      <a:avLst/>
                    </a:prstGeom>
                    <a:noFill/>
                    <a:ln>
                      <a:noFill/>
                    </a:ln>
                  </pic:spPr>
                </pic:pic>
              </a:graphicData>
            </a:graphic>
          </wp:inline>
        </w:drawing>
      </w:r>
    </w:p>
    <w:p w:rsidR="00696AED" w:rsidRPr="00696AED" w:rsidRDefault="00696AED" w:rsidP="00C63D87">
      <w:pPr>
        <w:ind w:firstLine="480"/>
        <w:rPr>
          <w:szCs w:val="21"/>
        </w:rPr>
      </w:pPr>
      <w:r>
        <w:rPr>
          <w:rFonts w:hint="eastAsia"/>
          <w:szCs w:val="21"/>
        </w:rPr>
        <w:t>最后，宁老师指出，本堂课核心在于勾股定理的验证过程。</w:t>
      </w:r>
      <w:r w:rsidRPr="00696AED">
        <w:rPr>
          <w:rFonts w:hint="eastAsia"/>
          <w:szCs w:val="21"/>
        </w:rPr>
        <w:t>首先基于课标和教材，对课题进行课程分析，挖掘本课题的数学内涵的要点。课程分析是课例研究的立足点和落脚点，是学生发展的基础。课程分析要点可以从三个方面考虑：（</w:t>
      </w:r>
      <w:r w:rsidRPr="00696AED">
        <w:rPr>
          <w:szCs w:val="21"/>
        </w:rPr>
        <w:t>1）明确本课题的核心知识、技能、方法等课程要点；（2）进一步分析课程要点的来源以及与其他知识之间的联系；（3）可以联系学生发展的目标挖掘课程要点的可能价值。</w:t>
      </w:r>
    </w:p>
    <w:p w:rsidR="00A44995" w:rsidRDefault="00A44995" w:rsidP="00A44995">
      <w:pPr>
        <w:rPr>
          <w:noProof/>
        </w:rPr>
      </w:pPr>
    </w:p>
    <w:p w:rsidR="00327FF6" w:rsidRDefault="00327FF6" w:rsidP="00327FF6">
      <w:pPr>
        <w:pStyle w:val="1"/>
        <w:spacing w:before="0" w:after="0"/>
        <w:jc w:val="left"/>
        <w:rPr>
          <w:shd w:val="clear" w:color="auto" w:fill="FAFAFA"/>
        </w:rPr>
      </w:pPr>
      <w:r>
        <w:rPr>
          <w:rFonts w:hint="eastAsia"/>
          <w:shd w:val="clear" w:color="auto" w:fill="FAFAFA"/>
        </w:rPr>
        <w:t>三</w:t>
      </w:r>
      <w:r>
        <w:rPr>
          <w:shd w:val="clear" w:color="auto" w:fill="FAFAFA"/>
        </w:rPr>
        <w:t>、</w:t>
      </w:r>
      <w:r>
        <w:rPr>
          <w:rFonts w:hint="eastAsia"/>
          <w:shd w:val="clear" w:color="auto" w:fill="FAFAFA"/>
        </w:rPr>
        <w:t>双流区罗宗绪名师工作室在</w:t>
      </w:r>
      <w:r w:rsidR="00D7335F">
        <w:rPr>
          <w:rFonts w:hint="eastAsia"/>
          <w:shd w:val="clear" w:color="auto" w:fill="FAFAFA"/>
        </w:rPr>
        <w:t>双中实验学校</w:t>
      </w:r>
      <w:r>
        <w:rPr>
          <w:rFonts w:hint="eastAsia"/>
          <w:shd w:val="clear" w:color="auto" w:fill="FAFAFA"/>
        </w:rPr>
        <w:t>进行研修活动</w:t>
      </w:r>
    </w:p>
    <w:p w:rsidR="00724793" w:rsidRDefault="00D7335F" w:rsidP="00724793">
      <w:pPr>
        <w:spacing w:line="300" w:lineRule="auto"/>
        <w:ind w:firstLineChars="200" w:firstLine="480"/>
        <w:rPr>
          <w:szCs w:val="21"/>
        </w:rPr>
      </w:pPr>
      <w:r>
        <w:rPr>
          <w:rFonts w:hint="eastAsia"/>
          <w:szCs w:val="21"/>
        </w:rPr>
        <w:t>3月1</w:t>
      </w:r>
      <w:r>
        <w:rPr>
          <w:szCs w:val="21"/>
        </w:rPr>
        <w:t>4</w:t>
      </w:r>
      <w:r>
        <w:rPr>
          <w:rFonts w:hint="eastAsia"/>
          <w:szCs w:val="21"/>
        </w:rPr>
        <w:t>日，</w:t>
      </w:r>
      <w:r w:rsidRPr="00D7335F">
        <w:rPr>
          <w:rFonts w:hint="eastAsia"/>
          <w:szCs w:val="21"/>
        </w:rPr>
        <w:t>名师工作室学员</w:t>
      </w:r>
      <w:r>
        <w:rPr>
          <w:rFonts w:hint="eastAsia"/>
          <w:szCs w:val="21"/>
        </w:rPr>
        <w:t>到双中实验学校参加研修活动，本次活动主要是</w:t>
      </w:r>
      <w:r w:rsidRPr="00D7335F">
        <w:rPr>
          <w:rFonts w:hint="eastAsia"/>
          <w:szCs w:val="21"/>
        </w:rPr>
        <w:t>考核</w:t>
      </w:r>
      <w:r>
        <w:rPr>
          <w:rFonts w:hint="eastAsia"/>
          <w:szCs w:val="21"/>
        </w:rPr>
        <w:t>结业学员，导师罗宗绪带领学员现场听课、评课，并对被考核学员进行点评和考核。全体学员现场听课，学习。</w:t>
      </w:r>
    </w:p>
    <w:p w:rsidR="00724793" w:rsidRDefault="00724793" w:rsidP="00724793">
      <w:pPr>
        <w:spacing w:line="300" w:lineRule="auto"/>
        <w:ind w:firstLineChars="200" w:firstLine="480"/>
        <w:rPr>
          <w:szCs w:val="21"/>
        </w:rPr>
      </w:pPr>
      <w:r w:rsidRPr="00724793">
        <w:rPr>
          <w:noProof/>
          <w:szCs w:val="21"/>
        </w:rPr>
        <w:lastRenderedPageBreak/>
        <w:drawing>
          <wp:inline distT="0" distB="0" distL="0" distR="0">
            <wp:extent cx="5274310" cy="3038475"/>
            <wp:effectExtent l="0" t="0" r="2540" b="9525"/>
            <wp:docPr id="37" name="图片 37" descr="C:\Users\w\AppData\Local\Temp\WeChat Files\82fd1665e8d1cffeeeef5b005c32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w\AppData\Local\Temp\WeChat Files\82fd1665e8d1cffeeeef5b005c32518.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038475"/>
                    </a:xfrm>
                    <a:prstGeom prst="rect">
                      <a:avLst/>
                    </a:prstGeom>
                    <a:noFill/>
                    <a:ln>
                      <a:noFill/>
                    </a:ln>
                  </pic:spPr>
                </pic:pic>
              </a:graphicData>
            </a:graphic>
          </wp:inline>
        </w:drawing>
      </w:r>
    </w:p>
    <w:p w:rsidR="00D7335F" w:rsidRDefault="00724793" w:rsidP="00724793">
      <w:pPr>
        <w:spacing w:line="300" w:lineRule="auto"/>
        <w:ind w:firstLineChars="200" w:firstLine="480"/>
        <w:rPr>
          <w:szCs w:val="21"/>
        </w:rPr>
      </w:pPr>
      <w:r>
        <w:rPr>
          <w:rFonts w:hint="eastAsia"/>
          <w:szCs w:val="21"/>
        </w:rPr>
        <w:t>工作室5位学员进行了课堂展示。</w:t>
      </w:r>
    </w:p>
    <w:p w:rsidR="00724793" w:rsidRDefault="00724793" w:rsidP="00724793">
      <w:pPr>
        <w:spacing w:line="300" w:lineRule="auto"/>
        <w:ind w:firstLineChars="200" w:firstLine="480"/>
        <w:rPr>
          <w:szCs w:val="21"/>
        </w:rPr>
      </w:pPr>
      <w:r w:rsidRPr="00724793">
        <w:rPr>
          <w:noProof/>
          <w:szCs w:val="21"/>
        </w:rPr>
        <w:drawing>
          <wp:inline distT="0" distB="0" distL="0" distR="0">
            <wp:extent cx="5274310" cy="3502660"/>
            <wp:effectExtent l="0" t="0" r="2540" b="2540"/>
            <wp:docPr id="38" name="图片 38" descr="C:\Users\w\AppData\Local\Temp\WeChat Files\c3933fc06f237da352717ef99b759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w\AppData\Local\Temp\WeChat Files\c3933fc06f237da352717ef99b759d2.pn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502660"/>
                    </a:xfrm>
                    <a:prstGeom prst="rect">
                      <a:avLst/>
                    </a:prstGeom>
                    <a:noFill/>
                    <a:ln>
                      <a:noFill/>
                    </a:ln>
                  </pic:spPr>
                </pic:pic>
              </a:graphicData>
            </a:graphic>
          </wp:inline>
        </w:drawing>
      </w:r>
    </w:p>
    <w:p w:rsidR="00724793" w:rsidRDefault="00724793" w:rsidP="00724793">
      <w:pPr>
        <w:spacing w:line="300" w:lineRule="auto"/>
        <w:ind w:firstLineChars="200" w:firstLine="480"/>
        <w:rPr>
          <w:szCs w:val="21"/>
        </w:rPr>
      </w:pPr>
      <w:r w:rsidRPr="00724793">
        <w:rPr>
          <w:noProof/>
          <w:szCs w:val="21"/>
        </w:rPr>
        <w:lastRenderedPageBreak/>
        <w:drawing>
          <wp:inline distT="0" distB="0" distL="0" distR="0">
            <wp:extent cx="5274310" cy="3138805"/>
            <wp:effectExtent l="0" t="0" r="2540" b="4445"/>
            <wp:docPr id="39" name="图片 39" descr="C:\Users\w\AppData\Local\Temp\WeChat Files\a730aa44b527e8a8a71ac1f789afc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w\AppData\Local\Temp\WeChat Files\a730aa44b527e8a8a71ac1f789afc12.pn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138805"/>
                    </a:xfrm>
                    <a:prstGeom prst="rect">
                      <a:avLst/>
                    </a:prstGeom>
                    <a:noFill/>
                    <a:ln>
                      <a:noFill/>
                    </a:ln>
                  </pic:spPr>
                </pic:pic>
              </a:graphicData>
            </a:graphic>
          </wp:inline>
        </w:drawing>
      </w:r>
    </w:p>
    <w:p w:rsidR="00724793" w:rsidRPr="00D7335F" w:rsidRDefault="00724793" w:rsidP="00724793">
      <w:pPr>
        <w:spacing w:line="300" w:lineRule="auto"/>
        <w:ind w:firstLineChars="200" w:firstLine="480"/>
        <w:rPr>
          <w:szCs w:val="21"/>
        </w:rPr>
      </w:pPr>
      <w:r w:rsidRPr="00724793">
        <w:rPr>
          <w:noProof/>
          <w:szCs w:val="21"/>
        </w:rPr>
        <w:drawing>
          <wp:inline distT="0" distB="0" distL="0" distR="0">
            <wp:extent cx="5274310" cy="3072765"/>
            <wp:effectExtent l="0" t="0" r="2540" b="0"/>
            <wp:docPr id="40" name="图片 40" descr="C:\Users\w\AppData\Local\Temp\WeChat Files\dafb259cb20e420cf07be0545120d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w\AppData\Local\Temp\WeChat Files\dafb259cb20e420cf07be0545120d95.pn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072765"/>
                    </a:xfrm>
                    <a:prstGeom prst="rect">
                      <a:avLst/>
                    </a:prstGeom>
                    <a:noFill/>
                    <a:ln>
                      <a:noFill/>
                    </a:ln>
                  </pic:spPr>
                </pic:pic>
              </a:graphicData>
            </a:graphic>
          </wp:inline>
        </w:drawing>
      </w:r>
    </w:p>
    <w:p w:rsidR="00A44995" w:rsidRDefault="00D7335F" w:rsidP="00724793">
      <w:pPr>
        <w:ind w:firstLineChars="200" w:firstLine="480"/>
        <w:rPr>
          <w:szCs w:val="21"/>
        </w:rPr>
      </w:pPr>
      <w:r>
        <w:rPr>
          <w:rFonts w:hint="eastAsia"/>
          <w:szCs w:val="21"/>
        </w:rPr>
        <w:t>随后，</w:t>
      </w:r>
      <w:r w:rsidRPr="00D7335F">
        <w:rPr>
          <w:rFonts w:hint="eastAsia"/>
          <w:szCs w:val="21"/>
        </w:rPr>
        <w:t>导师罗宗绪老师指导工作室学员</w:t>
      </w:r>
      <w:r>
        <w:rPr>
          <w:rFonts w:hint="eastAsia"/>
          <w:szCs w:val="21"/>
        </w:rPr>
        <w:t>研修方向，并针对当天毕业学员的课例进行了一一的点评，为工作室学员的学习指明了方向。</w:t>
      </w:r>
    </w:p>
    <w:p w:rsidR="00724793" w:rsidRPr="00D7335F" w:rsidRDefault="00724793" w:rsidP="00724793">
      <w:pPr>
        <w:ind w:firstLineChars="200" w:firstLine="480"/>
        <w:rPr>
          <w:szCs w:val="21"/>
        </w:rPr>
      </w:pPr>
      <w:r w:rsidRPr="00724793">
        <w:rPr>
          <w:noProof/>
          <w:szCs w:val="21"/>
        </w:rPr>
        <w:lastRenderedPageBreak/>
        <w:drawing>
          <wp:inline distT="0" distB="0" distL="0" distR="0">
            <wp:extent cx="5274310" cy="3569335"/>
            <wp:effectExtent l="0" t="0" r="2540" b="0"/>
            <wp:docPr id="41" name="图片 41" descr="C:\Users\w\AppData\Local\Temp\WeChat Files\1b94751906d97e8cd87643c31b8a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w\AppData\Local\Temp\WeChat Files\1b94751906d97e8cd87643c31b8a035.pn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569335"/>
                    </a:xfrm>
                    <a:prstGeom prst="rect">
                      <a:avLst/>
                    </a:prstGeom>
                    <a:noFill/>
                    <a:ln>
                      <a:noFill/>
                    </a:ln>
                  </pic:spPr>
                </pic:pic>
              </a:graphicData>
            </a:graphic>
          </wp:inline>
        </w:drawing>
      </w:r>
    </w:p>
    <w:p w:rsidR="00A44995" w:rsidRDefault="00D7335F" w:rsidP="00A44995">
      <w:pPr>
        <w:pStyle w:val="1"/>
        <w:spacing w:before="0" w:after="0"/>
        <w:jc w:val="left"/>
        <w:rPr>
          <w:shd w:val="clear" w:color="auto" w:fill="FAFAFA"/>
        </w:rPr>
      </w:pPr>
      <w:r>
        <w:rPr>
          <w:rFonts w:hint="eastAsia"/>
          <w:shd w:val="clear" w:color="auto" w:fill="FAFAFA"/>
        </w:rPr>
        <w:t>四</w:t>
      </w:r>
      <w:r w:rsidR="00A44995">
        <w:rPr>
          <w:shd w:val="clear" w:color="auto" w:fill="FAFAFA"/>
        </w:rPr>
        <w:t>、</w:t>
      </w:r>
      <w:r w:rsidR="00A44995">
        <w:rPr>
          <w:rFonts w:hint="eastAsia"/>
          <w:shd w:val="clear" w:color="auto" w:fill="FAFAFA"/>
        </w:rPr>
        <w:t>双流区罗宗绪名师工作室在</w:t>
      </w:r>
      <w:r w:rsidR="00696AED">
        <w:rPr>
          <w:rFonts w:hint="eastAsia"/>
          <w:shd w:val="clear" w:color="auto" w:fill="FAFAFA"/>
        </w:rPr>
        <w:t>南充白塔中学</w:t>
      </w:r>
      <w:r w:rsidR="00A44995">
        <w:rPr>
          <w:rFonts w:hint="eastAsia"/>
          <w:shd w:val="clear" w:color="auto" w:fill="FAFAFA"/>
        </w:rPr>
        <w:t>进行研修活动</w:t>
      </w:r>
    </w:p>
    <w:p w:rsidR="00D7335F" w:rsidRDefault="00D7335F" w:rsidP="003278D8">
      <w:pPr>
        <w:ind w:firstLine="480"/>
      </w:pPr>
      <w:r>
        <w:rPr>
          <w:szCs w:val="21"/>
        </w:rPr>
        <w:t>3</w:t>
      </w:r>
      <w:r w:rsidR="003278D8">
        <w:rPr>
          <w:rFonts w:hint="eastAsia"/>
          <w:szCs w:val="21"/>
        </w:rPr>
        <w:t>月</w:t>
      </w:r>
      <w:r>
        <w:rPr>
          <w:szCs w:val="21"/>
        </w:rPr>
        <w:t>19</w:t>
      </w:r>
      <w:r w:rsidR="003278D8">
        <w:rPr>
          <w:rFonts w:hint="eastAsia"/>
          <w:szCs w:val="21"/>
        </w:rPr>
        <w:t>日</w:t>
      </w:r>
      <w:r w:rsidR="003278D8">
        <w:rPr>
          <w:rFonts w:hint="eastAsia"/>
        </w:rPr>
        <w:t>，</w:t>
      </w:r>
      <w:r>
        <w:rPr>
          <w:rFonts w:hint="eastAsia"/>
        </w:rPr>
        <w:t>导师罗宗绪带领</w:t>
      </w:r>
      <w:r w:rsidR="003278D8">
        <w:rPr>
          <w:rFonts w:hint="eastAsia"/>
        </w:rPr>
        <w:t>工作室</w:t>
      </w:r>
      <w:r>
        <w:rPr>
          <w:rFonts w:hint="eastAsia"/>
        </w:rPr>
        <w:t>张天涯、刘佳、林亚姗等</w:t>
      </w:r>
      <w:r w:rsidR="003278D8">
        <w:rPr>
          <w:rFonts w:hint="eastAsia"/>
        </w:rPr>
        <w:t>成员来到</w:t>
      </w:r>
      <w:r>
        <w:rPr>
          <w:rFonts w:hint="eastAsia"/>
        </w:rPr>
        <w:t>南充市高坪区，</w:t>
      </w:r>
      <w:r w:rsidR="003278D8">
        <w:rPr>
          <w:rFonts w:hint="eastAsia"/>
        </w:rPr>
        <w:t>参加</w:t>
      </w:r>
      <w:r>
        <w:rPr>
          <w:rFonts w:hint="eastAsia"/>
        </w:rPr>
        <w:t>2</w:t>
      </w:r>
      <w:r>
        <w:t>019</w:t>
      </w:r>
      <w:r>
        <w:rPr>
          <w:rFonts w:hint="eastAsia"/>
        </w:rPr>
        <w:t>年教师国培计划送教下乡活动。</w:t>
      </w:r>
    </w:p>
    <w:p w:rsidR="00724793" w:rsidRDefault="00724793" w:rsidP="003278D8">
      <w:pPr>
        <w:ind w:firstLine="480"/>
      </w:pPr>
      <w:r w:rsidRPr="00724793">
        <w:rPr>
          <w:noProof/>
        </w:rPr>
        <w:drawing>
          <wp:inline distT="0" distB="0" distL="0" distR="0">
            <wp:extent cx="5274310" cy="3560445"/>
            <wp:effectExtent l="0" t="0" r="2540" b="1905"/>
            <wp:docPr id="42" name="图片 42" descr="C:\Users\w\AppData\Local\Temp\WeChat Files\9c53fc405b2d6079f5525054df89f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w\AppData\Local\Temp\WeChat Files\9c53fc405b2d6079f5525054df89ff1.pn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560445"/>
                    </a:xfrm>
                    <a:prstGeom prst="rect">
                      <a:avLst/>
                    </a:prstGeom>
                    <a:noFill/>
                    <a:ln>
                      <a:noFill/>
                    </a:ln>
                  </pic:spPr>
                </pic:pic>
              </a:graphicData>
            </a:graphic>
          </wp:inline>
        </w:drawing>
      </w:r>
    </w:p>
    <w:p w:rsidR="00D7335F" w:rsidRDefault="00D7335F" w:rsidP="003278D8">
      <w:pPr>
        <w:ind w:firstLine="480"/>
      </w:pPr>
      <w:r>
        <w:rPr>
          <w:rFonts w:hint="eastAsia"/>
        </w:rPr>
        <w:t>1</w:t>
      </w:r>
      <w:r>
        <w:t>9</w:t>
      </w:r>
      <w:r>
        <w:rPr>
          <w:rFonts w:hint="eastAsia"/>
        </w:rPr>
        <w:t>日上午，在白塔中学张天涯以《勾股定理》为课题，为此次国培计划的参训老师上了一堂示范课，充分展示工作的核心理念“为思维而教”。</w:t>
      </w:r>
    </w:p>
    <w:p w:rsidR="00D7335F" w:rsidRDefault="00D7335F" w:rsidP="00D7335F">
      <w:pPr>
        <w:spacing w:line="400" w:lineRule="exact"/>
        <w:ind w:firstLineChars="84" w:firstLine="202"/>
      </w:pPr>
      <w:r>
        <w:rPr>
          <w:rFonts w:hint="eastAsia"/>
          <w:b/>
        </w:rPr>
        <w:t>设计</w:t>
      </w:r>
      <w:r>
        <w:rPr>
          <w:b/>
        </w:rPr>
        <w:t>主题</w:t>
      </w:r>
      <w:r>
        <w:t>：聚焦问题，有层次推进探究</w:t>
      </w:r>
      <w:r>
        <w:rPr>
          <w:rFonts w:hint="eastAsia"/>
        </w:rPr>
        <w:t>活动</w:t>
      </w:r>
      <w:r>
        <w:t>，引导学生自然思维</w:t>
      </w:r>
    </w:p>
    <w:p w:rsidR="00D7335F" w:rsidRDefault="00D7335F" w:rsidP="00D7335F">
      <w:pPr>
        <w:spacing w:line="400" w:lineRule="exact"/>
        <w:ind w:firstLineChars="84" w:firstLine="202"/>
      </w:pPr>
      <w:r>
        <w:rPr>
          <w:rFonts w:hint="eastAsia"/>
          <w:b/>
        </w:rPr>
        <w:lastRenderedPageBreak/>
        <w:t>核心</w:t>
      </w:r>
      <w:r>
        <w:rPr>
          <w:b/>
        </w:rPr>
        <w:t>问题</w:t>
      </w:r>
      <w:r>
        <w:rPr>
          <w:rFonts w:hint="eastAsia"/>
        </w:rPr>
        <w:t>：</w:t>
      </w:r>
      <w:r>
        <w:t>探索</w:t>
      </w:r>
      <w:r>
        <w:rPr>
          <w:rFonts w:hint="eastAsia"/>
        </w:rPr>
        <w:t>勾股定理</w:t>
      </w:r>
      <w:r>
        <w:t>的</w:t>
      </w:r>
      <w:r>
        <w:rPr>
          <w:rFonts w:hint="eastAsia"/>
        </w:rPr>
        <w:t>论证</w:t>
      </w:r>
      <w:r>
        <w:t>方法</w:t>
      </w:r>
      <w:r>
        <w:rPr>
          <w:rFonts w:hint="eastAsia"/>
        </w:rPr>
        <w:t>，</w:t>
      </w:r>
      <w:r>
        <w:t>分解</w:t>
      </w:r>
      <w:r>
        <w:rPr>
          <w:rFonts w:hint="eastAsia"/>
        </w:rPr>
        <w:t>为四</w:t>
      </w:r>
      <w:r>
        <w:t>个层次的</w:t>
      </w:r>
      <w:r>
        <w:rPr>
          <w:rFonts w:hint="eastAsia"/>
        </w:rPr>
        <w:t>学习</w:t>
      </w:r>
      <w:r>
        <w:t>进阶路径</w:t>
      </w:r>
      <w:r>
        <w:rPr>
          <w:rFonts w:hint="eastAsia"/>
        </w:rPr>
        <w:t>（理解</w:t>
      </w:r>
      <w:r>
        <w:t>数学</w:t>
      </w:r>
      <w:r>
        <w:rPr>
          <w:rFonts w:hint="eastAsia"/>
        </w:rPr>
        <w:t>）。</w:t>
      </w:r>
    </w:p>
    <w:p w:rsidR="00D7335F" w:rsidRDefault="00D7335F" w:rsidP="00D7335F">
      <w:pPr>
        <w:spacing w:line="400" w:lineRule="exact"/>
        <w:ind w:firstLineChars="84" w:firstLine="202"/>
      </w:pPr>
      <w:r>
        <w:rPr>
          <w:rFonts w:hint="eastAsia"/>
          <w:b/>
        </w:rPr>
        <w:t>核心</w:t>
      </w:r>
      <w:r>
        <w:rPr>
          <w:b/>
        </w:rPr>
        <w:t>目标</w:t>
      </w:r>
      <w:r>
        <w:t>：发展学生</w:t>
      </w:r>
      <w:r>
        <w:rPr>
          <w:rFonts w:hint="eastAsia"/>
        </w:rPr>
        <w:t>构造</w:t>
      </w:r>
      <w:r>
        <w:t>几何图形与</w:t>
      </w:r>
      <w:r>
        <w:rPr>
          <w:rFonts w:hint="eastAsia"/>
        </w:rPr>
        <w:t>数学</w:t>
      </w:r>
      <w:r>
        <w:t>方法</w:t>
      </w:r>
      <w:r>
        <w:rPr>
          <w:rFonts w:hint="eastAsia"/>
        </w:rPr>
        <w:t>拓展</w:t>
      </w:r>
      <w:r>
        <w:t>的探究能力，培</w:t>
      </w:r>
      <w:r>
        <w:rPr>
          <w:rFonts w:hint="eastAsia"/>
        </w:rPr>
        <w:t>育数学</w:t>
      </w:r>
      <w:r>
        <w:t>素养与思维品质</w:t>
      </w:r>
      <w:r>
        <w:rPr>
          <w:rFonts w:hint="eastAsia"/>
        </w:rPr>
        <w:t>（理解</w:t>
      </w:r>
      <w:r>
        <w:t>学生</w:t>
      </w:r>
      <w:r>
        <w:rPr>
          <w:rFonts w:hint="eastAsia"/>
        </w:rPr>
        <w:t>）。</w:t>
      </w:r>
    </w:p>
    <w:p w:rsidR="00D7335F" w:rsidRDefault="00D7335F" w:rsidP="00D7335F">
      <w:pPr>
        <w:ind w:firstLine="480"/>
      </w:pPr>
      <w:r>
        <w:rPr>
          <w:rFonts w:hint="eastAsia"/>
          <w:b/>
        </w:rPr>
        <w:t>核心方法</w:t>
      </w:r>
      <w:r>
        <w:t>：构造</w:t>
      </w:r>
      <w:r>
        <w:rPr>
          <w:rFonts w:hint="eastAsia"/>
        </w:rPr>
        <w:t>几何</w:t>
      </w:r>
      <w:r>
        <w:t>图形，验证三个正方形面积关系</w:t>
      </w:r>
      <w:r>
        <w:rPr>
          <w:rFonts w:hint="eastAsia"/>
        </w:rPr>
        <w:t>，脚手架</w:t>
      </w:r>
      <w:r>
        <w:t>是</w:t>
      </w:r>
      <w:r>
        <w:rPr>
          <w:rFonts w:hint="eastAsia"/>
        </w:rPr>
        <w:t>方格纸（理解</w:t>
      </w:r>
      <w:r>
        <w:t>教学</w:t>
      </w:r>
      <w:r>
        <w:rPr>
          <w:rFonts w:hint="eastAsia"/>
        </w:rPr>
        <w:t>）。</w:t>
      </w:r>
    </w:p>
    <w:p w:rsidR="00724793" w:rsidRDefault="00724793" w:rsidP="00D7335F">
      <w:pPr>
        <w:ind w:firstLine="480"/>
      </w:pPr>
      <w:r w:rsidRPr="00724793">
        <w:rPr>
          <w:noProof/>
        </w:rPr>
        <w:drawing>
          <wp:inline distT="0" distB="0" distL="0" distR="0">
            <wp:extent cx="5274310" cy="3538855"/>
            <wp:effectExtent l="0" t="0" r="2540" b="4445"/>
            <wp:docPr id="43" name="图片 43" descr="C:\Users\w\AppData\Local\Temp\WeChat Files\82b24509c670aacef2173c7ce26b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w\AppData\Local\Temp\WeChat Files\82b24509c670aacef2173c7ce26b509.pn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538855"/>
                    </a:xfrm>
                    <a:prstGeom prst="rect">
                      <a:avLst/>
                    </a:prstGeom>
                    <a:noFill/>
                    <a:ln>
                      <a:noFill/>
                    </a:ln>
                  </pic:spPr>
                </pic:pic>
              </a:graphicData>
            </a:graphic>
          </wp:inline>
        </w:drawing>
      </w:r>
    </w:p>
    <w:p w:rsidR="000B784F" w:rsidRDefault="000B784F" w:rsidP="000B784F">
      <w:pPr>
        <w:rPr>
          <w:szCs w:val="21"/>
        </w:rPr>
      </w:pPr>
    </w:p>
    <w:p w:rsidR="000B784F" w:rsidRDefault="009F0990" w:rsidP="000B784F">
      <w:pPr>
        <w:rPr>
          <w:szCs w:val="21"/>
        </w:rPr>
      </w:pPr>
      <w:r>
        <w:rPr>
          <w:rFonts w:hint="eastAsia"/>
          <w:szCs w:val="21"/>
        </w:rPr>
        <w:t>随后，导师罗宗绪以《核心问题教学下学生思维培养》为题，为所有的参训教师作了专题报告。罗老师以张天涯的示范课《勾股定理》为例，从多个层面剖析理解数学、理解教学、理解学生背景下，如何对学生思维进行培养和锻炼。</w:t>
      </w:r>
    </w:p>
    <w:p w:rsidR="00724793" w:rsidRDefault="00724793" w:rsidP="000B784F">
      <w:pPr>
        <w:rPr>
          <w:szCs w:val="21"/>
        </w:rPr>
      </w:pPr>
      <w:r w:rsidRPr="00724793">
        <w:rPr>
          <w:noProof/>
          <w:szCs w:val="21"/>
        </w:rPr>
        <w:lastRenderedPageBreak/>
        <w:drawing>
          <wp:inline distT="0" distB="0" distL="0" distR="0">
            <wp:extent cx="5274310" cy="3469640"/>
            <wp:effectExtent l="0" t="0" r="2540" b="0"/>
            <wp:docPr id="44" name="图片 44" descr="C:\Users\w\AppData\Local\Temp\WeChat Files\06fea59f798350ffd06a1ec8f34e6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w\AppData\Local\Temp\WeChat Files\06fea59f798350ffd06a1ec8f34e6d0.pn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469640"/>
                    </a:xfrm>
                    <a:prstGeom prst="rect">
                      <a:avLst/>
                    </a:prstGeom>
                    <a:noFill/>
                    <a:ln>
                      <a:noFill/>
                    </a:ln>
                  </pic:spPr>
                </pic:pic>
              </a:graphicData>
            </a:graphic>
          </wp:inline>
        </w:drawing>
      </w:r>
    </w:p>
    <w:p w:rsidR="009F0990" w:rsidRDefault="009F0990" w:rsidP="009F0990">
      <w:pPr>
        <w:spacing w:line="400" w:lineRule="exact"/>
        <w:ind w:firstLineChars="200" w:firstLine="480"/>
        <w:rPr>
          <w:szCs w:val="21"/>
        </w:rPr>
      </w:pPr>
      <w:r>
        <w:rPr>
          <w:rFonts w:hint="eastAsia"/>
          <w:szCs w:val="21"/>
        </w:rPr>
        <w:t>同时，提出了学习进阶的概念。学习</w:t>
      </w:r>
      <w:r>
        <w:rPr>
          <w:szCs w:val="21"/>
        </w:rPr>
        <w:t>进阶是指</w:t>
      </w:r>
      <w:r>
        <w:rPr>
          <w:rFonts w:hint="eastAsia"/>
          <w:szCs w:val="21"/>
        </w:rPr>
        <w:t>针对</w:t>
      </w:r>
      <w:r>
        <w:rPr>
          <w:szCs w:val="21"/>
        </w:rPr>
        <w:t>数学课题的内涵</w:t>
      </w:r>
      <w:r>
        <w:rPr>
          <w:rFonts w:hint="eastAsia"/>
          <w:szCs w:val="21"/>
        </w:rPr>
        <w:t>特征</w:t>
      </w:r>
      <w:r>
        <w:rPr>
          <w:szCs w:val="21"/>
        </w:rPr>
        <w:t>，提出学生学习该课题的几个阶段（</w:t>
      </w:r>
      <w:r>
        <w:rPr>
          <w:rFonts w:hint="eastAsia"/>
          <w:szCs w:val="21"/>
        </w:rPr>
        <w:t>或</w:t>
      </w:r>
      <w:r>
        <w:rPr>
          <w:szCs w:val="21"/>
        </w:rPr>
        <w:t>层次）</w:t>
      </w:r>
      <w:r>
        <w:rPr>
          <w:rFonts w:hint="eastAsia"/>
          <w:szCs w:val="21"/>
        </w:rPr>
        <w:t>，</w:t>
      </w:r>
      <w:r>
        <w:rPr>
          <w:szCs w:val="21"/>
        </w:rPr>
        <w:t>不是通常</w:t>
      </w:r>
      <w:r>
        <w:rPr>
          <w:rFonts w:hint="eastAsia"/>
          <w:szCs w:val="21"/>
        </w:rPr>
        <w:t>所指</w:t>
      </w:r>
      <w:r>
        <w:rPr>
          <w:szCs w:val="21"/>
        </w:rPr>
        <w:t>的教学环节，但可以理解为教学环节的数学内涵部分</w:t>
      </w:r>
      <w:r>
        <w:rPr>
          <w:rFonts w:hint="eastAsia"/>
          <w:szCs w:val="21"/>
        </w:rPr>
        <w:t>，</w:t>
      </w:r>
      <w:r>
        <w:rPr>
          <w:szCs w:val="21"/>
        </w:rPr>
        <w:t>或者说每个数学环节</w:t>
      </w:r>
      <w:r>
        <w:rPr>
          <w:rFonts w:hint="eastAsia"/>
          <w:szCs w:val="21"/>
        </w:rPr>
        <w:t>的</w:t>
      </w:r>
      <w:r>
        <w:rPr>
          <w:szCs w:val="21"/>
        </w:rPr>
        <w:t>数学着眼点。</w:t>
      </w:r>
      <w:r>
        <w:rPr>
          <w:rFonts w:hint="eastAsia"/>
          <w:szCs w:val="21"/>
        </w:rPr>
        <w:t>因此</w:t>
      </w:r>
      <w:r>
        <w:rPr>
          <w:szCs w:val="21"/>
        </w:rPr>
        <w:t>，学习进阶的表述词都是</w:t>
      </w:r>
      <w:r>
        <w:rPr>
          <w:rFonts w:hint="eastAsia"/>
          <w:szCs w:val="21"/>
        </w:rPr>
        <w:t>从本课</w:t>
      </w:r>
      <w:r>
        <w:rPr>
          <w:szCs w:val="21"/>
        </w:rPr>
        <w:t>的数学内涵来表述的</w:t>
      </w:r>
      <w:r>
        <w:rPr>
          <w:rFonts w:hint="eastAsia"/>
          <w:szCs w:val="21"/>
        </w:rPr>
        <w:t>，</w:t>
      </w:r>
      <w:r>
        <w:rPr>
          <w:szCs w:val="21"/>
        </w:rPr>
        <w:t>表现了“</w:t>
      </w:r>
      <w:r>
        <w:rPr>
          <w:rFonts w:hint="eastAsia"/>
          <w:szCs w:val="21"/>
        </w:rPr>
        <w:t>理解</w:t>
      </w:r>
      <w:r>
        <w:rPr>
          <w:szCs w:val="21"/>
        </w:rPr>
        <w:t>数学”</w:t>
      </w:r>
      <w:r>
        <w:rPr>
          <w:rFonts w:hint="eastAsia"/>
          <w:szCs w:val="21"/>
        </w:rPr>
        <w:t>层面</w:t>
      </w:r>
      <w:r>
        <w:rPr>
          <w:szCs w:val="21"/>
        </w:rPr>
        <w:t>。</w:t>
      </w:r>
    </w:p>
    <w:p w:rsidR="00724793" w:rsidRDefault="00724793" w:rsidP="009F0990">
      <w:pPr>
        <w:spacing w:line="400" w:lineRule="exact"/>
        <w:ind w:firstLineChars="200" w:firstLine="480"/>
        <w:rPr>
          <w:szCs w:val="21"/>
        </w:rPr>
      </w:pPr>
      <w:r w:rsidRPr="00724793">
        <w:rPr>
          <w:noProof/>
          <w:szCs w:val="21"/>
        </w:rPr>
        <w:drawing>
          <wp:anchor distT="0" distB="0" distL="114300" distR="114300" simplePos="0" relativeHeight="251659264" behindDoc="1" locked="0" layoutInCell="1" allowOverlap="1">
            <wp:simplePos x="0" y="0"/>
            <wp:positionH relativeFrom="column">
              <wp:posOffset>558800</wp:posOffset>
            </wp:positionH>
            <wp:positionV relativeFrom="paragraph">
              <wp:posOffset>161290</wp:posOffset>
            </wp:positionV>
            <wp:extent cx="4972050" cy="3418205"/>
            <wp:effectExtent l="0" t="0" r="0" b="0"/>
            <wp:wrapTight wrapText="bothSides">
              <wp:wrapPolygon edited="0">
                <wp:start x="0" y="0"/>
                <wp:lineTo x="0" y="21427"/>
                <wp:lineTo x="21517" y="21427"/>
                <wp:lineTo x="21517" y="0"/>
                <wp:lineTo x="0" y="0"/>
              </wp:wrapPolygon>
            </wp:wrapTight>
            <wp:docPr id="45" name="图片 45" descr="C:\Users\w\AppData\Local\Temp\1553705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w\AppData\Local\Temp\1553705128(1).pn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72050" cy="3418205"/>
                    </a:xfrm>
                    <a:prstGeom prst="rect">
                      <a:avLst/>
                    </a:prstGeom>
                    <a:noFill/>
                    <a:ln>
                      <a:noFill/>
                    </a:ln>
                  </pic:spPr>
                </pic:pic>
              </a:graphicData>
            </a:graphic>
          </wp:anchor>
        </w:drawing>
      </w:r>
    </w:p>
    <w:p w:rsidR="002A1EB7" w:rsidRPr="002A1EB7" w:rsidRDefault="002A1EB7" w:rsidP="009F0990">
      <w:pPr>
        <w:spacing w:line="400" w:lineRule="exact"/>
        <w:ind w:firstLineChars="200" w:firstLine="480"/>
        <w:rPr>
          <w:szCs w:val="21"/>
        </w:rPr>
      </w:pPr>
      <w:r>
        <w:rPr>
          <w:rFonts w:hint="eastAsia"/>
          <w:szCs w:val="21"/>
        </w:rPr>
        <w:t>最后，西华师范大学数学院教授汤强等专家和参训教师对工作室此行了给予了高度评价。</w:t>
      </w:r>
    </w:p>
    <w:p w:rsidR="009F0990" w:rsidRPr="009F0990" w:rsidRDefault="009F0990" w:rsidP="000B784F">
      <w:pPr>
        <w:rPr>
          <w:szCs w:val="21"/>
        </w:rPr>
      </w:pPr>
    </w:p>
    <w:p w:rsidR="000B784F" w:rsidRDefault="002A1EB7" w:rsidP="000B784F">
      <w:pPr>
        <w:pStyle w:val="1"/>
        <w:spacing w:before="0" w:after="0"/>
        <w:jc w:val="left"/>
        <w:rPr>
          <w:shd w:val="clear" w:color="auto" w:fill="FAFAFA"/>
        </w:rPr>
      </w:pPr>
      <w:r>
        <w:rPr>
          <w:rFonts w:hint="eastAsia"/>
          <w:shd w:val="clear" w:color="auto" w:fill="FAFAFA"/>
        </w:rPr>
        <w:lastRenderedPageBreak/>
        <w:t>五</w:t>
      </w:r>
      <w:r w:rsidR="000B784F">
        <w:rPr>
          <w:shd w:val="clear" w:color="auto" w:fill="FAFAFA"/>
        </w:rPr>
        <w:t>、</w:t>
      </w:r>
      <w:r w:rsidR="000B784F">
        <w:rPr>
          <w:rFonts w:hint="eastAsia"/>
          <w:shd w:val="clear" w:color="auto" w:fill="FAFAFA"/>
        </w:rPr>
        <w:t>双流区罗宗绪名师工作室在</w:t>
      </w:r>
      <w:r w:rsidR="000B784F">
        <w:rPr>
          <w:shd w:val="clear" w:color="auto" w:fill="FAFAFA"/>
        </w:rPr>
        <w:t>双中实验校</w:t>
      </w:r>
      <w:r w:rsidR="000B784F">
        <w:rPr>
          <w:rFonts w:hint="eastAsia"/>
          <w:shd w:val="clear" w:color="auto" w:fill="FAFAFA"/>
        </w:rPr>
        <w:t>进行研修活动</w:t>
      </w:r>
    </w:p>
    <w:p w:rsidR="00115AEB" w:rsidRDefault="002A1EB7" w:rsidP="000B784F">
      <w:pPr>
        <w:ind w:firstLine="480"/>
      </w:pPr>
      <w:r>
        <w:rPr>
          <w:szCs w:val="21"/>
        </w:rPr>
        <w:t>3</w:t>
      </w:r>
      <w:r w:rsidR="000B784F">
        <w:rPr>
          <w:rFonts w:hint="eastAsia"/>
          <w:szCs w:val="21"/>
        </w:rPr>
        <w:t>月</w:t>
      </w:r>
      <w:r>
        <w:rPr>
          <w:rFonts w:hint="eastAsia"/>
          <w:szCs w:val="21"/>
        </w:rPr>
        <w:t>2</w:t>
      </w:r>
      <w:r w:rsidR="000B784F">
        <w:rPr>
          <w:rFonts w:hint="eastAsia"/>
          <w:szCs w:val="21"/>
        </w:rPr>
        <w:t>6日，</w:t>
      </w:r>
      <w:r w:rsidR="000B784F">
        <w:rPr>
          <w:rFonts w:hint="eastAsia"/>
        </w:rPr>
        <w:t>工作室所有成员来到双中实验学校参加研修活动。</w:t>
      </w:r>
    </w:p>
    <w:p w:rsidR="00C442C8" w:rsidRDefault="002A1EB7" w:rsidP="00C442C8">
      <w:pPr>
        <w:ind w:firstLineChars="100" w:firstLine="240"/>
        <w:rPr>
          <w:szCs w:val="21"/>
        </w:rPr>
      </w:pPr>
      <w:r>
        <w:rPr>
          <w:rFonts w:hint="eastAsia"/>
          <w:szCs w:val="21"/>
        </w:rPr>
        <w:t>首先，罗老师针对近期4月份双流区名师工作室年会相关事宜作了安排，并希望借此机会所有学员能在此次年会上积极参与，有所收获。</w:t>
      </w:r>
    </w:p>
    <w:p w:rsidR="002A1EB7" w:rsidRPr="002A1EB7" w:rsidRDefault="002A1EB7" w:rsidP="002A1EB7">
      <w:pPr>
        <w:ind w:firstLineChars="100" w:firstLine="240"/>
        <w:rPr>
          <w:szCs w:val="21"/>
        </w:rPr>
      </w:pPr>
      <w:r>
        <w:rPr>
          <w:rFonts w:hint="eastAsia"/>
          <w:szCs w:val="21"/>
        </w:rPr>
        <w:t>随后，张天涯根据此次南充送教活动之行，对示范课《勾股定理》进行了说课，阐述了设计意图和设计侧重点。分别从</w:t>
      </w:r>
      <w:r w:rsidRPr="002A1EB7">
        <w:rPr>
          <w:rFonts w:hint="eastAsia"/>
          <w:szCs w:val="21"/>
        </w:rPr>
        <w:t>创设情境，观察模型，形成勾股定理</w:t>
      </w:r>
      <w:r>
        <w:rPr>
          <w:rFonts w:hint="eastAsia"/>
          <w:szCs w:val="21"/>
        </w:rPr>
        <w:t>；</w:t>
      </w:r>
      <w:r w:rsidRPr="002A1EB7">
        <w:rPr>
          <w:rFonts w:hint="eastAsia"/>
          <w:szCs w:val="21"/>
        </w:rPr>
        <w:t>问题探究，形成策略</w:t>
      </w:r>
      <w:r>
        <w:rPr>
          <w:rFonts w:hint="eastAsia"/>
          <w:szCs w:val="21"/>
        </w:rPr>
        <w:t>；</w:t>
      </w:r>
      <w:r w:rsidRPr="002A1EB7">
        <w:rPr>
          <w:rFonts w:hint="eastAsia"/>
          <w:szCs w:val="21"/>
        </w:rPr>
        <w:t>推广方法，完善方法</w:t>
      </w:r>
      <w:r>
        <w:rPr>
          <w:rFonts w:hint="eastAsia"/>
          <w:szCs w:val="21"/>
        </w:rPr>
        <w:t>；</w:t>
      </w:r>
      <w:r w:rsidRPr="002A1EB7">
        <w:rPr>
          <w:rFonts w:hint="eastAsia"/>
          <w:szCs w:val="21"/>
        </w:rPr>
        <w:t>简单应用，巩固定理理解</w:t>
      </w:r>
      <w:r>
        <w:rPr>
          <w:rFonts w:hint="eastAsia"/>
          <w:szCs w:val="21"/>
        </w:rPr>
        <w:t>；</w:t>
      </w:r>
      <w:r w:rsidRPr="002A1EB7">
        <w:rPr>
          <w:rFonts w:hint="eastAsia"/>
          <w:szCs w:val="21"/>
        </w:rPr>
        <w:t>归纳小结，拓展思考</w:t>
      </w:r>
      <w:r>
        <w:rPr>
          <w:rFonts w:hint="eastAsia"/>
          <w:szCs w:val="21"/>
        </w:rPr>
        <w:t>等五个方面进行了说课</w:t>
      </w:r>
      <w:r w:rsidR="00984917">
        <w:rPr>
          <w:rFonts w:hint="eastAsia"/>
          <w:szCs w:val="21"/>
        </w:rPr>
        <w:t>。</w:t>
      </w:r>
    </w:p>
    <w:p w:rsidR="00C442C8" w:rsidRDefault="00984917" w:rsidP="00C442C8">
      <w:pPr>
        <w:ind w:firstLineChars="100" w:firstLine="240"/>
        <w:rPr>
          <w:szCs w:val="21"/>
        </w:rPr>
      </w:pPr>
      <w:r>
        <w:rPr>
          <w:rFonts w:hint="eastAsia"/>
          <w:szCs w:val="21"/>
        </w:rPr>
        <w:t>接着，罗老师引导所有学员就“教师引导语”的如何提炼和设计进行了研究和讨论，各种学员积极发言，现场气氛热烈。</w:t>
      </w:r>
    </w:p>
    <w:p w:rsidR="00984917" w:rsidRDefault="00984917" w:rsidP="00C442C8">
      <w:pPr>
        <w:ind w:firstLineChars="100" w:firstLine="240"/>
        <w:rPr>
          <w:szCs w:val="21"/>
        </w:rPr>
      </w:pPr>
      <w:r>
        <w:rPr>
          <w:rFonts w:hint="eastAsia"/>
          <w:szCs w:val="21"/>
        </w:rPr>
        <w:t>最后，由陈晓珊以《探索三角形全等条件》为题进行说课，为现场所有学员阐述了为思维而教的教学案例设计。</w:t>
      </w:r>
    </w:p>
    <w:p w:rsidR="00984917" w:rsidRDefault="00984917" w:rsidP="00984917">
      <w:pPr>
        <w:rPr>
          <w:rFonts w:asciiTheme="majorEastAsia" w:eastAsiaTheme="majorEastAsia" w:hAnsiTheme="majorEastAsia" w:cs="Times New Roman"/>
        </w:rPr>
      </w:pPr>
    </w:p>
    <w:p w:rsidR="00C442C8" w:rsidRDefault="00724793" w:rsidP="00C442C8">
      <w:pPr>
        <w:ind w:firstLineChars="100" w:firstLine="240"/>
        <w:rPr>
          <w:rFonts w:asciiTheme="majorEastAsia" w:eastAsiaTheme="majorEastAsia" w:hAnsiTheme="majorEastAsia" w:cs="Times New Roman"/>
        </w:rPr>
      </w:pPr>
      <w:r>
        <w:rPr>
          <w:rFonts w:asciiTheme="majorEastAsia" w:eastAsiaTheme="majorEastAsia" w:hAnsiTheme="majorEastAsia" w:cs="Times New Roman" w:hint="eastAsia"/>
        </w:rPr>
        <w:t>附：</w:t>
      </w:r>
    </w:p>
    <w:p w:rsidR="00724793" w:rsidRDefault="00724793" w:rsidP="00C442C8">
      <w:pPr>
        <w:ind w:firstLineChars="100" w:firstLine="240"/>
        <w:rPr>
          <w:rFonts w:asciiTheme="majorEastAsia" w:eastAsiaTheme="majorEastAsia" w:hAnsiTheme="majorEastAsia" w:cs="Times New Roman"/>
        </w:rPr>
      </w:pPr>
    </w:p>
    <w:p w:rsidR="00724793" w:rsidRDefault="00724793" w:rsidP="00724793">
      <w:pPr>
        <w:spacing w:line="400" w:lineRule="exact"/>
        <w:jc w:val="center"/>
        <w:rPr>
          <w:b/>
          <w:sz w:val="40"/>
          <w:szCs w:val="28"/>
        </w:rPr>
      </w:pPr>
      <w:r>
        <w:rPr>
          <w:rFonts w:hint="eastAsia"/>
          <w:b/>
          <w:sz w:val="40"/>
          <w:szCs w:val="28"/>
        </w:rPr>
        <w:t>核心</w:t>
      </w:r>
      <w:r>
        <w:rPr>
          <w:b/>
          <w:sz w:val="40"/>
          <w:szCs w:val="28"/>
        </w:rPr>
        <w:t>素养视角下</w:t>
      </w:r>
      <w:r>
        <w:rPr>
          <w:rFonts w:hint="eastAsia"/>
          <w:b/>
          <w:sz w:val="40"/>
          <w:szCs w:val="28"/>
        </w:rPr>
        <w:t>发展</w:t>
      </w:r>
      <w:r>
        <w:rPr>
          <w:b/>
          <w:sz w:val="40"/>
          <w:szCs w:val="28"/>
        </w:rPr>
        <w:t>学生</w:t>
      </w:r>
      <w:r>
        <w:rPr>
          <w:rFonts w:hint="eastAsia"/>
          <w:b/>
          <w:sz w:val="40"/>
          <w:szCs w:val="28"/>
        </w:rPr>
        <w:t>数学</w:t>
      </w:r>
      <w:r>
        <w:rPr>
          <w:b/>
          <w:sz w:val="40"/>
          <w:szCs w:val="28"/>
        </w:rPr>
        <w:t>思维</w:t>
      </w:r>
      <w:r>
        <w:rPr>
          <w:rFonts w:hint="eastAsia"/>
          <w:b/>
          <w:sz w:val="40"/>
          <w:szCs w:val="28"/>
        </w:rPr>
        <w:t>品质</w:t>
      </w:r>
      <w:r>
        <w:rPr>
          <w:b/>
          <w:sz w:val="40"/>
          <w:szCs w:val="28"/>
        </w:rPr>
        <w:t>之课例研究</w:t>
      </w:r>
    </w:p>
    <w:p w:rsidR="00724793" w:rsidRDefault="00724793" w:rsidP="00724793">
      <w:pPr>
        <w:pStyle w:val="1"/>
        <w:spacing w:line="400" w:lineRule="exact"/>
      </w:pPr>
      <w:r>
        <w:rPr>
          <w:rFonts w:hint="eastAsia"/>
        </w:rPr>
        <w:t>教学</w:t>
      </w:r>
      <w:r>
        <w:t>设计</w:t>
      </w:r>
      <w:r>
        <w:rPr>
          <w:rFonts w:hint="eastAsia"/>
        </w:rPr>
        <w:t>说明</w:t>
      </w:r>
    </w:p>
    <w:p w:rsidR="00724793" w:rsidRDefault="00724793" w:rsidP="00724793">
      <w:pPr>
        <w:pStyle w:val="2"/>
        <w:spacing w:line="400" w:lineRule="exact"/>
      </w:pPr>
      <w:r>
        <w:rPr>
          <w:rFonts w:hint="eastAsia"/>
        </w:rPr>
        <w:t>设计</w:t>
      </w:r>
      <w:r>
        <w:t>核心要素</w:t>
      </w:r>
    </w:p>
    <w:p w:rsidR="00724793" w:rsidRDefault="00724793" w:rsidP="00724793">
      <w:pPr>
        <w:spacing w:line="400" w:lineRule="exact"/>
        <w:ind w:firstLineChars="200" w:firstLine="482"/>
        <w:rPr>
          <w:szCs w:val="21"/>
        </w:rPr>
      </w:pPr>
      <w:r>
        <w:rPr>
          <w:rFonts w:hint="eastAsia"/>
          <w:b/>
          <w:szCs w:val="21"/>
        </w:rPr>
        <w:t>设计</w:t>
      </w:r>
      <w:r>
        <w:rPr>
          <w:b/>
          <w:szCs w:val="21"/>
        </w:rPr>
        <w:t>主题：</w:t>
      </w:r>
      <w:r>
        <w:rPr>
          <w:rFonts w:hint="eastAsia"/>
          <w:szCs w:val="21"/>
        </w:rPr>
        <w:t>概括性提炼</w:t>
      </w:r>
      <w:r>
        <w:rPr>
          <w:szCs w:val="21"/>
        </w:rPr>
        <w:t>本课例的核心主题</w:t>
      </w:r>
      <w:r>
        <w:rPr>
          <w:rFonts w:hint="eastAsia"/>
          <w:szCs w:val="21"/>
        </w:rPr>
        <w:t>或</w:t>
      </w:r>
      <w:r>
        <w:rPr>
          <w:szCs w:val="21"/>
        </w:rPr>
        <w:t>设计理念，</w:t>
      </w:r>
      <w:r>
        <w:rPr>
          <w:rFonts w:hint="eastAsia"/>
          <w:szCs w:val="21"/>
        </w:rPr>
        <w:t>主题</w:t>
      </w:r>
      <w:r>
        <w:rPr>
          <w:szCs w:val="21"/>
        </w:rPr>
        <w:t>要鲜明</w:t>
      </w:r>
      <w:r>
        <w:rPr>
          <w:rFonts w:hint="eastAsia"/>
          <w:szCs w:val="21"/>
        </w:rPr>
        <w:t>、</w:t>
      </w:r>
      <w:r>
        <w:rPr>
          <w:szCs w:val="21"/>
        </w:rPr>
        <w:t>简洁</w:t>
      </w:r>
      <w:r>
        <w:rPr>
          <w:rFonts w:hint="eastAsia"/>
          <w:szCs w:val="21"/>
        </w:rPr>
        <w:t>。这是</w:t>
      </w:r>
      <w:r>
        <w:rPr>
          <w:szCs w:val="21"/>
        </w:rPr>
        <w:t>“</w:t>
      </w:r>
      <w:r>
        <w:rPr>
          <w:rFonts w:hint="eastAsia"/>
          <w:szCs w:val="21"/>
        </w:rPr>
        <w:t>价值观</w:t>
      </w:r>
      <w:r>
        <w:rPr>
          <w:szCs w:val="21"/>
        </w:rPr>
        <w:t>”</w:t>
      </w:r>
      <w:r>
        <w:rPr>
          <w:rFonts w:hint="eastAsia"/>
          <w:szCs w:val="21"/>
        </w:rPr>
        <w:t>层面</w:t>
      </w:r>
      <w:r>
        <w:rPr>
          <w:szCs w:val="21"/>
        </w:rPr>
        <w:t>。</w:t>
      </w:r>
    </w:p>
    <w:p w:rsidR="00724793" w:rsidRDefault="00724793" w:rsidP="00724793">
      <w:pPr>
        <w:spacing w:line="400" w:lineRule="exact"/>
        <w:ind w:firstLineChars="200" w:firstLine="482"/>
        <w:rPr>
          <w:szCs w:val="21"/>
        </w:rPr>
      </w:pPr>
      <w:r>
        <w:rPr>
          <w:rFonts w:hint="eastAsia"/>
          <w:b/>
          <w:szCs w:val="21"/>
        </w:rPr>
        <w:t>核心</w:t>
      </w:r>
      <w:r>
        <w:rPr>
          <w:b/>
          <w:szCs w:val="21"/>
        </w:rPr>
        <w:t>问题</w:t>
      </w:r>
      <w:r>
        <w:rPr>
          <w:rFonts w:hint="eastAsia"/>
          <w:b/>
          <w:szCs w:val="21"/>
        </w:rPr>
        <w:t>：</w:t>
      </w:r>
      <w:r>
        <w:rPr>
          <w:rFonts w:hint="eastAsia"/>
          <w:szCs w:val="21"/>
        </w:rPr>
        <w:t>针对</w:t>
      </w:r>
      <w:r>
        <w:rPr>
          <w:szCs w:val="21"/>
        </w:rPr>
        <w:t>本课题</w:t>
      </w:r>
      <w:r>
        <w:rPr>
          <w:rFonts w:hint="eastAsia"/>
          <w:szCs w:val="21"/>
        </w:rPr>
        <w:t>数学</w:t>
      </w:r>
      <w:r>
        <w:rPr>
          <w:szCs w:val="21"/>
        </w:rPr>
        <w:t>内涵理解</w:t>
      </w:r>
      <w:r>
        <w:rPr>
          <w:rFonts w:hint="eastAsia"/>
          <w:szCs w:val="21"/>
        </w:rPr>
        <w:t>，</w:t>
      </w:r>
      <w:r>
        <w:rPr>
          <w:szCs w:val="21"/>
        </w:rPr>
        <w:t>提出本课要解决的主要数学问题（</w:t>
      </w:r>
      <w:r>
        <w:rPr>
          <w:rFonts w:hint="eastAsia"/>
          <w:szCs w:val="21"/>
        </w:rPr>
        <w:t>或</w:t>
      </w:r>
      <w:r>
        <w:rPr>
          <w:szCs w:val="21"/>
        </w:rPr>
        <w:t>数学任务）</w:t>
      </w:r>
      <w:r>
        <w:rPr>
          <w:rFonts w:hint="eastAsia"/>
          <w:szCs w:val="21"/>
        </w:rPr>
        <w:t>，表现</w:t>
      </w:r>
      <w:r>
        <w:rPr>
          <w:szCs w:val="21"/>
        </w:rPr>
        <w:t>在学习进阶路径</w:t>
      </w:r>
      <w:r>
        <w:rPr>
          <w:rFonts w:hint="eastAsia"/>
          <w:szCs w:val="21"/>
        </w:rPr>
        <w:t>和</w:t>
      </w:r>
      <w:r>
        <w:rPr>
          <w:szCs w:val="21"/>
        </w:rPr>
        <w:t>数学任务中</w:t>
      </w:r>
      <w:r>
        <w:rPr>
          <w:rFonts w:hint="eastAsia"/>
          <w:szCs w:val="21"/>
        </w:rPr>
        <w:t>。这是</w:t>
      </w:r>
      <w:r>
        <w:rPr>
          <w:szCs w:val="21"/>
        </w:rPr>
        <w:t>“</w:t>
      </w:r>
      <w:r>
        <w:rPr>
          <w:rFonts w:hint="eastAsia"/>
          <w:szCs w:val="21"/>
        </w:rPr>
        <w:t>理解</w:t>
      </w:r>
      <w:r>
        <w:rPr>
          <w:szCs w:val="21"/>
        </w:rPr>
        <w:t>数学”层面</w:t>
      </w:r>
      <w:r>
        <w:rPr>
          <w:rFonts w:hint="eastAsia"/>
          <w:szCs w:val="21"/>
        </w:rPr>
        <w:t>。</w:t>
      </w:r>
    </w:p>
    <w:p w:rsidR="00724793" w:rsidRDefault="00724793" w:rsidP="00724793">
      <w:pPr>
        <w:spacing w:line="400" w:lineRule="exact"/>
        <w:ind w:firstLineChars="200" w:firstLine="482"/>
        <w:rPr>
          <w:szCs w:val="21"/>
        </w:rPr>
      </w:pPr>
      <w:r>
        <w:rPr>
          <w:rFonts w:hint="eastAsia"/>
          <w:b/>
          <w:szCs w:val="21"/>
        </w:rPr>
        <w:t>核心</w:t>
      </w:r>
      <w:r>
        <w:rPr>
          <w:b/>
          <w:szCs w:val="21"/>
        </w:rPr>
        <w:t>目标：</w:t>
      </w:r>
      <w:r>
        <w:rPr>
          <w:rFonts w:hint="eastAsia"/>
          <w:szCs w:val="21"/>
        </w:rPr>
        <w:t>针对</w:t>
      </w:r>
      <w:r>
        <w:rPr>
          <w:szCs w:val="21"/>
        </w:rPr>
        <w:t>学生发展的核心目标，</w:t>
      </w:r>
      <w:r>
        <w:rPr>
          <w:rFonts w:hint="eastAsia"/>
          <w:szCs w:val="21"/>
        </w:rPr>
        <w:t>要</w:t>
      </w:r>
      <w:r>
        <w:rPr>
          <w:szCs w:val="21"/>
        </w:rPr>
        <w:t>体现</w:t>
      </w:r>
      <w:r>
        <w:rPr>
          <w:rFonts w:hint="eastAsia"/>
          <w:szCs w:val="21"/>
        </w:rPr>
        <w:t>出</w:t>
      </w:r>
      <w:r>
        <w:rPr>
          <w:szCs w:val="21"/>
        </w:rPr>
        <w:t>发展学生</w:t>
      </w:r>
      <w:r>
        <w:rPr>
          <w:rFonts w:hint="eastAsia"/>
          <w:szCs w:val="21"/>
        </w:rPr>
        <w:t>数学</w:t>
      </w:r>
      <w:r>
        <w:rPr>
          <w:szCs w:val="21"/>
        </w:rPr>
        <w:t>素养与思维品质</w:t>
      </w:r>
      <w:r>
        <w:rPr>
          <w:rFonts w:hint="eastAsia"/>
          <w:szCs w:val="21"/>
        </w:rPr>
        <w:t>的</w:t>
      </w:r>
      <w:r>
        <w:rPr>
          <w:szCs w:val="21"/>
        </w:rPr>
        <w:t>目标，表现</w:t>
      </w:r>
      <w:r>
        <w:rPr>
          <w:rFonts w:hint="eastAsia"/>
          <w:szCs w:val="21"/>
        </w:rPr>
        <w:t>在</w:t>
      </w:r>
      <w:r>
        <w:rPr>
          <w:szCs w:val="21"/>
        </w:rPr>
        <w:t>设计意图</w:t>
      </w:r>
      <w:r>
        <w:rPr>
          <w:rFonts w:hint="eastAsia"/>
          <w:szCs w:val="21"/>
        </w:rPr>
        <w:t>中</w:t>
      </w:r>
      <w:r>
        <w:rPr>
          <w:szCs w:val="21"/>
        </w:rPr>
        <w:t>。这是“</w:t>
      </w:r>
      <w:r>
        <w:rPr>
          <w:rFonts w:hint="eastAsia"/>
          <w:szCs w:val="21"/>
        </w:rPr>
        <w:t>理解</w:t>
      </w:r>
      <w:r>
        <w:rPr>
          <w:szCs w:val="21"/>
        </w:rPr>
        <w:t>学生”</w:t>
      </w:r>
      <w:r>
        <w:rPr>
          <w:rFonts w:hint="eastAsia"/>
          <w:szCs w:val="21"/>
        </w:rPr>
        <w:t>层面。</w:t>
      </w:r>
    </w:p>
    <w:p w:rsidR="00724793" w:rsidRDefault="00724793" w:rsidP="00724793">
      <w:pPr>
        <w:spacing w:line="400" w:lineRule="exact"/>
        <w:ind w:firstLineChars="200" w:firstLine="482"/>
        <w:rPr>
          <w:szCs w:val="21"/>
        </w:rPr>
      </w:pPr>
      <w:r>
        <w:rPr>
          <w:rFonts w:hint="eastAsia"/>
          <w:b/>
          <w:szCs w:val="21"/>
        </w:rPr>
        <w:t>核心方法</w:t>
      </w:r>
      <w:r>
        <w:rPr>
          <w:b/>
          <w:szCs w:val="21"/>
        </w:rPr>
        <w:t>：</w:t>
      </w:r>
      <w:r>
        <w:rPr>
          <w:rFonts w:hint="eastAsia"/>
          <w:szCs w:val="21"/>
        </w:rPr>
        <w:t>针对</w:t>
      </w:r>
      <w:r>
        <w:rPr>
          <w:szCs w:val="21"/>
        </w:rPr>
        <w:t>本课题</w:t>
      </w:r>
      <w:r>
        <w:rPr>
          <w:rFonts w:hint="eastAsia"/>
          <w:szCs w:val="21"/>
        </w:rPr>
        <w:t>解决核心</w:t>
      </w:r>
      <w:r>
        <w:rPr>
          <w:szCs w:val="21"/>
        </w:rPr>
        <w:t>问题的</w:t>
      </w:r>
      <w:r>
        <w:rPr>
          <w:rFonts w:hint="eastAsia"/>
          <w:szCs w:val="21"/>
        </w:rPr>
        <w:t>教学</w:t>
      </w:r>
      <w:r>
        <w:rPr>
          <w:szCs w:val="21"/>
        </w:rPr>
        <w:t>方法或途径，采用的</w:t>
      </w:r>
      <w:r>
        <w:rPr>
          <w:rFonts w:hint="eastAsia"/>
          <w:szCs w:val="21"/>
        </w:rPr>
        <w:t>核心</w:t>
      </w:r>
      <w:r>
        <w:rPr>
          <w:szCs w:val="21"/>
        </w:rPr>
        <w:t>教学手段，</w:t>
      </w:r>
      <w:r>
        <w:rPr>
          <w:rFonts w:hint="eastAsia"/>
          <w:szCs w:val="21"/>
        </w:rPr>
        <w:t>表现在</w:t>
      </w:r>
      <w:r>
        <w:rPr>
          <w:szCs w:val="21"/>
        </w:rPr>
        <w:t>教学活动设计中</w:t>
      </w:r>
      <w:r>
        <w:rPr>
          <w:rFonts w:hint="eastAsia"/>
          <w:szCs w:val="21"/>
        </w:rPr>
        <w:t>。</w:t>
      </w:r>
      <w:r>
        <w:rPr>
          <w:szCs w:val="21"/>
        </w:rPr>
        <w:t>这是“</w:t>
      </w:r>
      <w:r>
        <w:rPr>
          <w:rFonts w:hint="eastAsia"/>
          <w:szCs w:val="21"/>
        </w:rPr>
        <w:t>理解</w:t>
      </w:r>
      <w:r>
        <w:rPr>
          <w:szCs w:val="21"/>
        </w:rPr>
        <w:t>教学”</w:t>
      </w:r>
      <w:r>
        <w:rPr>
          <w:rFonts w:hint="eastAsia"/>
          <w:szCs w:val="21"/>
        </w:rPr>
        <w:t>的</w:t>
      </w:r>
      <w:r>
        <w:rPr>
          <w:szCs w:val="21"/>
        </w:rPr>
        <w:t>层面。</w:t>
      </w:r>
    </w:p>
    <w:p w:rsidR="00724793" w:rsidRDefault="00724793" w:rsidP="00724793">
      <w:pPr>
        <w:spacing w:line="400" w:lineRule="exact"/>
        <w:ind w:firstLineChars="200" w:firstLine="480"/>
        <w:rPr>
          <w:szCs w:val="21"/>
        </w:rPr>
      </w:pPr>
      <w:r>
        <w:rPr>
          <w:rFonts w:hint="eastAsia"/>
          <w:szCs w:val="21"/>
        </w:rPr>
        <w:t>后面</w:t>
      </w:r>
      <w:r>
        <w:rPr>
          <w:szCs w:val="21"/>
        </w:rPr>
        <w:t>三个层面都应呼应设计主题。</w:t>
      </w:r>
    </w:p>
    <w:p w:rsidR="00724793" w:rsidRDefault="00724793" w:rsidP="00724793">
      <w:pPr>
        <w:pStyle w:val="2"/>
        <w:spacing w:line="400" w:lineRule="exact"/>
      </w:pPr>
      <w:r>
        <w:rPr>
          <w:rFonts w:hint="eastAsia"/>
        </w:rPr>
        <w:t>学习</w:t>
      </w:r>
      <w:r>
        <w:t>进阶</w:t>
      </w:r>
    </w:p>
    <w:p w:rsidR="00724793" w:rsidRDefault="00724793" w:rsidP="00724793">
      <w:pPr>
        <w:spacing w:line="400" w:lineRule="exact"/>
        <w:ind w:firstLineChars="200" w:firstLine="480"/>
        <w:rPr>
          <w:szCs w:val="21"/>
        </w:rPr>
      </w:pPr>
      <w:r>
        <w:rPr>
          <w:rFonts w:hint="eastAsia"/>
          <w:szCs w:val="21"/>
        </w:rPr>
        <w:t>学习</w:t>
      </w:r>
      <w:r>
        <w:rPr>
          <w:szCs w:val="21"/>
        </w:rPr>
        <w:t>进阶是指</w:t>
      </w:r>
      <w:r>
        <w:rPr>
          <w:rFonts w:hint="eastAsia"/>
          <w:szCs w:val="21"/>
        </w:rPr>
        <w:t>针对</w:t>
      </w:r>
      <w:r>
        <w:rPr>
          <w:szCs w:val="21"/>
        </w:rPr>
        <w:t>数学课题的内涵</w:t>
      </w:r>
      <w:r>
        <w:rPr>
          <w:rFonts w:hint="eastAsia"/>
          <w:szCs w:val="21"/>
        </w:rPr>
        <w:t>特征</w:t>
      </w:r>
      <w:r>
        <w:rPr>
          <w:szCs w:val="21"/>
        </w:rPr>
        <w:t>，提出学生学习该课题的几个阶段（</w:t>
      </w:r>
      <w:r>
        <w:rPr>
          <w:rFonts w:hint="eastAsia"/>
          <w:szCs w:val="21"/>
        </w:rPr>
        <w:t>或</w:t>
      </w:r>
      <w:r>
        <w:rPr>
          <w:szCs w:val="21"/>
        </w:rPr>
        <w:t>层次）</w:t>
      </w:r>
      <w:r>
        <w:rPr>
          <w:rFonts w:hint="eastAsia"/>
          <w:szCs w:val="21"/>
        </w:rPr>
        <w:t>，</w:t>
      </w:r>
      <w:r>
        <w:rPr>
          <w:szCs w:val="21"/>
        </w:rPr>
        <w:t>不是通常</w:t>
      </w:r>
      <w:r>
        <w:rPr>
          <w:rFonts w:hint="eastAsia"/>
          <w:szCs w:val="21"/>
        </w:rPr>
        <w:t>所指</w:t>
      </w:r>
      <w:r>
        <w:rPr>
          <w:szCs w:val="21"/>
        </w:rPr>
        <w:t>的教学环节，但可以理解为教学环节的数学内涵部分</w:t>
      </w:r>
      <w:r>
        <w:rPr>
          <w:rFonts w:hint="eastAsia"/>
          <w:szCs w:val="21"/>
        </w:rPr>
        <w:t>，</w:t>
      </w:r>
      <w:r>
        <w:rPr>
          <w:szCs w:val="21"/>
        </w:rPr>
        <w:t>或者说每个数学环节</w:t>
      </w:r>
      <w:r>
        <w:rPr>
          <w:rFonts w:hint="eastAsia"/>
          <w:szCs w:val="21"/>
        </w:rPr>
        <w:t>的</w:t>
      </w:r>
      <w:r>
        <w:rPr>
          <w:szCs w:val="21"/>
        </w:rPr>
        <w:t>数学着眼点。</w:t>
      </w:r>
      <w:r>
        <w:rPr>
          <w:rFonts w:hint="eastAsia"/>
          <w:szCs w:val="21"/>
        </w:rPr>
        <w:t>因此</w:t>
      </w:r>
      <w:r>
        <w:rPr>
          <w:szCs w:val="21"/>
        </w:rPr>
        <w:t>，学习进阶的表述词都是</w:t>
      </w:r>
      <w:r>
        <w:rPr>
          <w:rFonts w:hint="eastAsia"/>
          <w:szCs w:val="21"/>
        </w:rPr>
        <w:t>从本课</w:t>
      </w:r>
      <w:r>
        <w:rPr>
          <w:szCs w:val="21"/>
        </w:rPr>
        <w:t>的数学内涵来表述的</w:t>
      </w:r>
      <w:r>
        <w:rPr>
          <w:rFonts w:hint="eastAsia"/>
          <w:szCs w:val="21"/>
        </w:rPr>
        <w:t>，</w:t>
      </w:r>
      <w:r>
        <w:rPr>
          <w:szCs w:val="21"/>
        </w:rPr>
        <w:t>表现了“</w:t>
      </w:r>
      <w:r>
        <w:rPr>
          <w:rFonts w:hint="eastAsia"/>
          <w:szCs w:val="21"/>
        </w:rPr>
        <w:t>理解</w:t>
      </w:r>
      <w:r>
        <w:rPr>
          <w:szCs w:val="21"/>
        </w:rPr>
        <w:t>数学”</w:t>
      </w:r>
      <w:r>
        <w:rPr>
          <w:rFonts w:hint="eastAsia"/>
          <w:szCs w:val="21"/>
        </w:rPr>
        <w:t>层面</w:t>
      </w:r>
      <w:r>
        <w:rPr>
          <w:szCs w:val="21"/>
        </w:rPr>
        <w:t>。</w:t>
      </w:r>
    </w:p>
    <w:p w:rsidR="00724793" w:rsidRDefault="00724793" w:rsidP="00724793">
      <w:pPr>
        <w:pStyle w:val="2"/>
        <w:spacing w:line="400" w:lineRule="exact"/>
      </w:pPr>
      <w:r>
        <w:lastRenderedPageBreak/>
        <w:t>教学</w:t>
      </w:r>
      <w:r>
        <w:rPr>
          <w:rFonts w:hint="eastAsia"/>
        </w:rPr>
        <w:t>环节</w:t>
      </w:r>
    </w:p>
    <w:p w:rsidR="00724793" w:rsidRDefault="00724793" w:rsidP="00724793">
      <w:pPr>
        <w:spacing w:line="400" w:lineRule="exact"/>
        <w:ind w:firstLineChars="200" w:firstLine="480"/>
        <w:rPr>
          <w:szCs w:val="21"/>
        </w:rPr>
      </w:pPr>
      <w:r>
        <w:rPr>
          <w:rFonts w:hint="eastAsia"/>
          <w:szCs w:val="21"/>
        </w:rPr>
        <w:t>教学</w:t>
      </w:r>
      <w:r>
        <w:rPr>
          <w:szCs w:val="21"/>
        </w:rPr>
        <w:t>环节是</w:t>
      </w:r>
      <w:r>
        <w:rPr>
          <w:rFonts w:hint="eastAsia"/>
          <w:szCs w:val="21"/>
        </w:rPr>
        <w:t>指</w:t>
      </w:r>
      <w:r>
        <w:rPr>
          <w:szCs w:val="21"/>
        </w:rPr>
        <w:t>从</w:t>
      </w:r>
      <w:r>
        <w:rPr>
          <w:rFonts w:hint="eastAsia"/>
          <w:szCs w:val="21"/>
        </w:rPr>
        <w:t>推动</w:t>
      </w:r>
      <w:r>
        <w:rPr>
          <w:szCs w:val="21"/>
        </w:rPr>
        <w:t>教学活动</w:t>
      </w:r>
      <w:r>
        <w:rPr>
          <w:rFonts w:hint="eastAsia"/>
          <w:szCs w:val="21"/>
        </w:rPr>
        <w:t>的展开</w:t>
      </w:r>
      <w:r>
        <w:rPr>
          <w:szCs w:val="21"/>
        </w:rPr>
        <w:t>角度出来，体现出</w:t>
      </w:r>
      <w:r>
        <w:rPr>
          <w:rFonts w:hint="eastAsia"/>
          <w:szCs w:val="21"/>
        </w:rPr>
        <w:t>本课主要</w:t>
      </w:r>
      <w:r>
        <w:rPr>
          <w:szCs w:val="21"/>
        </w:rPr>
        <w:t>开展几个层面（</w:t>
      </w:r>
      <w:r>
        <w:rPr>
          <w:rFonts w:hint="eastAsia"/>
          <w:szCs w:val="21"/>
        </w:rPr>
        <w:t>或阶段</w:t>
      </w:r>
      <w:r>
        <w:rPr>
          <w:szCs w:val="21"/>
        </w:rPr>
        <w:t>）的教学活动</w:t>
      </w:r>
      <w:r>
        <w:rPr>
          <w:rFonts w:hint="eastAsia"/>
          <w:szCs w:val="21"/>
        </w:rPr>
        <w:t>，</w:t>
      </w:r>
      <w:r>
        <w:rPr>
          <w:szCs w:val="21"/>
        </w:rPr>
        <w:t>一般来说与学习进阶是匹配的。不同教学环节之间</w:t>
      </w:r>
      <w:r>
        <w:rPr>
          <w:rFonts w:hint="eastAsia"/>
          <w:szCs w:val="21"/>
        </w:rPr>
        <w:t>既</w:t>
      </w:r>
      <w:r>
        <w:rPr>
          <w:szCs w:val="21"/>
        </w:rPr>
        <w:t>层次分明</w:t>
      </w:r>
      <w:r>
        <w:rPr>
          <w:rFonts w:hint="eastAsia"/>
          <w:szCs w:val="21"/>
        </w:rPr>
        <w:t>，又</w:t>
      </w:r>
      <w:r>
        <w:rPr>
          <w:szCs w:val="21"/>
        </w:rPr>
        <w:t>相互关联</w:t>
      </w:r>
      <w:r>
        <w:rPr>
          <w:rFonts w:hint="eastAsia"/>
          <w:szCs w:val="21"/>
        </w:rPr>
        <w:t>，构成</w:t>
      </w:r>
      <w:r>
        <w:rPr>
          <w:szCs w:val="21"/>
        </w:rPr>
        <w:t>了课堂教学的整体结构。</w:t>
      </w:r>
      <w:r>
        <w:rPr>
          <w:rFonts w:hint="eastAsia"/>
          <w:szCs w:val="21"/>
        </w:rPr>
        <w:t>教学</w:t>
      </w:r>
      <w:r>
        <w:rPr>
          <w:szCs w:val="21"/>
        </w:rPr>
        <w:t>环节体现在教学任务设计栏目中。</w:t>
      </w:r>
    </w:p>
    <w:p w:rsidR="00724793" w:rsidRDefault="00724793" w:rsidP="00724793">
      <w:pPr>
        <w:spacing w:line="400" w:lineRule="exact"/>
        <w:ind w:firstLineChars="200" w:firstLine="480"/>
        <w:rPr>
          <w:szCs w:val="21"/>
        </w:rPr>
      </w:pPr>
      <w:r>
        <w:rPr>
          <w:rFonts w:hint="eastAsia"/>
          <w:szCs w:val="21"/>
        </w:rPr>
        <w:t>每个教学</w:t>
      </w:r>
      <w:r>
        <w:rPr>
          <w:szCs w:val="21"/>
        </w:rPr>
        <w:t>环节中</w:t>
      </w:r>
      <w:r>
        <w:rPr>
          <w:rFonts w:hint="eastAsia"/>
          <w:szCs w:val="21"/>
        </w:rPr>
        <w:t>由</w:t>
      </w:r>
      <w:r>
        <w:rPr>
          <w:szCs w:val="21"/>
        </w:rPr>
        <w:t>一个或几个</w:t>
      </w:r>
      <w:r>
        <w:rPr>
          <w:rFonts w:hint="eastAsia"/>
          <w:szCs w:val="21"/>
        </w:rPr>
        <w:t>教学</w:t>
      </w:r>
      <w:r>
        <w:rPr>
          <w:szCs w:val="21"/>
        </w:rPr>
        <w:t>任务构成</w:t>
      </w:r>
      <w:r>
        <w:rPr>
          <w:rFonts w:hint="eastAsia"/>
          <w:szCs w:val="21"/>
        </w:rPr>
        <w:t>。</w:t>
      </w:r>
      <w:r>
        <w:rPr>
          <w:szCs w:val="21"/>
        </w:rPr>
        <w:t>教学</w:t>
      </w:r>
      <w:r>
        <w:rPr>
          <w:rFonts w:hint="eastAsia"/>
          <w:szCs w:val="21"/>
        </w:rPr>
        <w:t>任务</w:t>
      </w:r>
      <w:r>
        <w:rPr>
          <w:szCs w:val="21"/>
        </w:rPr>
        <w:t>是教师组织学生以</w:t>
      </w:r>
      <w:r>
        <w:rPr>
          <w:rFonts w:hint="eastAsia"/>
          <w:szCs w:val="21"/>
        </w:rPr>
        <w:t>完成</w:t>
      </w:r>
      <w:r>
        <w:rPr>
          <w:szCs w:val="21"/>
        </w:rPr>
        <w:t>数学任务（</w:t>
      </w:r>
      <w:r>
        <w:rPr>
          <w:rFonts w:hint="eastAsia"/>
          <w:szCs w:val="21"/>
        </w:rPr>
        <w:t>开展数学</w:t>
      </w:r>
      <w:r>
        <w:rPr>
          <w:szCs w:val="21"/>
        </w:rPr>
        <w:t>活动或解决数学问题）</w:t>
      </w:r>
      <w:r>
        <w:rPr>
          <w:rFonts w:hint="eastAsia"/>
          <w:szCs w:val="21"/>
        </w:rPr>
        <w:t>为</w:t>
      </w:r>
      <w:r>
        <w:rPr>
          <w:szCs w:val="21"/>
        </w:rPr>
        <w:t>核心所展开的</w:t>
      </w:r>
      <w:r>
        <w:rPr>
          <w:rFonts w:hint="eastAsia"/>
          <w:szCs w:val="21"/>
        </w:rPr>
        <w:t>教学</w:t>
      </w:r>
      <w:r>
        <w:rPr>
          <w:szCs w:val="21"/>
        </w:rPr>
        <w:t>活动，包含三个</w:t>
      </w:r>
      <w:r>
        <w:rPr>
          <w:rFonts w:hint="eastAsia"/>
          <w:szCs w:val="21"/>
        </w:rPr>
        <w:t>基本</w:t>
      </w:r>
      <w:r>
        <w:rPr>
          <w:szCs w:val="21"/>
        </w:rPr>
        <w:t>的要素：数学任务，教学活动，设计意图。</w:t>
      </w:r>
    </w:p>
    <w:p w:rsidR="00724793" w:rsidRDefault="00724793" w:rsidP="00724793">
      <w:pPr>
        <w:spacing w:line="400" w:lineRule="exact"/>
        <w:ind w:firstLineChars="200" w:firstLine="480"/>
        <w:rPr>
          <w:szCs w:val="21"/>
        </w:rPr>
      </w:pPr>
      <w:r>
        <w:rPr>
          <w:rFonts w:hint="eastAsia"/>
          <w:szCs w:val="21"/>
        </w:rPr>
        <w:t>数学</w:t>
      </w:r>
      <w:r>
        <w:rPr>
          <w:szCs w:val="21"/>
        </w:rPr>
        <w:t>任务：是</w:t>
      </w:r>
      <w:r>
        <w:rPr>
          <w:rFonts w:hint="eastAsia"/>
          <w:szCs w:val="21"/>
        </w:rPr>
        <w:t>指</w:t>
      </w:r>
      <w:r>
        <w:rPr>
          <w:szCs w:val="21"/>
        </w:rPr>
        <w:t>这个教学任务中学生要完成的核心数学任务，通常包括学生所开展的数学活动或者要解决的数学问题。</w:t>
      </w:r>
    </w:p>
    <w:p w:rsidR="00724793" w:rsidRDefault="00724793" w:rsidP="00724793">
      <w:pPr>
        <w:spacing w:line="400" w:lineRule="exact"/>
        <w:ind w:firstLineChars="200" w:firstLine="480"/>
        <w:rPr>
          <w:szCs w:val="21"/>
        </w:rPr>
      </w:pPr>
      <w:r>
        <w:rPr>
          <w:rFonts w:hint="eastAsia"/>
          <w:szCs w:val="21"/>
        </w:rPr>
        <w:t>教学</w:t>
      </w:r>
      <w:r>
        <w:rPr>
          <w:szCs w:val="21"/>
        </w:rPr>
        <w:t>活动：是指教师组织学生完成数学任务的方式、途径等说明，体现出教师的教学策略。</w:t>
      </w:r>
    </w:p>
    <w:p w:rsidR="00724793" w:rsidRDefault="00724793" w:rsidP="00724793">
      <w:pPr>
        <w:spacing w:line="400" w:lineRule="exact"/>
        <w:ind w:firstLineChars="200" w:firstLine="480"/>
        <w:rPr>
          <w:szCs w:val="21"/>
        </w:rPr>
      </w:pPr>
      <w:r>
        <w:rPr>
          <w:rFonts w:hint="eastAsia"/>
          <w:szCs w:val="21"/>
        </w:rPr>
        <w:t>设计</w:t>
      </w:r>
      <w:r>
        <w:rPr>
          <w:szCs w:val="21"/>
        </w:rPr>
        <w:t>意图：对本教学任务设计的</w:t>
      </w:r>
      <w:r>
        <w:rPr>
          <w:rFonts w:hint="eastAsia"/>
          <w:szCs w:val="21"/>
        </w:rPr>
        <w:t>辅助性</w:t>
      </w:r>
      <w:r>
        <w:rPr>
          <w:szCs w:val="21"/>
        </w:rPr>
        <w:t>说明，指明其教学任务的目的</w:t>
      </w:r>
      <w:r>
        <w:rPr>
          <w:rFonts w:hint="eastAsia"/>
          <w:szCs w:val="21"/>
        </w:rPr>
        <w:t>或</w:t>
      </w:r>
      <w:r>
        <w:rPr>
          <w:szCs w:val="21"/>
        </w:rPr>
        <w:t>目标指向。</w:t>
      </w:r>
    </w:p>
    <w:p w:rsidR="00724793" w:rsidRDefault="00724793" w:rsidP="00724793">
      <w:pPr>
        <w:pStyle w:val="2"/>
        <w:spacing w:line="400" w:lineRule="exact"/>
      </w:pPr>
      <w:r>
        <w:rPr>
          <w:rFonts w:hint="eastAsia"/>
        </w:rPr>
        <w:t>学生</w:t>
      </w:r>
      <w:r>
        <w:t>表现观察点</w:t>
      </w:r>
    </w:p>
    <w:p w:rsidR="00724793" w:rsidRDefault="00724793" w:rsidP="00724793">
      <w:pPr>
        <w:spacing w:line="400" w:lineRule="exact"/>
        <w:ind w:firstLineChars="200" w:firstLine="480"/>
        <w:rPr>
          <w:szCs w:val="21"/>
        </w:rPr>
      </w:pPr>
      <w:r>
        <w:rPr>
          <w:rFonts w:hint="eastAsia"/>
          <w:szCs w:val="21"/>
        </w:rPr>
        <w:t>是</w:t>
      </w:r>
      <w:r>
        <w:rPr>
          <w:szCs w:val="21"/>
        </w:rPr>
        <w:t>指学生在这一教学任务中，学生应该</w:t>
      </w:r>
      <w:r>
        <w:rPr>
          <w:rFonts w:hint="eastAsia"/>
          <w:szCs w:val="21"/>
        </w:rPr>
        <w:t>出现</w:t>
      </w:r>
      <w:r>
        <w:rPr>
          <w:szCs w:val="21"/>
        </w:rPr>
        <w:t>的学生活动和表现，</w:t>
      </w:r>
      <w:r>
        <w:rPr>
          <w:rFonts w:hint="eastAsia"/>
          <w:szCs w:val="21"/>
        </w:rPr>
        <w:t>这不仅</w:t>
      </w:r>
      <w:r>
        <w:rPr>
          <w:szCs w:val="21"/>
        </w:rPr>
        <w:t>是引导观察者去观察</w:t>
      </w:r>
      <w:r>
        <w:rPr>
          <w:rFonts w:hint="eastAsia"/>
          <w:szCs w:val="21"/>
        </w:rPr>
        <w:t>这一</w:t>
      </w:r>
      <w:r>
        <w:rPr>
          <w:szCs w:val="21"/>
        </w:rPr>
        <w:t>教学过程中的学生表现</w:t>
      </w:r>
      <w:r>
        <w:rPr>
          <w:rFonts w:hint="eastAsia"/>
          <w:szCs w:val="21"/>
        </w:rPr>
        <w:t>，</w:t>
      </w:r>
      <w:r>
        <w:rPr>
          <w:szCs w:val="21"/>
        </w:rPr>
        <w:t>也是引导</w:t>
      </w:r>
      <w:r>
        <w:rPr>
          <w:rFonts w:hint="eastAsia"/>
          <w:szCs w:val="21"/>
        </w:rPr>
        <w:t>教师</w:t>
      </w:r>
      <w:r>
        <w:rPr>
          <w:szCs w:val="21"/>
        </w:rPr>
        <w:t>要去</w:t>
      </w:r>
      <w:r>
        <w:rPr>
          <w:rFonts w:hint="eastAsia"/>
          <w:szCs w:val="21"/>
        </w:rPr>
        <w:t>关注</w:t>
      </w:r>
      <w:r>
        <w:rPr>
          <w:szCs w:val="21"/>
        </w:rPr>
        <w:t>和引导学生</w:t>
      </w:r>
      <w:r>
        <w:rPr>
          <w:rFonts w:hint="eastAsia"/>
          <w:szCs w:val="21"/>
        </w:rPr>
        <w:t>表现的</w:t>
      </w:r>
      <w:r>
        <w:rPr>
          <w:szCs w:val="21"/>
        </w:rPr>
        <w:t>方向</w:t>
      </w:r>
      <w:r>
        <w:rPr>
          <w:rFonts w:hint="eastAsia"/>
          <w:szCs w:val="21"/>
        </w:rPr>
        <w:t>。</w:t>
      </w:r>
    </w:p>
    <w:p w:rsidR="00724793" w:rsidRDefault="00724793" w:rsidP="00724793">
      <w:pPr>
        <w:pStyle w:val="2"/>
        <w:spacing w:line="400" w:lineRule="exact"/>
      </w:pPr>
      <w:r>
        <w:rPr>
          <w:rFonts w:hint="eastAsia"/>
        </w:rPr>
        <w:t>教学</w:t>
      </w:r>
      <w:r>
        <w:t>活动记录</w:t>
      </w:r>
    </w:p>
    <w:p w:rsidR="00724793" w:rsidRDefault="00724793" w:rsidP="00724793">
      <w:pPr>
        <w:spacing w:line="400" w:lineRule="exact"/>
        <w:ind w:firstLineChars="200" w:firstLine="480"/>
        <w:rPr>
          <w:szCs w:val="21"/>
        </w:rPr>
      </w:pPr>
      <w:r>
        <w:rPr>
          <w:rFonts w:hint="eastAsia"/>
          <w:szCs w:val="21"/>
        </w:rPr>
        <w:t>主要</w:t>
      </w:r>
      <w:r>
        <w:rPr>
          <w:szCs w:val="21"/>
        </w:rPr>
        <w:t>是针对</w:t>
      </w:r>
      <w:r>
        <w:rPr>
          <w:rFonts w:hint="eastAsia"/>
          <w:szCs w:val="21"/>
        </w:rPr>
        <w:t>这一</w:t>
      </w:r>
      <w:r>
        <w:rPr>
          <w:szCs w:val="21"/>
        </w:rPr>
        <w:t>教学环节中，对</w:t>
      </w:r>
      <w:r>
        <w:rPr>
          <w:rFonts w:hint="eastAsia"/>
          <w:szCs w:val="21"/>
        </w:rPr>
        <w:t>教学</w:t>
      </w:r>
      <w:r>
        <w:rPr>
          <w:szCs w:val="21"/>
        </w:rPr>
        <w:t>活动</w:t>
      </w:r>
      <w:r>
        <w:rPr>
          <w:rFonts w:hint="eastAsia"/>
          <w:szCs w:val="21"/>
        </w:rPr>
        <w:t>（针对</w:t>
      </w:r>
      <w:r>
        <w:rPr>
          <w:szCs w:val="21"/>
        </w:rPr>
        <w:t>数学任务和教师的教学策略</w:t>
      </w:r>
      <w:r>
        <w:rPr>
          <w:rFonts w:hint="eastAsia"/>
          <w:szCs w:val="21"/>
        </w:rPr>
        <w:t>）</w:t>
      </w:r>
      <w:r>
        <w:rPr>
          <w:szCs w:val="21"/>
        </w:rPr>
        <w:t>和学生表现</w:t>
      </w:r>
      <w:r>
        <w:rPr>
          <w:rFonts w:hint="eastAsia"/>
          <w:szCs w:val="21"/>
        </w:rPr>
        <w:t>进行</w:t>
      </w:r>
      <w:r>
        <w:rPr>
          <w:szCs w:val="21"/>
        </w:rPr>
        <w:t>记录</w:t>
      </w:r>
      <w:r>
        <w:rPr>
          <w:rFonts w:hint="eastAsia"/>
          <w:szCs w:val="21"/>
        </w:rPr>
        <w:t>，</w:t>
      </w:r>
      <w:r>
        <w:rPr>
          <w:szCs w:val="21"/>
        </w:rPr>
        <w:t>以作研讨之用</w:t>
      </w:r>
      <w:r>
        <w:rPr>
          <w:rFonts w:hint="eastAsia"/>
          <w:szCs w:val="21"/>
        </w:rPr>
        <w:t>。</w:t>
      </w:r>
    </w:p>
    <w:p w:rsidR="00724793" w:rsidRDefault="00724793" w:rsidP="00724793">
      <w:pPr>
        <w:pStyle w:val="2"/>
        <w:spacing w:line="400" w:lineRule="exact"/>
        <w:rPr>
          <w:rFonts w:asciiTheme="minorHAnsi" w:eastAsiaTheme="minorEastAsia" w:hAnsiTheme="minorHAnsi" w:cstheme="minorBidi"/>
          <w:b w:val="0"/>
          <w:bCs w:val="0"/>
          <w:sz w:val="21"/>
          <w:szCs w:val="21"/>
        </w:rPr>
      </w:pPr>
      <w:r>
        <w:rPr>
          <w:rFonts w:hint="eastAsia"/>
        </w:rPr>
        <w:t>说明：</w:t>
      </w:r>
      <w:r>
        <w:rPr>
          <w:rFonts w:asciiTheme="minorHAnsi" w:eastAsiaTheme="minorEastAsia" w:hAnsiTheme="minorHAnsi" w:cstheme="minorBidi" w:hint="eastAsia"/>
          <w:b w:val="0"/>
          <w:bCs w:val="0"/>
          <w:sz w:val="21"/>
          <w:szCs w:val="21"/>
        </w:rPr>
        <w:t>以上</w:t>
      </w:r>
      <w:r>
        <w:rPr>
          <w:rFonts w:asciiTheme="minorHAnsi" w:eastAsiaTheme="minorEastAsia" w:hAnsiTheme="minorHAnsi" w:cstheme="minorBidi"/>
          <w:b w:val="0"/>
          <w:bCs w:val="0"/>
          <w:sz w:val="21"/>
          <w:szCs w:val="21"/>
        </w:rPr>
        <w:t>几个方面，体现在课例研究的教学设计中，并用下面表格的方式来写作教学设计，并补充相关信息</w:t>
      </w:r>
      <w:r>
        <w:rPr>
          <w:rFonts w:asciiTheme="minorHAnsi" w:eastAsiaTheme="minorEastAsia" w:hAnsiTheme="minorHAnsi" w:cstheme="minorBidi" w:hint="eastAsia"/>
          <w:b w:val="0"/>
          <w:bCs w:val="0"/>
          <w:sz w:val="21"/>
          <w:szCs w:val="21"/>
        </w:rPr>
        <w:t>。该</w:t>
      </w:r>
      <w:r>
        <w:rPr>
          <w:rFonts w:asciiTheme="minorHAnsi" w:eastAsiaTheme="minorEastAsia" w:hAnsiTheme="minorHAnsi" w:cstheme="minorBidi"/>
          <w:b w:val="0"/>
          <w:bCs w:val="0"/>
          <w:sz w:val="21"/>
          <w:szCs w:val="21"/>
        </w:rPr>
        <w:t>教学设计</w:t>
      </w:r>
      <w:r>
        <w:rPr>
          <w:rFonts w:asciiTheme="minorHAnsi" w:eastAsiaTheme="minorEastAsia" w:hAnsiTheme="minorHAnsi" w:cstheme="minorBidi" w:hint="eastAsia"/>
          <w:b w:val="0"/>
          <w:bCs w:val="0"/>
          <w:sz w:val="21"/>
          <w:szCs w:val="21"/>
        </w:rPr>
        <w:t>材料作为</w:t>
      </w:r>
      <w:r>
        <w:rPr>
          <w:rFonts w:asciiTheme="minorHAnsi" w:eastAsiaTheme="minorEastAsia" w:hAnsiTheme="minorHAnsi" w:cstheme="minorBidi"/>
          <w:b w:val="0"/>
          <w:bCs w:val="0"/>
          <w:sz w:val="21"/>
          <w:szCs w:val="21"/>
        </w:rPr>
        <w:t>课例研讨小组</w:t>
      </w:r>
      <w:r>
        <w:rPr>
          <w:rFonts w:asciiTheme="minorHAnsi" w:eastAsiaTheme="minorEastAsia" w:hAnsiTheme="minorHAnsi" w:cstheme="minorBidi" w:hint="eastAsia"/>
          <w:b w:val="0"/>
          <w:bCs w:val="0"/>
          <w:sz w:val="21"/>
          <w:szCs w:val="21"/>
        </w:rPr>
        <w:t>的</w:t>
      </w:r>
      <w:r>
        <w:rPr>
          <w:rFonts w:asciiTheme="minorHAnsi" w:eastAsiaTheme="minorEastAsia" w:hAnsiTheme="minorHAnsi" w:cstheme="minorBidi"/>
          <w:b w:val="0"/>
          <w:bCs w:val="0"/>
          <w:sz w:val="21"/>
          <w:szCs w:val="21"/>
        </w:rPr>
        <w:t>研讨材料</w:t>
      </w:r>
      <w:r>
        <w:rPr>
          <w:rFonts w:asciiTheme="minorHAnsi" w:eastAsiaTheme="minorEastAsia" w:hAnsiTheme="minorHAnsi" w:cstheme="minorBidi" w:hint="eastAsia"/>
          <w:b w:val="0"/>
          <w:bCs w:val="0"/>
          <w:sz w:val="21"/>
          <w:szCs w:val="21"/>
        </w:rPr>
        <w:t>，以及</w:t>
      </w:r>
      <w:r>
        <w:rPr>
          <w:rFonts w:asciiTheme="minorHAnsi" w:eastAsiaTheme="minorEastAsia" w:hAnsiTheme="minorHAnsi" w:cstheme="minorBidi"/>
          <w:b w:val="0"/>
          <w:bCs w:val="0"/>
          <w:sz w:val="21"/>
          <w:szCs w:val="21"/>
        </w:rPr>
        <w:t>作为课堂观察的材料。这个</w:t>
      </w:r>
      <w:r>
        <w:rPr>
          <w:rFonts w:asciiTheme="minorHAnsi" w:eastAsiaTheme="minorEastAsia" w:hAnsiTheme="minorHAnsi" w:cstheme="minorBidi" w:hint="eastAsia"/>
          <w:b w:val="0"/>
          <w:bCs w:val="0"/>
          <w:sz w:val="21"/>
          <w:szCs w:val="21"/>
        </w:rPr>
        <w:t>材料</w:t>
      </w:r>
      <w:r>
        <w:rPr>
          <w:rFonts w:asciiTheme="minorHAnsi" w:eastAsiaTheme="minorEastAsia" w:hAnsiTheme="minorHAnsi" w:cstheme="minorBidi"/>
          <w:b w:val="0"/>
          <w:bCs w:val="0"/>
          <w:sz w:val="21"/>
          <w:szCs w:val="21"/>
        </w:rPr>
        <w:t>不仅作为个人的教研材料，作为课例研究过程反思的基础</w:t>
      </w:r>
      <w:r>
        <w:rPr>
          <w:rFonts w:asciiTheme="minorHAnsi" w:eastAsiaTheme="minorEastAsia" w:hAnsiTheme="minorHAnsi" w:cstheme="minorBidi" w:hint="eastAsia"/>
          <w:b w:val="0"/>
          <w:bCs w:val="0"/>
          <w:sz w:val="21"/>
          <w:szCs w:val="21"/>
        </w:rPr>
        <w:t>和</w:t>
      </w:r>
      <w:r>
        <w:rPr>
          <w:rFonts w:asciiTheme="minorHAnsi" w:eastAsiaTheme="minorEastAsia" w:hAnsiTheme="minorHAnsi" w:cstheme="minorBidi"/>
          <w:b w:val="0"/>
          <w:bCs w:val="0"/>
          <w:sz w:val="21"/>
          <w:szCs w:val="21"/>
        </w:rPr>
        <w:t>课例研究的资料。</w:t>
      </w:r>
    </w:p>
    <w:p w:rsidR="00724793" w:rsidRDefault="00724793" w:rsidP="00724793">
      <w:pPr>
        <w:pStyle w:val="2"/>
        <w:spacing w:line="400" w:lineRule="exact"/>
        <w:jc w:val="center"/>
        <w:rPr>
          <w:szCs w:val="28"/>
        </w:rPr>
      </w:pPr>
      <w:r>
        <w:rPr>
          <w:rFonts w:hint="eastAsia"/>
          <w:szCs w:val="28"/>
        </w:rPr>
        <w:t>核心</w:t>
      </w:r>
      <w:r>
        <w:rPr>
          <w:szCs w:val="28"/>
        </w:rPr>
        <w:t>素养视角下</w:t>
      </w:r>
      <w:r>
        <w:rPr>
          <w:rFonts w:hint="eastAsia"/>
          <w:szCs w:val="28"/>
        </w:rPr>
        <w:t>发展</w:t>
      </w:r>
      <w:r>
        <w:rPr>
          <w:szCs w:val="28"/>
        </w:rPr>
        <w:t>学生</w:t>
      </w:r>
      <w:r>
        <w:rPr>
          <w:rFonts w:hint="eastAsia"/>
          <w:szCs w:val="28"/>
        </w:rPr>
        <w:t>数学</w:t>
      </w:r>
      <w:r>
        <w:rPr>
          <w:szCs w:val="28"/>
        </w:rPr>
        <w:t>思维</w:t>
      </w:r>
      <w:r>
        <w:rPr>
          <w:rFonts w:hint="eastAsia"/>
          <w:szCs w:val="28"/>
        </w:rPr>
        <w:t>品质</w:t>
      </w:r>
      <w:r>
        <w:rPr>
          <w:szCs w:val="28"/>
        </w:rPr>
        <w:t>之课例研究</w:t>
      </w:r>
      <w:r>
        <w:rPr>
          <w:rFonts w:hint="eastAsia"/>
          <w:szCs w:val="28"/>
        </w:rPr>
        <w:t>教学</w:t>
      </w:r>
      <w:r>
        <w:rPr>
          <w:szCs w:val="28"/>
        </w:rPr>
        <w:t>设计与课堂观察</w:t>
      </w:r>
      <w:r>
        <w:rPr>
          <w:rFonts w:hint="eastAsia"/>
          <w:szCs w:val="28"/>
        </w:rPr>
        <w:t>表</w:t>
      </w:r>
    </w:p>
    <w:tbl>
      <w:tblPr>
        <w:tblStyle w:val="a6"/>
        <w:tblW w:w="10768" w:type="dxa"/>
        <w:tblLayout w:type="fixed"/>
        <w:tblLook w:val="04A0"/>
      </w:tblPr>
      <w:tblGrid>
        <w:gridCol w:w="838"/>
        <w:gridCol w:w="6528"/>
        <w:gridCol w:w="708"/>
        <w:gridCol w:w="710"/>
        <w:gridCol w:w="850"/>
        <w:gridCol w:w="1134"/>
      </w:tblGrid>
      <w:tr w:rsidR="00724793" w:rsidTr="00A838F9">
        <w:trPr>
          <w:trHeight w:val="589"/>
        </w:trPr>
        <w:tc>
          <w:tcPr>
            <w:tcW w:w="838" w:type="dxa"/>
          </w:tcPr>
          <w:p w:rsidR="00724793" w:rsidRDefault="00724793" w:rsidP="00A838F9">
            <w:pPr>
              <w:spacing w:line="400" w:lineRule="exact"/>
              <w:jc w:val="center"/>
            </w:pPr>
            <w:r>
              <w:rPr>
                <w:rFonts w:hint="eastAsia"/>
              </w:rPr>
              <w:t>课题</w:t>
            </w:r>
          </w:p>
        </w:tc>
        <w:tc>
          <w:tcPr>
            <w:tcW w:w="6528" w:type="dxa"/>
          </w:tcPr>
          <w:p w:rsidR="00724793" w:rsidRDefault="00724793" w:rsidP="00A838F9">
            <w:pPr>
              <w:spacing w:line="400" w:lineRule="exact"/>
              <w:jc w:val="center"/>
            </w:pPr>
            <w:r>
              <w:rPr>
                <w:rFonts w:hint="eastAsia"/>
              </w:rPr>
              <w:t>勾股定理（人教版</w:t>
            </w:r>
            <w:r>
              <w:t>教材</w:t>
            </w:r>
            <w:r>
              <w:rPr>
                <w:rFonts w:hint="eastAsia"/>
              </w:rPr>
              <w:t>8年级</w:t>
            </w:r>
            <w:r>
              <w:t>下册</w:t>
            </w:r>
            <w:r>
              <w:rPr>
                <w:rFonts w:hint="eastAsia"/>
              </w:rPr>
              <w:t>17.1）</w:t>
            </w:r>
          </w:p>
        </w:tc>
        <w:tc>
          <w:tcPr>
            <w:tcW w:w="708" w:type="dxa"/>
          </w:tcPr>
          <w:p w:rsidR="00724793" w:rsidRDefault="00724793" w:rsidP="00A838F9">
            <w:pPr>
              <w:spacing w:line="400" w:lineRule="exact"/>
              <w:jc w:val="center"/>
            </w:pPr>
            <w:r>
              <w:rPr>
                <w:rFonts w:hint="eastAsia"/>
              </w:rPr>
              <w:t>学校</w:t>
            </w:r>
          </w:p>
        </w:tc>
        <w:tc>
          <w:tcPr>
            <w:tcW w:w="710" w:type="dxa"/>
          </w:tcPr>
          <w:p w:rsidR="00724793" w:rsidRDefault="00724793" w:rsidP="00A838F9">
            <w:pPr>
              <w:spacing w:line="400" w:lineRule="exact"/>
              <w:jc w:val="center"/>
            </w:pPr>
            <w:r>
              <w:rPr>
                <w:rFonts w:hint="eastAsia"/>
              </w:rPr>
              <w:t>班级</w:t>
            </w:r>
          </w:p>
        </w:tc>
        <w:tc>
          <w:tcPr>
            <w:tcW w:w="850" w:type="dxa"/>
          </w:tcPr>
          <w:p w:rsidR="00724793" w:rsidRDefault="00724793" w:rsidP="00A838F9">
            <w:pPr>
              <w:spacing w:line="400" w:lineRule="exact"/>
              <w:jc w:val="center"/>
            </w:pPr>
            <w:r>
              <w:t>教师</w:t>
            </w:r>
          </w:p>
        </w:tc>
        <w:tc>
          <w:tcPr>
            <w:tcW w:w="1134" w:type="dxa"/>
          </w:tcPr>
          <w:p w:rsidR="00724793" w:rsidRDefault="00724793" w:rsidP="00A838F9">
            <w:pPr>
              <w:spacing w:line="400" w:lineRule="exact"/>
              <w:jc w:val="center"/>
            </w:pPr>
            <w:r>
              <w:rPr>
                <w:rFonts w:hint="eastAsia"/>
              </w:rPr>
              <w:t>时间</w:t>
            </w:r>
          </w:p>
        </w:tc>
      </w:tr>
      <w:tr w:rsidR="00724793" w:rsidTr="00A838F9">
        <w:trPr>
          <w:trHeight w:val="550"/>
        </w:trPr>
        <w:tc>
          <w:tcPr>
            <w:tcW w:w="838" w:type="dxa"/>
          </w:tcPr>
          <w:p w:rsidR="00724793" w:rsidRDefault="00724793" w:rsidP="00A838F9">
            <w:pPr>
              <w:spacing w:line="400" w:lineRule="exact"/>
              <w:jc w:val="center"/>
            </w:pPr>
          </w:p>
        </w:tc>
        <w:tc>
          <w:tcPr>
            <w:tcW w:w="6528" w:type="dxa"/>
          </w:tcPr>
          <w:p w:rsidR="00724793" w:rsidRDefault="00724793" w:rsidP="00A838F9">
            <w:pPr>
              <w:spacing w:line="400" w:lineRule="exact"/>
              <w:jc w:val="center"/>
            </w:pPr>
          </w:p>
        </w:tc>
        <w:tc>
          <w:tcPr>
            <w:tcW w:w="708" w:type="dxa"/>
          </w:tcPr>
          <w:p w:rsidR="00724793" w:rsidRDefault="00724793" w:rsidP="00A838F9">
            <w:pPr>
              <w:spacing w:line="400" w:lineRule="exact"/>
              <w:jc w:val="center"/>
            </w:pPr>
          </w:p>
        </w:tc>
        <w:tc>
          <w:tcPr>
            <w:tcW w:w="710" w:type="dxa"/>
          </w:tcPr>
          <w:p w:rsidR="00724793" w:rsidRDefault="00724793" w:rsidP="00A838F9">
            <w:pPr>
              <w:spacing w:line="400" w:lineRule="exact"/>
              <w:jc w:val="center"/>
            </w:pPr>
          </w:p>
        </w:tc>
        <w:tc>
          <w:tcPr>
            <w:tcW w:w="850" w:type="dxa"/>
          </w:tcPr>
          <w:p w:rsidR="00724793" w:rsidRDefault="00724793" w:rsidP="00A838F9">
            <w:pPr>
              <w:spacing w:line="400" w:lineRule="exact"/>
              <w:jc w:val="center"/>
            </w:pPr>
          </w:p>
        </w:tc>
        <w:tc>
          <w:tcPr>
            <w:tcW w:w="1134" w:type="dxa"/>
          </w:tcPr>
          <w:p w:rsidR="00724793" w:rsidRDefault="00724793" w:rsidP="00A838F9">
            <w:pPr>
              <w:spacing w:line="400" w:lineRule="exact"/>
              <w:jc w:val="center"/>
            </w:pPr>
          </w:p>
        </w:tc>
      </w:tr>
      <w:tr w:rsidR="00724793" w:rsidTr="00A838F9">
        <w:tc>
          <w:tcPr>
            <w:tcW w:w="838" w:type="dxa"/>
          </w:tcPr>
          <w:p w:rsidR="00724793" w:rsidRDefault="00724793" w:rsidP="00A838F9">
            <w:pPr>
              <w:spacing w:line="400" w:lineRule="exact"/>
              <w:jc w:val="center"/>
            </w:pPr>
            <w:r>
              <w:rPr>
                <w:rFonts w:hint="eastAsia"/>
              </w:rPr>
              <w:t>背景</w:t>
            </w:r>
          </w:p>
        </w:tc>
        <w:tc>
          <w:tcPr>
            <w:tcW w:w="6528" w:type="dxa"/>
          </w:tcPr>
          <w:p w:rsidR="00724793" w:rsidRDefault="00724793" w:rsidP="00A838F9">
            <w:pPr>
              <w:spacing w:line="400" w:lineRule="exact"/>
              <w:jc w:val="center"/>
            </w:pPr>
          </w:p>
        </w:tc>
        <w:tc>
          <w:tcPr>
            <w:tcW w:w="1418" w:type="dxa"/>
            <w:gridSpan w:val="2"/>
          </w:tcPr>
          <w:p w:rsidR="00724793" w:rsidRDefault="00724793" w:rsidP="00A838F9">
            <w:pPr>
              <w:spacing w:line="400" w:lineRule="exact"/>
              <w:jc w:val="center"/>
            </w:pPr>
            <w:r>
              <w:rPr>
                <w:rFonts w:hint="eastAsia"/>
              </w:rPr>
              <w:t>设计</w:t>
            </w:r>
            <w:r>
              <w:t>人</w:t>
            </w:r>
          </w:p>
        </w:tc>
        <w:tc>
          <w:tcPr>
            <w:tcW w:w="1984" w:type="dxa"/>
            <w:gridSpan w:val="2"/>
          </w:tcPr>
          <w:p w:rsidR="00724793" w:rsidRDefault="00724793" w:rsidP="00A838F9">
            <w:pPr>
              <w:spacing w:line="400" w:lineRule="exact"/>
              <w:jc w:val="center"/>
            </w:pPr>
          </w:p>
        </w:tc>
      </w:tr>
      <w:tr w:rsidR="00724793" w:rsidTr="00A838F9">
        <w:tc>
          <w:tcPr>
            <w:tcW w:w="838" w:type="dxa"/>
          </w:tcPr>
          <w:p w:rsidR="00724793" w:rsidRDefault="00724793" w:rsidP="00A838F9">
            <w:pPr>
              <w:spacing w:line="400" w:lineRule="exact"/>
              <w:jc w:val="center"/>
            </w:pPr>
            <w:r>
              <w:rPr>
                <w:rFonts w:hint="eastAsia"/>
              </w:rPr>
              <w:t>设计</w:t>
            </w:r>
          </w:p>
          <w:p w:rsidR="00724793" w:rsidRDefault="00724793" w:rsidP="00A838F9">
            <w:pPr>
              <w:spacing w:line="400" w:lineRule="exact"/>
              <w:jc w:val="center"/>
            </w:pPr>
            <w:r>
              <w:rPr>
                <w:rFonts w:hint="eastAsia"/>
              </w:rPr>
              <w:t>核心</w:t>
            </w:r>
          </w:p>
          <w:p w:rsidR="00724793" w:rsidRDefault="00724793" w:rsidP="00A838F9">
            <w:pPr>
              <w:spacing w:line="400" w:lineRule="exact"/>
              <w:jc w:val="center"/>
            </w:pPr>
            <w:r>
              <w:t>要素</w:t>
            </w:r>
          </w:p>
        </w:tc>
        <w:tc>
          <w:tcPr>
            <w:tcW w:w="9930" w:type="dxa"/>
            <w:gridSpan w:val="5"/>
          </w:tcPr>
          <w:p w:rsidR="00724793" w:rsidRDefault="00724793" w:rsidP="00A838F9">
            <w:pPr>
              <w:spacing w:line="400" w:lineRule="exact"/>
              <w:ind w:firstLineChars="84" w:firstLine="202"/>
            </w:pPr>
            <w:r>
              <w:rPr>
                <w:rFonts w:hint="eastAsia"/>
                <w:b/>
              </w:rPr>
              <w:t>设计</w:t>
            </w:r>
            <w:r>
              <w:rPr>
                <w:b/>
              </w:rPr>
              <w:t>主题</w:t>
            </w:r>
            <w:r>
              <w:t>：聚焦问题，有层次推进探究</w:t>
            </w:r>
            <w:r>
              <w:rPr>
                <w:rFonts w:hint="eastAsia"/>
              </w:rPr>
              <w:t>活动</w:t>
            </w:r>
            <w:r>
              <w:t>，引导学生自然思维</w:t>
            </w:r>
          </w:p>
          <w:p w:rsidR="00724793" w:rsidRDefault="00724793" w:rsidP="00A838F9">
            <w:pPr>
              <w:spacing w:line="400" w:lineRule="exact"/>
              <w:ind w:firstLineChars="84" w:firstLine="202"/>
            </w:pPr>
            <w:r>
              <w:rPr>
                <w:rFonts w:hint="eastAsia"/>
                <w:b/>
              </w:rPr>
              <w:t>核心</w:t>
            </w:r>
            <w:r>
              <w:rPr>
                <w:b/>
              </w:rPr>
              <w:t>问题</w:t>
            </w:r>
            <w:r>
              <w:rPr>
                <w:rFonts w:hint="eastAsia"/>
              </w:rPr>
              <w:t>：</w:t>
            </w:r>
            <w:r>
              <w:t>探索</w:t>
            </w:r>
            <w:r>
              <w:rPr>
                <w:rFonts w:hint="eastAsia"/>
              </w:rPr>
              <w:t>勾股定理</w:t>
            </w:r>
            <w:r>
              <w:t>的</w:t>
            </w:r>
            <w:r>
              <w:rPr>
                <w:rFonts w:hint="eastAsia"/>
              </w:rPr>
              <w:t>论证</w:t>
            </w:r>
            <w:r>
              <w:t>方法</w:t>
            </w:r>
            <w:r>
              <w:rPr>
                <w:rFonts w:hint="eastAsia"/>
              </w:rPr>
              <w:t>，</w:t>
            </w:r>
            <w:r>
              <w:t>分解</w:t>
            </w:r>
            <w:r>
              <w:rPr>
                <w:rFonts w:hint="eastAsia"/>
              </w:rPr>
              <w:t>为四</w:t>
            </w:r>
            <w:r>
              <w:t>个层次的</w:t>
            </w:r>
            <w:r>
              <w:rPr>
                <w:rFonts w:hint="eastAsia"/>
              </w:rPr>
              <w:t>学习</w:t>
            </w:r>
            <w:r>
              <w:t>进阶路径</w:t>
            </w:r>
            <w:r>
              <w:rPr>
                <w:rFonts w:hint="eastAsia"/>
              </w:rPr>
              <w:t>（理解</w:t>
            </w:r>
            <w:r>
              <w:t>数学</w:t>
            </w:r>
            <w:r>
              <w:rPr>
                <w:rFonts w:hint="eastAsia"/>
              </w:rPr>
              <w:t>）。</w:t>
            </w:r>
          </w:p>
          <w:p w:rsidR="00724793" w:rsidRDefault="00724793" w:rsidP="00A838F9">
            <w:pPr>
              <w:spacing w:line="400" w:lineRule="exact"/>
              <w:ind w:firstLineChars="84" w:firstLine="202"/>
            </w:pPr>
            <w:r>
              <w:rPr>
                <w:rFonts w:hint="eastAsia"/>
                <w:b/>
              </w:rPr>
              <w:t>核心</w:t>
            </w:r>
            <w:r>
              <w:rPr>
                <w:b/>
              </w:rPr>
              <w:t>目标</w:t>
            </w:r>
            <w:r>
              <w:t>：发展学生</w:t>
            </w:r>
            <w:r>
              <w:rPr>
                <w:rFonts w:hint="eastAsia"/>
              </w:rPr>
              <w:t>构造</w:t>
            </w:r>
            <w:r>
              <w:t>几何图形与</w:t>
            </w:r>
            <w:r>
              <w:rPr>
                <w:rFonts w:hint="eastAsia"/>
              </w:rPr>
              <w:t>数学</w:t>
            </w:r>
            <w:r>
              <w:t>方法</w:t>
            </w:r>
            <w:r>
              <w:rPr>
                <w:rFonts w:hint="eastAsia"/>
              </w:rPr>
              <w:t>拓展</w:t>
            </w:r>
            <w:r>
              <w:t>的探究能力，培</w:t>
            </w:r>
            <w:r>
              <w:rPr>
                <w:rFonts w:hint="eastAsia"/>
              </w:rPr>
              <w:t>育数学</w:t>
            </w:r>
            <w:r>
              <w:t>素养与思维品质</w:t>
            </w:r>
            <w:r>
              <w:rPr>
                <w:rFonts w:hint="eastAsia"/>
              </w:rPr>
              <w:t>（理解</w:t>
            </w:r>
            <w:r>
              <w:t>学生</w:t>
            </w:r>
            <w:r>
              <w:rPr>
                <w:rFonts w:hint="eastAsia"/>
              </w:rPr>
              <w:t>）。</w:t>
            </w:r>
          </w:p>
          <w:p w:rsidR="00724793" w:rsidRDefault="00724793" w:rsidP="00A838F9">
            <w:pPr>
              <w:spacing w:line="400" w:lineRule="exact"/>
              <w:ind w:firstLineChars="84" w:firstLine="202"/>
              <w:rPr>
                <w:b/>
              </w:rPr>
            </w:pPr>
            <w:r>
              <w:rPr>
                <w:rFonts w:hint="eastAsia"/>
                <w:b/>
              </w:rPr>
              <w:t>核心方法</w:t>
            </w:r>
            <w:r>
              <w:t>：构造</w:t>
            </w:r>
            <w:r>
              <w:rPr>
                <w:rFonts w:hint="eastAsia"/>
              </w:rPr>
              <w:t>几何</w:t>
            </w:r>
            <w:r>
              <w:t>图形，验证三个正方形面积关系</w:t>
            </w:r>
            <w:r>
              <w:rPr>
                <w:rFonts w:hint="eastAsia"/>
              </w:rPr>
              <w:t>，脚手架</w:t>
            </w:r>
            <w:r>
              <w:t>是</w:t>
            </w:r>
            <w:r>
              <w:rPr>
                <w:rFonts w:hint="eastAsia"/>
              </w:rPr>
              <w:t>方格纸（理解</w:t>
            </w:r>
            <w:r>
              <w:t>教学</w:t>
            </w:r>
            <w:r>
              <w:rPr>
                <w:rFonts w:hint="eastAsia"/>
              </w:rPr>
              <w:t>）。</w:t>
            </w:r>
          </w:p>
        </w:tc>
      </w:tr>
      <w:tr w:rsidR="00724793" w:rsidTr="00A838F9">
        <w:tc>
          <w:tcPr>
            <w:tcW w:w="838" w:type="dxa"/>
          </w:tcPr>
          <w:p w:rsidR="00724793" w:rsidRDefault="00724793" w:rsidP="00A838F9">
            <w:pPr>
              <w:spacing w:line="400" w:lineRule="exact"/>
              <w:jc w:val="center"/>
            </w:pPr>
            <w:r>
              <w:rPr>
                <w:rFonts w:hint="eastAsia"/>
              </w:rPr>
              <w:t>学习</w:t>
            </w:r>
          </w:p>
          <w:p w:rsidR="00724793" w:rsidRDefault="00724793" w:rsidP="00A838F9">
            <w:pPr>
              <w:spacing w:line="400" w:lineRule="exact"/>
              <w:jc w:val="center"/>
            </w:pPr>
            <w:r>
              <w:t>进阶</w:t>
            </w:r>
          </w:p>
        </w:tc>
        <w:tc>
          <w:tcPr>
            <w:tcW w:w="6528" w:type="dxa"/>
            <w:vAlign w:val="center"/>
          </w:tcPr>
          <w:p w:rsidR="00724793" w:rsidRDefault="00724793" w:rsidP="00A838F9">
            <w:pPr>
              <w:spacing w:line="400" w:lineRule="exact"/>
              <w:jc w:val="center"/>
            </w:pPr>
            <w:r>
              <w:rPr>
                <w:rFonts w:hint="eastAsia"/>
              </w:rPr>
              <w:t>教学环节</w:t>
            </w:r>
            <w:r>
              <w:t>与教学任务</w:t>
            </w:r>
          </w:p>
        </w:tc>
        <w:tc>
          <w:tcPr>
            <w:tcW w:w="1418" w:type="dxa"/>
            <w:gridSpan w:val="2"/>
            <w:vAlign w:val="center"/>
          </w:tcPr>
          <w:p w:rsidR="00724793" w:rsidRDefault="00724793" w:rsidP="00A838F9">
            <w:pPr>
              <w:spacing w:line="400" w:lineRule="exact"/>
              <w:jc w:val="center"/>
            </w:pPr>
            <w:r>
              <w:rPr>
                <w:rFonts w:hint="eastAsia"/>
              </w:rPr>
              <w:t>学生</w:t>
            </w:r>
            <w:r>
              <w:t>表现</w:t>
            </w:r>
          </w:p>
          <w:p w:rsidR="00724793" w:rsidRDefault="00724793" w:rsidP="00A838F9">
            <w:pPr>
              <w:spacing w:line="400" w:lineRule="exact"/>
              <w:jc w:val="center"/>
            </w:pPr>
            <w:r>
              <w:rPr>
                <w:rFonts w:hint="eastAsia"/>
              </w:rPr>
              <w:t>观测点</w:t>
            </w:r>
          </w:p>
        </w:tc>
        <w:tc>
          <w:tcPr>
            <w:tcW w:w="850" w:type="dxa"/>
            <w:vAlign w:val="center"/>
          </w:tcPr>
          <w:p w:rsidR="00724793" w:rsidRDefault="00724793" w:rsidP="00A838F9">
            <w:pPr>
              <w:spacing w:line="400" w:lineRule="exact"/>
              <w:jc w:val="center"/>
            </w:pPr>
            <w:r>
              <w:rPr>
                <w:rFonts w:hint="eastAsia"/>
              </w:rPr>
              <w:t>教学</w:t>
            </w:r>
            <w:r>
              <w:t>活动记录</w:t>
            </w:r>
          </w:p>
        </w:tc>
        <w:tc>
          <w:tcPr>
            <w:tcW w:w="1134" w:type="dxa"/>
            <w:vAlign w:val="center"/>
          </w:tcPr>
          <w:p w:rsidR="00724793" w:rsidRDefault="00724793" w:rsidP="00A838F9">
            <w:pPr>
              <w:spacing w:line="400" w:lineRule="exact"/>
              <w:jc w:val="center"/>
            </w:pPr>
            <w:r>
              <w:rPr>
                <w:rFonts w:hint="eastAsia"/>
              </w:rPr>
              <w:t>备注</w:t>
            </w:r>
          </w:p>
        </w:tc>
      </w:tr>
      <w:tr w:rsidR="00724793" w:rsidTr="00A838F9">
        <w:tc>
          <w:tcPr>
            <w:tcW w:w="838" w:type="dxa"/>
          </w:tcPr>
          <w:p w:rsidR="00724793" w:rsidRDefault="00724793" w:rsidP="00A838F9">
            <w:pPr>
              <w:spacing w:line="400" w:lineRule="exact"/>
            </w:pPr>
            <w:r>
              <w:rPr>
                <w:rFonts w:hint="eastAsia"/>
              </w:rPr>
              <w:t>第一阶</w:t>
            </w:r>
            <w:r>
              <w:t>：</w:t>
            </w:r>
            <w:r>
              <w:rPr>
                <w:rFonts w:hint="eastAsia"/>
              </w:rPr>
              <w:t>勾股定理</w:t>
            </w:r>
            <w:r>
              <w:t>的形成</w:t>
            </w:r>
          </w:p>
        </w:tc>
        <w:tc>
          <w:tcPr>
            <w:tcW w:w="6528" w:type="dxa"/>
          </w:tcPr>
          <w:p w:rsidR="00724793" w:rsidRDefault="00724793" w:rsidP="00A838F9">
            <w:pPr>
              <w:spacing w:line="400" w:lineRule="exact"/>
              <w:rPr>
                <w:b/>
              </w:rPr>
            </w:pPr>
            <w:r>
              <w:rPr>
                <w:rFonts w:hint="eastAsia"/>
                <w:b/>
              </w:rPr>
              <w:t>一</w:t>
            </w:r>
            <w:r>
              <w:rPr>
                <w:b/>
              </w:rPr>
              <w:t>、创设情境，观察模型</w:t>
            </w:r>
            <w:r>
              <w:rPr>
                <w:rFonts w:hint="eastAsia"/>
                <w:b/>
              </w:rPr>
              <w:t>，形成</w:t>
            </w:r>
            <w:r>
              <w:rPr>
                <w:b/>
              </w:rPr>
              <w:t>勾股定理</w:t>
            </w:r>
            <w:r>
              <w:rPr>
                <w:rFonts w:hint="eastAsia"/>
                <w:b/>
              </w:rPr>
              <w:t>（5’）</w:t>
            </w:r>
          </w:p>
          <w:p w:rsidR="00724793" w:rsidRDefault="00724793" w:rsidP="00A838F9">
            <w:pPr>
              <w:spacing w:line="400" w:lineRule="exact"/>
              <w:ind w:firstLineChars="200" w:firstLine="482"/>
            </w:pPr>
            <w:r>
              <w:rPr>
                <w:b/>
                <w:noProof/>
              </w:rPr>
              <w:drawing>
                <wp:anchor distT="0" distB="0" distL="114300" distR="114300" simplePos="0" relativeHeight="251661312" behindDoc="0" locked="0" layoutInCell="1" allowOverlap="1">
                  <wp:simplePos x="0" y="0"/>
                  <wp:positionH relativeFrom="column">
                    <wp:posOffset>3317875</wp:posOffset>
                  </wp:positionH>
                  <wp:positionV relativeFrom="paragraph">
                    <wp:posOffset>45085</wp:posOffset>
                  </wp:positionV>
                  <wp:extent cx="926465" cy="1030605"/>
                  <wp:effectExtent l="0" t="0" r="6985" b="0"/>
                  <wp:wrapSquare wrapText="bothSides"/>
                  <wp:docPr id="1028" name="Picture 4" descr="https://timgsa.baidu.com/timg?image&amp;quality=80&amp;size=b9999_10000&amp;sec=1552156338883&amp;di=910b2905cf484b513102a0a51c093058&amp;imgtype=0&amp;src=http%3A%2F%2Ftxt22262.book118.com%2F2017%2F0422%2Fbook101160%2F101159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s://timgsa.baidu.com/timg?image&amp;quality=80&amp;size=b9999_10000&amp;sec=1552156338883&amp;di=910b2905cf484b513102a0a51c093058&amp;imgtype=0&amp;src=http%3A%2F%2Ftxt22262.book118.com%2F2017%2F0422%2Fbook101160%2F101159123.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68" t="12684" r="55839" b="19166"/>
                          <a:stretch>
                            <a:fillRect/>
                          </a:stretch>
                        </pic:blipFill>
                        <pic:spPr>
                          <a:xfrm>
                            <a:off x="0" y="0"/>
                            <a:ext cx="926465" cy="1030605"/>
                          </a:xfrm>
                          <a:prstGeom prst="rect">
                            <a:avLst/>
                          </a:prstGeom>
                          <a:ln>
                            <a:noFill/>
                          </a:ln>
                          <a:effectLst>
                            <a:softEdge rad="112500"/>
                          </a:effectLst>
                        </pic:spPr>
                      </pic:pic>
                    </a:graphicData>
                  </a:graphic>
                </wp:anchor>
              </w:drawing>
            </w:r>
            <w:r>
              <w:rPr>
                <w:rFonts w:hint="eastAsia"/>
                <w:b/>
              </w:rPr>
              <w:t>数学</w:t>
            </w:r>
            <w:r>
              <w:rPr>
                <w:b/>
              </w:rPr>
              <w:t>任务：</w:t>
            </w:r>
            <w:r>
              <w:rPr>
                <w:rFonts w:hint="eastAsia"/>
                <w:b/>
              </w:rPr>
              <w:t>引导</w:t>
            </w:r>
            <w:r>
              <w:rPr>
                <w:b/>
              </w:rPr>
              <w:t>学生</w:t>
            </w:r>
            <w:r>
              <w:t>观察</w:t>
            </w:r>
            <w:r>
              <w:rPr>
                <w:rFonts w:hint="eastAsia"/>
              </w:rPr>
              <w:t>勾股定理</w:t>
            </w:r>
            <w:r>
              <w:t>模型图（</w:t>
            </w:r>
            <w:r>
              <w:rPr>
                <w:rFonts w:hint="eastAsia"/>
              </w:rPr>
              <w:t>如右图</w:t>
            </w:r>
            <w:r>
              <w:t>）模型</w:t>
            </w:r>
            <w:r>
              <w:rPr>
                <w:rFonts w:hint="eastAsia"/>
              </w:rPr>
              <w:t>右图</w:t>
            </w:r>
            <w:r>
              <w:t>模型</w:t>
            </w:r>
            <w:r>
              <w:rPr>
                <w:rFonts w:hint="eastAsia"/>
              </w:rPr>
              <w:t>，概括</w:t>
            </w:r>
            <w:r>
              <w:t>或猜想勾股定理结论。</w:t>
            </w:r>
          </w:p>
          <w:p w:rsidR="00724793" w:rsidRDefault="00724793" w:rsidP="00A838F9">
            <w:pPr>
              <w:spacing w:line="400" w:lineRule="exact"/>
              <w:ind w:firstLineChars="200" w:firstLine="482"/>
            </w:pPr>
            <w:r>
              <w:rPr>
                <w:rFonts w:hint="eastAsia"/>
                <w:b/>
              </w:rPr>
              <w:t>教学</w:t>
            </w:r>
            <w:r>
              <w:rPr>
                <w:b/>
              </w:rPr>
              <w:t>活动：</w:t>
            </w:r>
            <w:r>
              <w:rPr>
                <w:rFonts w:hint="eastAsia"/>
              </w:rPr>
              <w:t>教师</w:t>
            </w:r>
            <w:r>
              <w:t>通过</w:t>
            </w:r>
            <w:r>
              <w:rPr>
                <w:rFonts w:hint="eastAsia"/>
              </w:rPr>
              <w:t>电影</w:t>
            </w:r>
            <w:r>
              <w:t>《</w:t>
            </w:r>
            <w:r>
              <w:rPr>
                <w:rFonts w:hint="eastAsia"/>
              </w:rPr>
              <w:t>流浪地球</w:t>
            </w:r>
            <w:r>
              <w:t>》</w:t>
            </w:r>
            <w:r>
              <w:rPr>
                <w:rFonts w:hint="eastAsia"/>
              </w:rPr>
              <w:t>图片</w:t>
            </w:r>
            <w:r>
              <w:t>，引出华罗庚建议的与外星人交流</w:t>
            </w:r>
            <w:r>
              <w:rPr>
                <w:rFonts w:hint="eastAsia"/>
              </w:rPr>
              <w:t>语言</w:t>
            </w:r>
            <w:r>
              <w:t>——勾股定理图</w:t>
            </w:r>
            <w:r>
              <w:rPr>
                <w:rFonts w:hint="eastAsia"/>
              </w:rPr>
              <w:t>。</w:t>
            </w:r>
          </w:p>
          <w:p w:rsidR="00724793" w:rsidRDefault="00724793" w:rsidP="00A838F9">
            <w:pPr>
              <w:spacing w:line="400" w:lineRule="exact"/>
              <w:ind w:firstLineChars="200" w:firstLine="482"/>
              <w:rPr>
                <w:b/>
              </w:rPr>
            </w:pPr>
            <w:r>
              <w:rPr>
                <w:rFonts w:hint="eastAsia"/>
                <w:b/>
              </w:rPr>
              <w:t>提问1：你能</w:t>
            </w:r>
            <w:r>
              <w:rPr>
                <w:b/>
              </w:rPr>
              <w:t>发现该图</w:t>
            </w:r>
            <w:r>
              <w:rPr>
                <w:rFonts w:hint="eastAsia"/>
                <w:b/>
              </w:rPr>
              <w:t>反映</w:t>
            </w:r>
            <w:r>
              <w:rPr>
                <w:b/>
              </w:rPr>
              <w:t>了什么几何规律</w:t>
            </w:r>
            <w:r>
              <w:rPr>
                <w:rFonts w:hint="eastAsia"/>
                <w:b/>
              </w:rPr>
              <w:t>吗</w:t>
            </w:r>
            <w:r>
              <w:rPr>
                <w:b/>
              </w:rPr>
              <w:t>？</w:t>
            </w:r>
          </w:p>
          <w:p w:rsidR="00724793" w:rsidRDefault="00724793" w:rsidP="00A838F9">
            <w:pPr>
              <w:spacing w:line="400" w:lineRule="exact"/>
              <w:ind w:firstLineChars="200" w:firstLine="480"/>
            </w:pPr>
            <w:r>
              <w:rPr>
                <w:rFonts w:hint="eastAsia"/>
              </w:rPr>
              <w:t>引导</w:t>
            </w:r>
            <w:r>
              <w:t>学生观察图形，并请</w:t>
            </w:r>
            <w:r>
              <w:rPr>
                <w:rFonts w:hint="eastAsia"/>
              </w:rPr>
              <w:t>2</w:t>
            </w:r>
            <w:r>
              <w:t>-3</w:t>
            </w:r>
            <w:r>
              <w:rPr>
                <w:rFonts w:hint="eastAsia"/>
              </w:rPr>
              <w:t>名学生</w:t>
            </w:r>
            <w:r>
              <w:t>回答</w:t>
            </w:r>
            <w:r>
              <w:rPr>
                <w:rFonts w:hint="eastAsia"/>
              </w:rPr>
              <w:t>。</w:t>
            </w:r>
            <w:r>
              <w:t>根据学生的情况，教师</w:t>
            </w:r>
            <w:r>
              <w:rPr>
                <w:rFonts w:hint="eastAsia"/>
              </w:rPr>
              <w:t>可</w:t>
            </w:r>
            <w:r>
              <w:t>适当</w:t>
            </w:r>
            <w:r>
              <w:rPr>
                <w:rFonts w:hint="eastAsia"/>
              </w:rPr>
              <w:t>给出</w:t>
            </w:r>
            <w:r>
              <w:t>引导性问题：</w:t>
            </w:r>
            <w:r>
              <w:rPr>
                <w:rFonts w:hint="eastAsia"/>
              </w:rPr>
              <w:t>你</w:t>
            </w:r>
            <w:r>
              <w:t>能观察到什么几何图形？</w:t>
            </w:r>
            <w:r>
              <w:rPr>
                <w:rFonts w:hint="eastAsia"/>
              </w:rPr>
              <w:t>几何</w:t>
            </w:r>
            <w:r>
              <w:t>图形</w:t>
            </w:r>
            <w:r>
              <w:rPr>
                <w:rFonts w:hint="eastAsia"/>
              </w:rPr>
              <w:t>上</w:t>
            </w:r>
            <w:r>
              <w:t>的</w:t>
            </w:r>
            <w:r>
              <w:rPr>
                <w:rFonts w:hint="eastAsia"/>
              </w:rPr>
              <w:t>小</w:t>
            </w:r>
            <w:r>
              <w:t>正方形的数量</w:t>
            </w:r>
            <w:r>
              <w:rPr>
                <w:rFonts w:hint="eastAsia"/>
              </w:rPr>
              <w:t>有何</w:t>
            </w:r>
            <w:r>
              <w:t>规律</w:t>
            </w:r>
            <w:r>
              <w:rPr>
                <w:rFonts w:hint="eastAsia"/>
              </w:rPr>
              <w:t>，</w:t>
            </w:r>
            <w:r>
              <w:t>等。</w:t>
            </w:r>
            <w:r>
              <w:rPr>
                <w:rFonts w:hint="eastAsia"/>
              </w:rPr>
              <w:t>教师基于</w:t>
            </w:r>
            <w:r>
              <w:t>学生的回答，</w:t>
            </w:r>
            <w:r>
              <w:rPr>
                <w:rFonts w:hint="eastAsia"/>
              </w:rPr>
              <w:t>进一步</w:t>
            </w:r>
            <w:r>
              <w:t>提问</w:t>
            </w:r>
            <w:r>
              <w:rPr>
                <w:rFonts w:hint="eastAsia"/>
              </w:rPr>
              <w:t>2.</w:t>
            </w:r>
          </w:p>
          <w:p w:rsidR="00724793" w:rsidRDefault="00724793" w:rsidP="00A838F9">
            <w:pPr>
              <w:spacing w:line="400" w:lineRule="exact"/>
              <w:ind w:firstLineChars="200" w:firstLine="482"/>
              <w:rPr>
                <w:b/>
              </w:rPr>
            </w:pPr>
            <w:r>
              <w:rPr>
                <w:rFonts w:hint="eastAsia"/>
                <w:b/>
              </w:rPr>
              <w:t>提问2：你能把</w:t>
            </w:r>
            <w:r>
              <w:rPr>
                <w:b/>
              </w:rPr>
              <w:t>发现的规律表达成</w:t>
            </w:r>
            <w:r>
              <w:rPr>
                <w:rFonts w:hint="eastAsia"/>
                <w:b/>
              </w:rPr>
              <w:t>关于</w:t>
            </w:r>
            <w:r>
              <w:rPr>
                <w:b/>
              </w:rPr>
              <w:t>直角三角的命题</w:t>
            </w:r>
            <w:r>
              <w:rPr>
                <w:rFonts w:hint="eastAsia"/>
                <w:b/>
              </w:rPr>
              <w:t>吗</w:t>
            </w:r>
            <w:r>
              <w:rPr>
                <w:b/>
              </w:rPr>
              <w:t>？</w:t>
            </w:r>
          </w:p>
          <w:p w:rsidR="00724793" w:rsidRDefault="00724793" w:rsidP="00A838F9">
            <w:pPr>
              <w:spacing w:line="400" w:lineRule="exact"/>
              <w:ind w:firstLineChars="200" w:firstLine="480"/>
            </w:pPr>
            <w:r>
              <w:rPr>
                <w:rFonts w:hint="eastAsia"/>
              </w:rPr>
              <w:t>引导</w:t>
            </w:r>
            <w:r>
              <w:t>学生把观察的结果进一步抽象出勾股定理，</w:t>
            </w:r>
            <w:r>
              <w:rPr>
                <w:rFonts w:hint="eastAsia"/>
              </w:rPr>
              <w:t>并</w:t>
            </w:r>
            <w:r>
              <w:t>请</w:t>
            </w:r>
            <w:r>
              <w:rPr>
                <w:rFonts w:hint="eastAsia"/>
              </w:rPr>
              <w:t>1</w:t>
            </w:r>
            <w:r>
              <w:t>-2</w:t>
            </w:r>
            <w:r>
              <w:rPr>
                <w:rFonts w:hint="eastAsia"/>
              </w:rPr>
              <w:t>名</w:t>
            </w:r>
            <w:r>
              <w:t>学生来概括命题。</w:t>
            </w:r>
            <w:r>
              <w:rPr>
                <w:rFonts w:hint="eastAsia"/>
              </w:rPr>
              <w:t>进而</w:t>
            </w:r>
            <w:r>
              <w:t>提出</w:t>
            </w:r>
            <w:r>
              <w:rPr>
                <w:rFonts w:hint="eastAsia"/>
              </w:rPr>
              <w:t>教学</w:t>
            </w:r>
            <w:r>
              <w:t>课题</w:t>
            </w:r>
            <w:r>
              <w:rPr>
                <w:rFonts w:hint="eastAsia"/>
              </w:rPr>
              <w:t>，介绍</w:t>
            </w:r>
            <w:r>
              <w:t>勾股定理定理</w:t>
            </w:r>
            <w:r>
              <w:rPr>
                <w:rFonts w:hint="eastAsia"/>
              </w:rPr>
              <w:t>是</w:t>
            </w:r>
            <w:r>
              <w:t>我国古代公元前</w:t>
            </w:r>
            <w:r>
              <w:rPr>
                <w:rFonts w:hint="eastAsia"/>
              </w:rPr>
              <w:t>1100多年前</w:t>
            </w:r>
            <w:r>
              <w:t>在《</w:t>
            </w:r>
            <w:r>
              <w:rPr>
                <w:rFonts w:hint="eastAsia"/>
              </w:rPr>
              <w:t>周髀算经</w:t>
            </w:r>
            <w:r>
              <w:t>》</w:t>
            </w:r>
            <w:r>
              <w:rPr>
                <w:rFonts w:hint="eastAsia"/>
              </w:rPr>
              <w:t>中</w:t>
            </w:r>
            <w:r>
              <w:t>就提出来的命题，西方</w:t>
            </w:r>
            <w:r>
              <w:rPr>
                <w:rFonts w:hint="eastAsia"/>
              </w:rPr>
              <w:t>叫</w:t>
            </w:r>
            <w:r>
              <w:t>毕达哥拉斯定理。</w:t>
            </w:r>
            <w:r>
              <w:rPr>
                <w:rFonts w:hint="eastAsia"/>
              </w:rPr>
              <w:t>于是</w:t>
            </w:r>
            <w:r>
              <w:t>进一步提出问题</w:t>
            </w:r>
            <w:r>
              <w:rPr>
                <w:rFonts w:hint="eastAsia"/>
              </w:rPr>
              <w:t>3，</w:t>
            </w:r>
            <w:r>
              <w:t>承上启下。</w:t>
            </w:r>
          </w:p>
          <w:p w:rsidR="00724793" w:rsidRDefault="00724793" w:rsidP="00A838F9">
            <w:pPr>
              <w:spacing w:line="400" w:lineRule="exact"/>
              <w:ind w:firstLineChars="200" w:firstLine="482"/>
              <w:rPr>
                <w:b/>
              </w:rPr>
            </w:pPr>
            <w:r>
              <w:rPr>
                <w:rFonts w:hint="eastAsia"/>
                <w:b/>
              </w:rPr>
              <w:t>提问3：你知道</w:t>
            </w:r>
            <w:r>
              <w:rPr>
                <w:b/>
              </w:rPr>
              <w:t>怎样证明勾股定理吗？</w:t>
            </w:r>
          </w:p>
          <w:p w:rsidR="00724793" w:rsidRDefault="00724793" w:rsidP="00A838F9">
            <w:pPr>
              <w:spacing w:line="400" w:lineRule="exact"/>
              <w:ind w:firstLineChars="200" w:firstLine="480"/>
            </w:pPr>
            <w:r>
              <w:rPr>
                <w:rFonts w:hint="eastAsia"/>
              </w:rPr>
              <w:t>教师通过</w:t>
            </w:r>
            <w:r>
              <w:t>这个问题引出</w:t>
            </w:r>
            <w:r>
              <w:rPr>
                <w:rFonts w:hint="eastAsia"/>
              </w:rPr>
              <w:t>古代</w:t>
            </w:r>
            <w:r>
              <w:t>毕达哥拉斯定理发现的故事，</w:t>
            </w:r>
            <w:r>
              <w:rPr>
                <w:rFonts w:hint="eastAsia"/>
              </w:rPr>
              <w:t>并</w:t>
            </w:r>
            <w:r>
              <w:t>激励学生</w:t>
            </w:r>
            <w:r>
              <w:rPr>
                <w:rFonts w:hint="eastAsia"/>
              </w:rPr>
              <w:t>借助</w:t>
            </w:r>
            <w:r>
              <w:t>方格纸</w:t>
            </w:r>
            <w:r>
              <w:rPr>
                <w:rFonts w:hint="eastAsia"/>
              </w:rPr>
              <w:t>（类似</w:t>
            </w:r>
            <w:r>
              <w:t>地板砖格子</w:t>
            </w:r>
            <w:r>
              <w:rPr>
                <w:rFonts w:hint="eastAsia"/>
              </w:rPr>
              <w:t>）</w:t>
            </w:r>
            <w:r>
              <w:t>探索勾股定理的论证方法</w:t>
            </w:r>
            <w:r>
              <w:rPr>
                <w:rFonts w:hint="eastAsia"/>
              </w:rPr>
              <w:t>。</w:t>
            </w:r>
          </w:p>
          <w:p w:rsidR="00724793" w:rsidRDefault="00724793" w:rsidP="00A838F9">
            <w:pPr>
              <w:spacing w:line="400" w:lineRule="exact"/>
              <w:ind w:firstLineChars="200" w:firstLine="482"/>
            </w:pPr>
            <w:r>
              <w:rPr>
                <w:rFonts w:hint="eastAsia"/>
                <w:b/>
              </w:rPr>
              <w:t>设计</w:t>
            </w:r>
            <w:r>
              <w:rPr>
                <w:b/>
              </w:rPr>
              <w:t>意图：</w:t>
            </w:r>
            <w:r>
              <w:rPr>
                <w:rFonts w:hint="eastAsia"/>
              </w:rPr>
              <w:t>第一个</w:t>
            </w:r>
            <w:r>
              <w:t>任务主要的目的是通过情境，引出模</w:t>
            </w:r>
            <w:r>
              <w:lastRenderedPageBreak/>
              <w:t>型，学生观察模型，直接概括出勾股定理</w:t>
            </w:r>
            <w:r>
              <w:rPr>
                <w:rFonts w:hint="eastAsia"/>
              </w:rPr>
              <w:t>命题。这是考虑</w:t>
            </w:r>
            <w:r>
              <w:t>到</w:t>
            </w:r>
            <w:r>
              <w:rPr>
                <w:rFonts w:hint="eastAsia"/>
              </w:rPr>
              <w:t>8年级下</w:t>
            </w:r>
            <w:r>
              <w:t>学生</w:t>
            </w:r>
            <w:r>
              <w:rPr>
                <w:rFonts w:hint="eastAsia"/>
              </w:rPr>
              <w:t>已经</w:t>
            </w:r>
            <w:r>
              <w:t>具有比较好的概括能力，</w:t>
            </w:r>
            <w:r>
              <w:rPr>
                <w:rFonts w:hint="eastAsia"/>
              </w:rPr>
              <w:t>估计</w:t>
            </w:r>
            <w:r>
              <w:t>很多学生也了解了勾股定理的内容，引出本节课的重点后置到探索勾股定理论证方法，而不是勾股定理的形成过程。</w:t>
            </w:r>
          </w:p>
          <w:p w:rsidR="00724793" w:rsidRDefault="00724793" w:rsidP="00A838F9">
            <w:pPr>
              <w:spacing w:line="400" w:lineRule="exact"/>
              <w:ind w:firstLineChars="200" w:firstLine="480"/>
            </w:pPr>
            <w:r>
              <w:rPr>
                <w:rFonts w:hint="eastAsia"/>
              </w:rPr>
              <w:t>通过</w:t>
            </w:r>
            <w:r>
              <w:t>教师</w:t>
            </w:r>
            <w:r>
              <w:rPr>
                <w:rFonts w:hint="eastAsia"/>
              </w:rPr>
              <w:t>要</w:t>
            </w:r>
            <w:r>
              <w:t>引导学生</w:t>
            </w:r>
            <w:r>
              <w:rPr>
                <w:rFonts w:hint="eastAsia"/>
              </w:rPr>
              <w:t>观察图形</w:t>
            </w:r>
            <w:r>
              <w:t>中的几何对象</w:t>
            </w:r>
            <w:r>
              <w:rPr>
                <w:rFonts w:hint="eastAsia"/>
              </w:rPr>
              <w:t>：</w:t>
            </w:r>
            <w:r>
              <w:t>一个直角三角形，以及三边</w:t>
            </w:r>
            <w:r>
              <w:rPr>
                <w:rFonts w:hint="eastAsia"/>
              </w:rPr>
              <w:t>上</w:t>
            </w:r>
            <w:r>
              <w:t>分别</w:t>
            </w:r>
            <w:r>
              <w:rPr>
                <w:rFonts w:hint="eastAsia"/>
              </w:rPr>
              <w:t>作</w:t>
            </w:r>
            <w:r>
              <w:t>了</w:t>
            </w:r>
            <w:r>
              <w:rPr>
                <w:rFonts w:hint="eastAsia"/>
              </w:rPr>
              <w:t>以</w:t>
            </w:r>
            <w:r>
              <w:t>直角三角形三边</w:t>
            </w:r>
            <w:r>
              <w:rPr>
                <w:rFonts w:hint="eastAsia"/>
              </w:rPr>
              <w:t>为</w:t>
            </w:r>
            <w:r>
              <w:t>边长的正方形。</w:t>
            </w:r>
            <w:r>
              <w:rPr>
                <w:rFonts w:hint="eastAsia"/>
              </w:rPr>
              <w:t>小正方形</w:t>
            </w:r>
            <w:r>
              <w:t>的数量反映了三边上正方形的面积，发现两直角边上正方形面积之和等于斜边上的面积</w:t>
            </w:r>
            <w:r>
              <w:rPr>
                <w:rFonts w:hint="eastAsia"/>
              </w:rPr>
              <w:t>，并</w:t>
            </w:r>
            <w:r>
              <w:t>归纳和猜想勾股定理铺垫。</w:t>
            </w:r>
          </w:p>
          <w:p w:rsidR="00724793" w:rsidRDefault="00724793" w:rsidP="00A838F9">
            <w:pPr>
              <w:spacing w:line="400" w:lineRule="exact"/>
              <w:ind w:firstLineChars="200" w:firstLine="480"/>
            </w:pPr>
            <w:r>
              <w:rPr>
                <w:rFonts w:hint="eastAsia"/>
              </w:rPr>
              <w:t>学生</w:t>
            </w:r>
            <w:r>
              <w:t>发展</w:t>
            </w:r>
            <w:r>
              <w:rPr>
                <w:rFonts w:hint="eastAsia"/>
              </w:rPr>
              <w:t>指向“观察</w:t>
            </w:r>
            <w:r>
              <w:t>几何模型，分析几何对象，归纳几何规律</w:t>
            </w:r>
            <w:r>
              <w:rPr>
                <w:rFonts w:hint="eastAsia"/>
              </w:rPr>
              <w:t>”</w:t>
            </w:r>
            <w:r>
              <w:t>的</w:t>
            </w:r>
            <w:r>
              <w:rPr>
                <w:rFonts w:hint="eastAsia"/>
              </w:rPr>
              <w:t>数学</w:t>
            </w:r>
            <w:r>
              <w:t>素养</w:t>
            </w:r>
            <w:r>
              <w:rPr>
                <w:rFonts w:hint="eastAsia"/>
              </w:rPr>
              <w:t>；针对</w:t>
            </w:r>
            <w:r>
              <w:t>情境归纳和猜想命题中</w:t>
            </w:r>
            <w:r>
              <w:rPr>
                <w:rFonts w:hint="eastAsia"/>
              </w:rPr>
              <w:t>的</w:t>
            </w:r>
            <w:r>
              <w:t>“创新意识”。</w:t>
            </w:r>
          </w:p>
        </w:tc>
        <w:tc>
          <w:tcPr>
            <w:tcW w:w="1418" w:type="dxa"/>
            <w:gridSpan w:val="2"/>
          </w:tcPr>
          <w:p w:rsidR="00724793" w:rsidRDefault="00724793" w:rsidP="00A838F9">
            <w:pPr>
              <w:spacing w:line="400" w:lineRule="exact"/>
              <w:ind w:firstLineChars="100" w:firstLine="240"/>
            </w:pPr>
            <w:r>
              <w:lastRenderedPageBreak/>
              <w:t>观察</w:t>
            </w:r>
            <w:r>
              <w:rPr>
                <w:rFonts w:hint="eastAsia"/>
              </w:rPr>
              <w:t>学生</w:t>
            </w:r>
            <w:r>
              <w:t>对图形观察的</w:t>
            </w:r>
            <w:r>
              <w:rPr>
                <w:rFonts w:hint="eastAsia"/>
              </w:rPr>
              <w:t>回答</w:t>
            </w:r>
            <w:r>
              <w:t>结果</w:t>
            </w:r>
            <w:r>
              <w:rPr>
                <w:rFonts w:hint="eastAsia"/>
              </w:rPr>
              <w:t>。</w:t>
            </w:r>
          </w:p>
          <w:p w:rsidR="00724793" w:rsidRDefault="00724793" w:rsidP="00A838F9">
            <w:pPr>
              <w:spacing w:line="400" w:lineRule="exact"/>
              <w:ind w:firstLineChars="200" w:firstLine="480"/>
            </w:pPr>
          </w:p>
          <w:p w:rsidR="00724793" w:rsidRDefault="00724793" w:rsidP="00A838F9">
            <w:pPr>
              <w:spacing w:line="400" w:lineRule="exact"/>
              <w:ind w:firstLineChars="200" w:firstLine="480"/>
            </w:pPr>
          </w:p>
          <w:p w:rsidR="00724793" w:rsidRDefault="00724793" w:rsidP="00A838F9">
            <w:pPr>
              <w:spacing w:line="400" w:lineRule="exact"/>
              <w:ind w:firstLineChars="200" w:firstLine="480"/>
            </w:pPr>
          </w:p>
          <w:p w:rsidR="00724793" w:rsidRDefault="00724793" w:rsidP="00A838F9">
            <w:pPr>
              <w:spacing w:line="400" w:lineRule="exact"/>
              <w:ind w:firstLineChars="200" w:firstLine="480"/>
            </w:pPr>
          </w:p>
          <w:p w:rsidR="00724793" w:rsidRDefault="00724793" w:rsidP="00A838F9">
            <w:pPr>
              <w:spacing w:line="400" w:lineRule="exact"/>
              <w:ind w:firstLineChars="200" w:firstLine="480"/>
            </w:pPr>
          </w:p>
          <w:p w:rsidR="00724793" w:rsidRDefault="00724793" w:rsidP="00A838F9">
            <w:pPr>
              <w:spacing w:line="400" w:lineRule="exact"/>
              <w:ind w:firstLineChars="200" w:firstLine="480"/>
            </w:pPr>
          </w:p>
          <w:p w:rsidR="00724793" w:rsidRDefault="00724793" w:rsidP="00A838F9">
            <w:pPr>
              <w:spacing w:line="400" w:lineRule="exact"/>
              <w:ind w:firstLineChars="200" w:firstLine="480"/>
            </w:pPr>
          </w:p>
          <w:p w:rsidR="00724793" w:rsidRDefault="00724793" w:rsidP="00A838F9">
            <w:pPr>
              <w:spacing w:line="400" w:lineRule="exact"/>
              <w:ind w:firstLineChars="200" w:firstLine="480"/>
            </w:pPr>
          </w:p>
          <w:p w:rsidR="00724793" w:rsidRDefault="00724793" w:rsidP="00A838F9">
            <w:pPr>
              <w:spacing w:line="400" w:lineRule="exact"/>
              <w:ind w:firstLineChars="200" w:firstLine="480"/>
            </w:pPr>
          </w:p>
          <w:p w:rsidR="00724793" w:rsidRDefault="00724793" w:rsidP="00A838F9">
            <w:pPr>
              <w:spacing w:line="400" w:lineRule="exact"/>
              <w:ind w:firstLineChars="200" w:firstLine="480"/>
            </w:pPr>
          </w:p>
          <w:p w:rsidR="00724793" w:rsidRDefault="00724793" w:rsidP="00A838F9">
            <w:pPr>
              <w:spacing w:line="400" w:lineRule="exact"/>
              <w:ind w:firstLineChars="200" w:firstLine="480"/>
            </w:pPr>
          </w:p>
          <w:p w:rsidR="00724793" w:rsidRDefault="00724793" w:rsidP="00A838F9">
            <w:pPr>
              <w:spacing w:line="400" w:lineRule="exact"/>
              <w:ind w:firstLineChars="100" w:firstLine="240"/>
            </w:pPr>
            <w:r>
              <w:rPr>
                <w:rFonts w:hint="eastAsia"/>
              </w:rPr>
              <w:t>观察</w:t>
            </w:r>
            <w:r>
              <w:t>学生归纳</w:t>
            </w:r>
            <w:r>
              <w:rPr>
                <w:rFonts w:hint="eastAsia"/>
              </w:rPr>
              <w:t>猜想</w:t>
            </w:r>
            <w:r>
              <w:t>命题</w:t>
            </w:r>
            <w:r>
              <w:rPr>
                <w:rFonts w:hint="eastAsia"/>
              </w:rPr>
              <w:t>的</w:t>
            </w:r>
            <w:r>
              <w:t>情况。（</w:t>
            </w:r>
            <w:r>
              <w:rPr>
                <w:rFonts w:hint="eastAsia"/>
              </w:rPr>
              <w:t>可以在</w:t>
            </w:r>
            <w:r>
              <w:t>学案单上设置任务）</w:t>
            </w:r>
          </w:p>
          <w:p w:rsidR="00724793" w:rsidRDefault="00724793" w:rsidP="00A838F9">
            <w:pPr>
              <w:spacing w:line="400" w:lineRule="exact"/>
              <w:ind w:firstLineChars="200" w:firstLine="480"/>
            </w:pPr>
          </w:p>
          <w:p w:rsidR="00724793" w:rsidRDefault="00724793" w:rsidP="00A838F9">
            <w:pPr>
              <w:spacing w:line="400" w:lineRule="exact"/>
              <w:ind w:firstLineChars="200" w:firstLine="480"/>
            </w:pPr>
          </w:p>
        </w:tc>
        <w:tc>
          <w:tcPr>
            <w:tcW w:w="850" w:type="dxa"/>
          </w:tcPr>
          <w:p w:rsidR="00724793" w:rsidRDefault="00724793" w:rsidP="00A838F9">
            <w:pPr>
              <w:spacing w:line="400" w:lineRule="exact"/>
            </w:pPr>
          </w:p>
        </w:tc>
        <w:tc>
          <w:tcPr>
            <w:tcW w:w="1134" w:type="dxa"/>
          </w:tcPr>
          <w:p w:rsidR="00724793" w:rsidRDefault="00724793" w:rsidP="00A838F9">
            <w:pPr>
              <w:spacing w:line="400" w:lineRule="exact"/>
            </w:pPr>
          </w:p>
        </w:tc>
      </w:tr>
      <w:tr w:rsidR="00724793" w:rsidTr="00A838F9">
        <w:tc>
          <w:tcPr>
            <w:tcW w:w="838" w:type="dxa"/>
          </w:tcPr>
          <w:p w:rsidR="00724793" w:rsidRDefault="00724793" w:rsidP="00A838F9">
            <w:pPr>
              <w:spacing w:line="400" w:lineRule="exact"/>
            </w:pPr>
            <w:r>
              <w:rPr>
                <w:rFonts w:hint="eastAsia"/>
              </w:rPr>
              <w:lastRenderedPageBreak/>
              <w:t>第二阶</w:t>
            </w:r>
            <w:r>
              <w:t>：</w:t>
            </w:r>
            <w:r>
              <w:rPr>
                <w:rFonts w:hint="eastAsia"/>
              </w:rPr>
              <w:t>探索</w:t>
            </w:r>
            <w:r>
              <w:t>等腰三角形三</w:t>
            </w:r>
            <w:r>
              <w:rPr>
                <w:rFonts w:hint="eastAsia"/>
              </w:rPr>
              <w:t>关系</w:t>
            </w:r>
          </w:p>
        </w:tc>
        <w:tc>
          <w:tcPr>
            <w:tcW w:w="6528" w:type="dxa"/>
          </w:tcPr>
          <w:p w:rsidR="00724793" w:rsidRDefault="00724793" w:rsidP="00A838F9">
            <w:pPr>
              <w:spacing w:line="400" w:lineRule="exact"/>
              <w:rPr>
                <w:b/>
              </w:rPr>
            </w:pPr>
            <w:r>
              <w:rPr>
                <w:rFonts w:hint="eastAsia"/>
                <w:b/>
              </w:rPr>
              <w:t>二</w:t>
            </w:r>
            <w:r>
              <w:rPr>
                <w:b/>
              </w:rPr>
              <w:t>、</w:t>
            </w:r>
            <w:r>
              <w:rPr>
                <w:rFonts w:hint="eastAsia"/>
                <w:b/>
              </w:rPr>
              <w:t>问题</w:t>
            </w:r>
            <w:r>
              <w:rPr>
                <w:b/>
              </w:rPr>
              <w:t>探究，形成策略</w:t>
            </w:r>
            <w:r>
              <w:rPr>
                <w:rFonts w:hint="eastAsia"/>
                <w:b/>
              </w:rPr>
              <w:t>（10’）</w:t>
            </w:r>
          </w:p>
          <w:p w:rsidR="00724793" w:rsidRDefault="00724793" w:rsidP="00A838F9">
            <w:pPr>
              <w:spacing w:line="400" w:lineRule="exact"/>
              <w:ind w:firstLineChars="200" w:firstLine="482"/>
            </w:pPr>
            <w:r>
              <w:rPr>
                <w:rFonts w:hint="eastAsia"/>
                <w:b/>
              </w:rPr>
              <w:t>数学</w:t>
            </w:r>
            <w:r>
              <w:rPr>
                <w:b/>
              </w:rPr>
              <w:t>任务：</w:t>
            </w:r>
            <w:r>
              <w:rPr>
                <w:rFonts w:hint="eastAsia"/>
              </w:rPr>
              <w:t>在</w:t>
            </w:r>
            <w:r>
              <w:t>方格纸中探索</w:t>
            </w:r>
            <w:r>
              <w:rPr>
                <w:rFonts w:hint="eastAsia"/>
              </w:rPr>
              <w:t>等腰</w:t>
            </w:r>
            <w:r>
              <w:t>直角三角形</w:t>
            </w:r>
            <w:r>
              <w:rPr>
                <w:rFonts w:hint="eastAsia"/>
              </w:rPr>
              <w:t>三边</w:t>
            </w:r>
            <w:r>
              <w:t>上正方形的面积关系</w:t>
            </w:r>
            <w:r>
              <w:rPr>
                <w:rFonts w:hint="eastAsia"/>
              </w:rPr>
              <w:t>，</w:t>
            </w:r>
            <w:r>
              <w:t>重点</w:t>
            </w:r>
            <w:r>
              <w:rPr>
                <w:rFonts w:hint="eastAsia"/>
              </w:rPr>
              <w:t>思考</w:t>
            </w:r>
            <w:r>
              <w:t>：正方形的面积计算</w:t>
            </w:r>
            <w:r>
              <w:rPr>
                <w:rFonts w:hint="eastAsia"/>
              </w:rPr>
              <w:t>有</w:t>
            </w:r>
            <w:r>
              <w:t>哪些方法</w:t>
            </w:r>
            <w:r>
              <w:rPr>
                <w:rFonts w:hint="eastAsia"/>
              </w:rPr>
              <w:t>？方法</w:t>
            </w:r>
            <w:r>
              <w:t>是否可以推广？</w:t>
            </w:r>
          </w:p>
          <w:p w:rsidR="00724793" w:rsidRDefault="00724793" w:rsidP="00A838F9">
            <w:pPr>
              <w:spacing w:line="400" w:lineRule="exact"/>
              <w:ind w:firstLineChars="200" w:firstLine="482"/>
            </w:pPr>
            <w:r>
              <w:rPr>
                <w:rFonts w:hint="eastAsia"/>
                <w:b/>
              </w:rPr>
              <w:t>教学</w:t>
            </w:r>
            <w:r>
              <w:rPr>
                <w:b/>
              </w:rPr>
              <w:t>活动：</w:t>
            </w:r>
            <w:r>
              <w:rPr>
                <w:rFonts w:hint="eastAsia"/>
              </w:rPr>
              <w:t>结合</w:t>
            </w:r>
            <w:r>
              <w:t>教材</w:t>
            </w:r>
            <w:r>
              <w:rPr>
                <w:rFonts w:hint="eastAsia"/>
              </w:rPr>
              <w:t>素材</w:t>
            </w:r>
            <w:r>
              <w:t>，</w:t>
            </w:r>
            <w:r>
              <w:rPr>
                <w:rFonts w:hint="eastAsia"/>
              </w:rPr>
              <w:t>由</w:t>
            </w:r>
            <w:r>
              <w:t>毕达哥拉斯故事引出</w:t>
            </w:r>
            <w:r>
              <w:rPr>
                <w:rFonts w:hint="eastAsia"/>
              </w:rPr>
              <w:t>探索</w:t>
            </w:r>
            <w:r>
              <w:t>论证勾股定理的方法。从</w:t>
            </w:r>
            <w:r>
              <w:rPr>
                <w:rFonts w:hint="eastAsia"/>
              </w:rPr>
              <w:t>地板砖</w:t>
            </w:r>
            <w:r>
              <w:t>图引出</w:t>
            </w:r>
            <w:r>
              <w:rPr>
                <w:rFonts w:hint="eastAsia"/>
              </w:rPr>
              <w:t>方格纸，首先让</w:t>
            </w:r>
            <w:r>
              <w:t>学生</w:t>
            </w:r>
            <w:r>
              <w:rPr>
                <w:rFonts w:hint="eastAsia"/>
              </w:rPr>
              <w:t>独立</w:t>
            </w:r>
            <w:r>
              <w:t>按照导学案</w:t>
            </w:r>
            <w:r>
              <w:rPr>
                <w:rFonts w:hint="eastAsia"/>
              </w:rPr>
              <w:t>方格纸</w:t>
            </w:r>
            <w:r>
              <w:t>先画</w:t>
            </w:r>
            <w:r>
              <w:rPr>
                <w:rFonts w:hint="eastAsia"/>
              </w:rPr>
              <w:t>等腰</w:t>
            </w:r>
            <w:r>
              <w:t>直角三角形，并填空，</w:t>
            </w:r>
            <w:r>
              <w:rPr>
                <w:rFonts w:hint="eastAsia"/>
              </w:rPr>
              <w:t>观察</w:t>
            </w:r>
            <w:r>
              <w:t>结论</w:t>
            </w:r>
            <w:r>
              <w:rPr>
                <w:rFonts w:hint="eastAsia"/>
              </w:rPr>
              <w:t>，</w:t>
            </w:r>
            <w:r>
              <w:t>然后同桌</w:t>
            </w:r>
            <w:r>
              <w:rPr>
                <w:rFonts w:hint="eastAsia"/>
              </w:rPr>
              <w:t>可以</w:t>
            </w:r>
            <w:r>
              <w:t>交流</w:t>
            </w:r>
            <w:r>
              <w:rPr>
                <w:rFonts w:hint="eastAsia"/>
              </w:rPr>
              <w:t>计算</w:t>
            </w:r>
            <w:r>
              <w:t>正方形的方法</w:t>
            </w:r>
            <w:r>
              <w:rPr>
                <w:rFonts w:hint="eastAsia"/>
              </w:rPr>
              <w:t>（关键</w:t>
            </w:r>
            <w:r>
              <w:t>在于计算非整数格点边上的正方形面积</w:t>
            </w:r>
            <w:r>
              <w:rPr>
                <w:rFonts w:hint="eastAsia"/>
              </w:rPr>
              <w:t>）</w:t>
            </w:r>
            <w:r>
              <w:t>。教师</w:t>
            </w:r>
            <w:r>
              <w:rPr>
                <w:rFonts w:hint="eastAsia"/>
              </w:rPr>
              <w:t>巡视，</w:t>
            </w:r>
            <w:r>
              <w:t>根据学生情况，找同学展示（</w:t>
            </w:r>
            <w:r>
              <w:rPr>
                <w:rFonts w:hint="eastAsia"/>
              </w:rPr>
              <w:t>尽可能</w:t>
            </w:r>
            <w:r>
              <w:t>看到不同的等腰三角形情形</w:t>
            </w:r>
            <w:r>
              <w:rPr>
                <w:rFonts w:hint="eastAsia"/>
              </w:rPr>
              <w:t>以及</w:t>
            </w:r>
            <w:r>
              <w:t>多种计算正方形面积的方法）</w:t>
            </w:r>
            <w:r>
              <w:rPr>
                <w:rFonts w:hint="eastAsia"/>
              </w:rPr>
              <w:t>。这一过程</w:t>
            </w:r>
            <w:r>
              <w:t>中，引导学生思考两个问题：</w:t>
            </w:r>
          </w:p>
          <w:p w:rsidR="00724793" w:rsidRDefault="00724793" w:rsidP="00A838F9">
            <w:pPr>
              <w:spacing w:line="400" w:lineRule="exact"/>
              <w:ind w:firstLineChars="200" w:firstLine="482"/>
              <w:rPr>
                <w:b/>
              </w:rPr>
            </w:pPr>
            <w:r>
              <w:rPr>
                <w:rFonts w:hint="eastAsia"/>
                <w:b/>
              </w:rPr>
              <w:t>问题1：</w:t>
            </w:r>
            <w:r>
              <w:rPr>
                <w:b/>
              </w:rPr>
              <w:t>计算非格点线上正方形面积</w:t>
            </w:r>
            <w:r>
              <w:rPr>
                <w:rFonts w:hint="eastAsia"/>
                <w:b/>
              </w:rPr>
              <w:t>有</w:t>
            </w:r>
            <w:r>
              <w:rPr>
                <w:b/>
              </w:rPr>
              <w:t>哪些方法</w:t>
            </w:r>
            <w:r>
              <w:rPr>
                <w:rFonts w:hint="eastAsia"/>
                <w:b/>
              </w:rPr>
              <w:t>（焦点</w:t>
            </w:r>
            <w:r>
              <w:rPr>
                <w:b/>
              </w:rPr>
              <w:t>转移</w:t>
            </w:r>
            <w:r>
              <w:rPr>
                <w:rFonts w:hint="eastAsia"/>
                <w:b/>
              </w:rPr>
              <w:t>）？</w:t>
            </w:r>
          </w:p>
          <w:p w:rsidR="00724793" w:rsidRDefault="00724793" w:rsidP="00A838F9">
            <w:pPr>
              <w:spacing w:line="400" w:lineRule="exact"/>
              <w:ind w:firstLineChars="200" w:firstLine="482"/>
              <w:rPr>
                <w:b/>
              </w:rPr>
            </w:pPr>
            <w:r>
              <w:rPr>
                <w:rFonts w:hint="eastAsia"/>
                <w:b/>
              </w:rPr>
              <w:t>问题2：</w:t>
            </w:r>
            <w:r>
              <w:rPr>
                <w:b/>
              </w:rPr>
              <w:t>这些方法在非等腰直角三角形中是否可以推广？</w:t>
            </w:r>
          </w:p>
          <w:p w:rsidR="00724793" w:rsidRDefault="00724793" w:rsidP="00A838F9">
            <w:pPr>
              <w:spacing w:line="400" w:lineRule="exact"/>
              <w:ind w:firstLineChars="200" w:firstLine="482"/>
              <w:rPr>
                <w:b/>
              </w:rPr>
            </w:pPr>
            <w:r>
              <w:rPr>
                <w:rFonts w:hint="eastAsia"/>
                <w:b/>
              </w:rPr>
              <w:t>设计</w:t>
            </w:r>
            <w:r>
              <w:rPr>
                <w:b/>
              </w:rPr>
              <w:t>意图：</w:t>
            </w:r>
            <w:r>
              <w:rPr>
                <w:rFonts w:hint="eastAsia"/>
              </w:rPr>
              <w:t>这是</w:t>
            </w:r>
            <w:r>
              <w:t>第一个层次</w:t>
            </w:r>
            <w:r>
              <w:rPr>
                <w:rFonts w:hint="eastAsia"/>
              </w:rPr>
              <w:t>的</w:t>
            </w:r>
            <w:r>
              <w:t>学生操作和探究活动，</w:t>
            </w:r>
            <w:r>
              <w:rPr>
                <w:rFonts w:hint="eastAsia"/>
              </w:rPr>
              <w:t>目的</w:t>
            </w:r>
            <w:r>
              <w:t>是</w:t>
            </w:r>
            <w:r>
              <w:rPr>
                <w:rFonts w:hint="eastAsia"/>
              </w:rPr>
              <w:t>让</w:t>
            </w:r>
            <w:r>
              <w:t>学生</w:t>
            </w:r>
            <w:r>
              <w:rPr>
                <w:rFonts w:hint="eastAsia"/>
              </w:rPr>
              <w:t>通过</w:t>
            </w:r>
            <w:r>
              <w:t>操作活动，</w:t>
            </w:r>
            <w:r>
              <w:rPr>
                <w:rFonts w:hint="eastAsia"/>
              </w:rPr>
              <w:t>探索</w:t>
            </w:r>
            <w:r>
              <w:t>不同的计算正方形边上正方形面积</w:t>
            </w:r>
            <w:r>
              <w:rPr>
                <w:rFonts w:hint="eastAsia"/>
              </w:rPr>
              <w:t>，</w:t>
            </w:r>
            <w:r>
              <w:t>并</w:t>
            </w:r>
            <w:r>
              <w:rPr>
                <w:rFonts w:hint="eastAsia"/>
              </w:rPr>
              <w:t>比较</w:t>
            </w:r>
            <w:r>
              <w:t>反思这些方法的推广性。</w:t>
            </w:r>
            <w:r>
              <w:rPr>
                <w:rFonts w:hint="eastAsia"/>
              </w:rPr>
              <w:t>发展</w:t>
            </w:r>
            <w:r>
              <w:t>学生的几何操作，</w:t>
            </w:r>
            <w:r>
              <w:rPr>
                <w:rFonts w:hint="eastAsia"/>
              </w:rPr>
              <w:t>直观想象</w:t>
            </w:r>
            <w:r>
              <w:t>，几何图形的计算和变换等数学素养</w:t>
            </w:r>
            <w:r>
              <w:rPr>
                <w:rFonts w:hint="eastAsia"/>
              </w:rPr>
              <w:t>；在</w:t>
            </w:r>
            <w:r>
              <w:t>探索</w:t>
            </w:r>
            <w:r>
              <w:rPr>
                <w:rFonts w:hint="eastAsia"/>
              </w:rPr>
              <w:t>不同</w:t>
            </w:r>
            <w:r>
              <w:t>的正方形</w:t>
            </w:r>
            <w:r>
              <w:rPr>
                <w:rFonts w:hint="eastAsia"/>
              </w:rPr>
              <w:t>面积</w:t>
            </w:r>
            <w:r>
              <w:t>计算中发展学生思维灵活性和独创性，在反思方法的实质和推广性中发展学生的批判性思维。</w:t>
            </w:r>
          </w:p>
        </w:tc>
        <w:tc>
          <w:tcPr>
            <w:tcW w:w="1418" w:type="dxa"/>
            <w:gridSpan w:val="2"/>
          </w:tcPr>
          <w:p w:rsidR="00724793" w:rsidRDefault="00724793" w:rsidP="00A838F9">
            <w:pPr>
              <w:spacing w:line="400" w:lineRule="exact"/>
              <w:ind w:firstLineChars="100" w:firstLine="240"/>
            </w:pPr>
            <w:r>
              <w:rPr>
                <w:rFonts w:hint="eastAsia"/>
              </w:rPr>
              <w:t>1.观察学生</w:t>
            </w:r>
            <w:r>
              <w:t>在方格纸上画图的情况；</w:t>
            </w:r>
          </w:p>
          <w:p w:rsidR="00724793" w:rsidRDefault="00724793" w:rsidP="00A838F9">
            <w:pPr>
              <w:spacing w:line="400" w:lineRule="exact"/>
              <w:ind w:firstLineChars="100" w:firstLine="240"/>
            </w:pPr>
            <w:r>
              <w:t>2.</w:t>
            </w:r>
            <w:r>
              <w:rPr>
                <w:rFonts w:hint="eastAsia"/>
              </w:rPr>
              <w:t>观察</w:t>
            </w:r>
            <w:r>
              <w:t>学生回答正方形的计算方法的情况。</w:t>
            </w:r>
          </w:p>
          <w:p w:rsidR="00724793" w:rsidRDefault="00724793" w:rsidP="00A838F9">
            <w:pPr>
              <w:spacing w:line="400" w:lineRule="exact"/>
              <w:ind w:firstLineChars="100" w:firstLine="240"/>
            </w:pPr>
          </w:p>
          <w:p w:rsidR="00724793" w:rsidRDefault="00724793" w:rsidP="00A838F9">
            <w:pPr>
              <w:spacing w:line="400" w:lineRule="exact"/>
              <w:ind w:firstLineChars="100" w:firstLine="240"/>
            </w:pPr>
          </w:p>
          <w:p w:rsidR="00724793" w:rsidRDefault="00724793" w:rsidP="00A838F9">
            <w:pPr>
              <w:spacing w:line="400" w:lineRule="exact"/>
              <w:ind w:firstLineChars="100" w:firstLine="240"/>
            </w:pPr>
          </w:p>
          <w:p w:rsidR="00724793" w:rsidRDefault="00724793" w:rsidP="00A838F9">
            <w:pPr>
              <w:spacing w:line="400" w:lineRule="exact"/>
              <w:ind w:firstLineChars="100" w:firstLine="240"/>
            </w:pPr>
            <w:r>
              <w:rPr>
                <w:rFonts w:hint="eastAsia"/>
              </w:rPr>
              <w:t>观察</w:t>
            </w:r>
            <w:r>
              <w:t>学生对方法</w:t>
            </w:r>
            <w:r>
              <w:rPr>
                <w:rFonts w:hint="eastAsia"/>
              </w:rPr>
              <w:t>反思</w:t>
            </w:r>
            <w:r>
              <w:t>的回答</w:t>
            </w:r>
            <w:r>
              <w:rPr>
                <w:rFonts w:hint="eastAsia"/>
              </w:rPr>
              <w:t>。</w:t>
            </w:r>
          </w:p>
        </w:tc>
        <w:tc>
          <w:tcPr>
            <w:tcW w:w="850" w:type="dxa"/>
          </w:tcPr>
          <w:p w:rsidR="00724793" w:rsidRDefault="00724793" w:rsidP="00A838F9">
            <w:pPr>
              <w:spacing w:line="400" w:lineRule="exact"/>
            </w:pPr>
          </w:p>
        </w:tc>
        <w:tc>
          <w:tcPr>
            <w:tcW w:w="1134" w:type="dxa"/>
          </w:tcPr>
          <w:p w:rsidR="00724793" w:rsidRDefault="00724793" w:rsidP="00A838F9">
            <w:pPr>
              <w:spacing w:line="400" w:lineRule="exact"/>
            </w:pPr>
          </w:p>
        </w:tc>
      </w:tr>
      <w:tr w:rsidR="00724793" w:rsidTr="00A838F9">
        <w:tc>
          <w:tcPr>
            <w:tcW w:w="838" w:type="dxa"/>
          </w:tcPr>
          <w:p w:rsidR="00724793" w:rsidRDefault="00724793" w:rsidP="00A838F9">
            <w:pPr>
              <w:spacing w:line="400" w:lineRule="exact"/>
            </w:pPr>
            <w:r>
              <w:rPr>
                <w:rFonts w:hint="eastAsia"/>
              </w:rPr>
              <w:t>第三</w:t>
            </w:r>
            <w:r>
              <w:lastRenderedPageBreak/>
              <w:t>阶</w:t>
            </w:r>
            <w:r>
              <w:rPr>
                <w:rFonts w:hint="eastAsia"/>
              </w:rPr>
              <w:t>：探索</w:t>
            </w:r>
            <w:r>
              <w:t>一般直角三角形三边关系</w:t>
            </w:r>
          </w:p>
        </w:tc>
        <w:tc>
          <w:tcPr>
            <w:tcW w:w="6528" w:type="dxa"/>
          </w:tcPr>
          <w:p w:rsidR="00724793" w:rsidRDefault="00724793" w:rsidP="00A838F9">
            <w:pPr>
              <w:spacing w:line="400" w:lineRule="exact"/>
              <w:rPr>
                <w:b/>
              </w:rPr>
            </w:pPr>
            <w:r>
              <w:rPr>
                <w:rFonts w:hint="eastAsia"/>
                <w:b/>
              </w:rPr>
              <w:lastRenderedPageBreak/>
              <w:t>三</w:t>
            </w:r>
            <w:r>
              <w:rPr>
                <w:b/>
              </w:rPr>
              <w:t>、</w:t>
            </w:r>
            <w:r>
              <w:rPr>
                <w:rFonts w:hint="eastAsia"/>
                <w:b/>
              </w:rPr>
              <w:t>推广</w:t>
            </w:r>
            <w:r>
              <w:rPr>
                <w:b/>
              </w:rPr>
              <w:t>方法，</w:t>
            </w:r>
            <w:r>
              <w:rPr>
                <w:rFonts w:hint="eastAsia"/>
                <w:b/>
              </w:rPr>
              <w:t>完善方法（15’）</w:t>
            </w:r>
          </w:p>
          <w:p w:rsidR="00724793" w:rsidRDefault="00724793" w:rsidP="00A838F9">
            <w:pPr>
              <w:spacing w:line="400" w:lineRule="exact"/>
              <w:ind w:firstLineChars="200" w:firstLine="482"/>
            </w:pPr>
            <w:r>
              <w:rPr>
                <w:rFonts w:hint="eastAsia"/>
                <w:b/>
              </w:rPr>
              <w:lastRenderedPageBreak/>
              <w:t>数学</w:t>
            </w:r>
            <w:r>
              <w:rPr>
                <w:b/>
              </w:rPr>
              <w:t>任务</w:t>
            </w:r>
            <w:r>
              <w:rPr>
                <w:rFonts w:hint="eastAsia"/>
                <w:b/>
              </w:rPr>
              <w:t>1</w:t>
            </w:r>
            <w:r>
              <w:rPr>
                <w:b/>
              </w:rPr>
              <w:t>：</w:t>
            </w:r>
            <w:r>
              <w:rPr>
                <w:rFonts w:hint="eastAsia"/>
              </w:rPr>
              <w:t>在</w:t>
            </w:r>
            <w:r>
              <w:t>方格纸中探索</w:t>
            </w:r>
            <w:r>
              <w:rPr>
                <w:rFonts w:hint="eastAsia"/>
              </w:rPr>
              <w:t>一般</w:t>
            </w:r>
            <w:r>
              <w:t>直角三角形</w:t>
            </w:r>
            <w:r>
              <w:rPr>
                <w:rFonts w:hint="eastAsia"/>
              </w:rPr>
              <w:t>三边</w:t>
            </w:r>
            <w:r>
              <w:t>上正方形的面积关系</w:t>
            </w:r>
            <w:r>
              <w:rPr>
                <w:rFonts w:hint="eastAsia"/>
              </w:rPr>
              <w:t>，</w:t>
            </w:r>
            <w:r>
              <w:t>重点</w:t>
            </w:r>
            <w:r>
              <w:rPr>
                <w:rFonts w:hint="eastAsia"/>
              </w:rPr>
              <w:t>思考</w:t>
            </w:r>
            <w:r>
              <w:t>：正方形的面积计算</w:t>
            </w:r>
            <w:r>
              <w:rPr>
                <w:rFonts w:hint="eastAsia"/>
              </w:rPr>
              <w:t>方法</w:t>
            </w:r>
            <w:r>
              <w:t>的一般性特征</w:t>
            </w:r>
            <w:r>
              <w:rPr>
                <w:rFonts w:hint="eastAsia"/>
              </w:rPr>
              <w:t>（计算</w:t>
            </w:r>
            <w:r>
              <w:t>面积，分割与拼补</w:t>
            </w:r>
            <w:r>
              <w:rPr>
                <w:rFonts w:hint="eastAsia"/>
              </w:rPr>
              <w:t>）？能否</w:t>
            </w:r>
            <w:r>
              <w:t>推广到非格点</w:t>
            </w:r>
            <w:r>
              <w:rPr>
                <w:rFonts w:hint="eastAsia"/>
              </w:rPr>
              <w:t>图形</w:t>
            </w:r>
            <w:r>
              <w:t>中去？</w:t>
            </w:r>
          </w:p>
          <w:p w:rsidR="00724793" w:rsidRDefault="00724793" w:rsidP="00A838F9">
            <w:pPr>
              <w:spacing w:line="400" w:lineRule="exact"/>
              <w:ind w:firstLineChars="200" w:firstLine="482"/>
            </w:pPr>
            <w:r>
              <w:rPr>
                <w:rFonts w:hint="eastAsia"/>
                <w:b/>
              </w:rPr>
              <w:t>教学</w:t>
            </w:r>
            <w:r>
              <w:rPr>
                <w:b/>
              </w:rPr>
              <w:t>活动：</w:t>
            </w:r>
            <w:r>
              <w:rPr>
                <w:rFonts w:hint="eastAsia"/>
              </w:rPr>
              <w:t>在</w:t>
            </w:r>
            <w:r>
              <w:t>等腰直角三角形的基础上，引导学生在自己的方格纸模型上，探究一般直角三角形边上正方形面积的计算方法，</w:t>
            </w:r>
            <w:r>
              <w:rPr>
                <w:rFonts w:hint="eastAsia"/>
              </w:rPr>
              <w:t>提出</w:t>
            </w:r>
            <w:r>
              <w:t>两点</w:t>
            </w:r>
            <w:r>
              <w:rPr>
                <w:rFonts w:hint="eastAsia"/>
              </w:rPr>
              <w:t>引导</w:t>
            </w:r>
            <w:r>
              <w:t>：</w:t>
            </w:r>
          </w:p>
          <w:p w:rsidR="00724793" w:rsidRDefault="00724793" w:rsidP="00A838F9">
            <w:pPr>
              <w:spacing w:line="400" w:lineRule="exact"/>
              <w:ind w:firstLineChars="200" w:firstLine="482"/>
              <w:rPr>
                <w:b/>
              </w:rPr>
            </w:pPr>
            <w:r>
              <w:rPr>
                <w:rFonts w:hint="eastAsia"/>
                <w:b/>
              </w:rPr>
              <w:t>引导1：请</w:t>
            </w:r>
            <w:r>
              <w:rPr>
                <w:b/>
              </w:rPr>
              <w:t>大家计算非格点线上正方形面积</w:t>
            </w:r>
            <w:r>
              <w:rPr>
                <w:rFonts w:hint="eastAsia"/>
                <w:b/>
              </w:rPr>
              <w:t>有</w:t>
            </w:r>
            <w:r>
              <w:rPr>
                <w:b/>
              </w:rPr>
              <w:t>哪些方法</w:t>
            </w:r>
            <w:r>
              <w:rPr>
                <w:rFonts w:hint="eastAsia"/>
                <w:b/>
              </w:rPr>
              <w:t>（焦点</w:t>
            </w:r>
            <w:r>
              <w:rPr>
                <w:b/>
              </w:rPr>
              <w:t>转移</w:t>
            </w:r>
            <w:r>
              <w:rPr>
                <w:rFonts w:hint="eastAsia"/>
                <w:b/>
              </w:rPr>
              <w:t>）？</w:t>
            </w:r>
          </w:p>
          <w:p w:rsidR="00724793" w:rsidRDefault="00724793" w:rsidP="00A838F9">
            <w:pPr>
              <w:spacing w:line="400" w:lineRule="exact"/>
              <w:ind w:firstLineChars="200" w:firstLine="482"/>
              <w:rPr>
                <w:b/>
              </w:rPr>
            </w:pPr>
            <w:r>
              <w:rPr>
                <w:rFonts w:hint="eastAsia"/>
                <w:b/>
              </w:rPr>
              <w:t>引导2：思考</w:t>
            </w:r>
            <w:r>
              <w:rPr>
                <w:b/>
              </w:rPr>
              <w:t>这些方法是否可以推广到非格点图形中去？</w:t>
            </w:r>
          </w:p>
          <w:p w:rsidR="00724793" w:rsidRDefault="00724793" w:rsidP="00A838F9">
            <w:pPr>
              <w:spacing w:line="400" w:lineRule="exact"/>
              <w:ind w:firstLineChars="200" w:firstLine="482"/>
            </w:pPr>
            <w:r>
              <w:rPr>
                <w:rFonts w:hint="eastAsia"/>
                <w:b/>
              </w:rPr>
              <w:t>数学任务2：</w:t>
            </w:r>
            <w:r>
              <w:rPr>
                <w:rFonts w:hint="eastAsia"/>
              </w:rPr>
              <w:t>探索</w:t>
            </w:r>
            <w:r>
              <w:t>一般直角三角形三边的关系，提问：</w:t>
            </w:r>
            <w:r>
              <w:rPr>
                <w:rFonts w:hint="eastAsia"/>
              </w:rPr>
              <w:t>假设</w:t>
            </w:r>
            <w:r>
              <w:t>没有格点，</w:t>
            </w:r>
            <w:r>
              <w:rPr>
                <w:rFonts w:hint="eastAsia"/>
              </w:rPr>
              <w:t>设</w:t>
            </w:r>
            <w:r>
              <w:t>直角三角形的两直角边为任意的a，b，斜边为c，那么你的方法还</w:t>
            </w:r>
            <w:r>
              <w:rPr>
                <w:rFonts w:hint="eastAsia"/>
              </w:rPr>
              <w:t>适用</w:t>
            </w:r>
            <w:r>
              <w:t>吗？</w:t>
            </w:r>
          </w:p>
          <w:p w:rsidR="00724793" w:rsidRDefault="00724793" w:rsidP="00A838F9">
            <w:pPr>
              <w:spacing w:line="400" w:lineRule="exact"/>
              <w:ind w:firstLineChars="200" w:firstLine="482"/>
              <w:rPr>
                <w:b/>
              </w:rPr>
            </w:pPr>
            <w:r>
              <w:rPr>
                <w:rFonts w:hint="eastAsia"/>
                <w:b/>
              </w:rPr>
              <w:t>教学</w:t>
            </w:r>
            <w:r>
              <w:rPr>
                <w:b/>
              </w:rPr>
              <w:t>活动：</w:t>
            </w:r>
            <w:r>
              <w:t>在第一个数学任务活动的基础上，进一步提出数学任务</w:t>
            </w:r>
            <w:r>
              <w:rPr>
                <w:rFonts w:hint="eastAsia"/>
              </w:rPr>
              <w:t>2.这</w:t>
            </w:r>
            <w:r>
              <w:t>两个任务的探究活动可以整合，也可以中途先让学生分享</w:t>
            </w:r>
            <w:r>
              <w:rPr>
                <w:rFonts w:hint="eastAsia"/>
              </w:rPr>
              <w:t>第一个</w:t>
            </w:r>
            <w:r>
              <w:t>数学</w:t>
            </w:r>
            <w:r>
              <w:rPr>
                <w:rFonts w:hint="eastAsia"/>
              </w:rPr>
              <w:t>任务</w:t>
            </w:r>
            <w:r>
              <w:t>的探究活动的结果。为了</w:t>
            </w:r>
            <w:r>
              <w:rPr>
                <w:rFonts w:hint="eastAsia"/>
              </w:rPr>
              <w:t>让</w:t>
            </w:r>
            <w:r>
              <w:t>学生可持续探究，</w:t>
            </w:r>
            <w:r>
              <w:rPr>
                <w:rFonts w:hint="eastAsia"/>
              </w:rPr>
              <w:t>要求</w:t>
            </w:r>
            <w:r>
              <w:t>学生寻求多种论证方法。</w:t>
            </w:r>
            <w:r>
              <w:rPr>
                <w:rFonts w:hint="eastAsia"/>
                <w:b/>
              </w:rPr>
              <w:t>最后</w:t>
            </w:r>
            <w:r>
              <w:rPr>
                <w:b/>
              </w:rPr>
              <w:t>引导大家</w:t>
            </w:r>
            <w:r>
              <w:rPr>
                <w:rFonts w:hint="eastAsia"/>
                <w:b/>
              </w:rPr>
              <w:t>思考</w:t>
            </w:r>
            <w:r>
              <w:rPr>
                <w:b/>
              </w:rPr>
              <w:t>这些方法</w:t>
            </w:r>
            <w:r>
              <w:rPr>
                <w:rFonts w:hint="eastAsia"/>
                <w:b/>
              </w:rPr>
              <w:t>的</w:t>
            </w:r>
            <w:r>
              <w:rPr>
                <w:b/>
              </w:rPr>
              <w:t>实质是什么？</w:t>
            </w:r>
            <w:r>
              <w:rPr>
                <w:rFonts w:hint="eastAsia"/>
                <w:b/>
              </w:rPr>
              <w:t>种类有</w:t>
            </w:r>
            <w:r>
              <w:rPr>
                <w:b/>
              </w:rPr>
              <w:t>哪些？</w:t>
            </w:r>
          </w:p>
          <w:p w:rsidR="00724793" w:rsidRDefault="00724793" w:rsidP="00A838F9">
            <w:pPr>
              <w:spacing w:line="400" w:lineRule="exact"/>
              <w:ind w:firstLineChars="200" w:firstLine="480"/>
            </w:pPr>
            <w:r>
              <w:rPr>
                <w:rFonts w:hint="eastAsia"/>
              </w:rPr>
              <w:t>（方法</w:t>
            </w:r>
            <w:r>
              <w:t>大概有三类：</w:t>
            </w:r>
            <w:r>
              <w:rPr>
                <w:rFonts w:hint="eastAsia"/>
              </w:rPr>
              <w:t>1.数</w:t>
            </w:r>
            <w:r>
              <w:t>（</w:t>
            </w:r>
            <w:r>
              <w:rPr>
                <w:rFonts w:hint="eastAsia"/>
              </w:rPr>
              <w:t>需要</w:t>
            </w:r>
            <w:r>
              <w:t>拼补凑整）</w:t>
            </w:r>
            <w:r>
              <w:rPr>
                <w:rFonts w:hint="eastAsia"/>
              </w:rPr>
              <w:t>；2.通过</w:t>
            </w:r>
            <w:r>
              <w:t>分割与拼补</w:t>
            </w:r>
            <w:r>
              <w:rPr>
                <w:rFonts w:hint="eastAsia"/>
              </w:rPr>
              <w:t>计算</w:t>
            </w:r>
            <w:r>
              <w:t>；</w:t>
            </w:r>
            <w:r>
              <w:rPr>
                <w:rFonts w:hint="eastAsia"/>
              </w:rPr>
              <w:t>3.通过</w:t>
            </w:r>
            <w:r>
              <w:t>重叠，出入相补</w:t>
            </w:r>
            <w:r>
              <w:rPr>
                <w:rFonts w:hint="eastAsia"/>
              </w:rPr>
              <w:t>.方法</w:t>
            </w:r>
            <w:r>
              <w:t>实质：无论是分割与拼补都是将</w:t>
            </w:r>
            <w:r>
              <w:rPr>
                <w:rFonts w:hint="eastAsia"/>
              </w:rPr>
              <w:t>其</w:t>
            </w:r>
            <w:r>
              <w:t>转化为原直角三角形以及两直角边的关系，因此</w:t>
            </w:r>
            <w:r>
              <w:rPr>
                <w:rFonts w:hint="eastAsia"/>
              </w:rPr>
              <w:t>c边</w:t>
            </w:r>
            <w:r>
              <w:t>上正方形的面积</w:t>
            </w:r>
            <w:r>
              <w:rPr>
                <w:rFonts w:hint="eastAsia"/>
              </w:rPr>
              <w:t>就</w:t>
            </w:r>
            <w:r>
              <w:t>可以利</w:t>
            </w:r>
            <w:r>
              <w:rPr>
                <w:rFonts w:hint="eastAsia"/>
              </w:rPr>
              <w:t>a</w:t>
            </w:r>
            <w:r>
              <w:t>，b来表示或计算</w:t>
            </w:r>
            <w:r>
              <w:rPr>
                <w:rFonts w:hint="eastAsia"/>
              </w:rPr>
              <w:t>）</w:t>
            </w:r>
          </w:p>
          <w:p w:rsidR="00724793" w:rsidRDefault="00724793" w:rsidP="00A838F9">
            <w:pPr>
              <w:spacing w:line="400" w:lineRule="exact"/>
              <w:ind w:firstLineChars="200" w:firstLine="482"/>
              <w:rPr>
                <w:b/>
              </w:rPr>
            </w:pPr>
            <w:r>
              <w:rPr>
                <w:rFonts w:hint="eastAsia"/>
                <w:b/>
              </w:rPr>
              <w:t>设计</w:t>
            </w:r>
            <w:r>
              <w:rPr>
                <w:b/>
              </w:rPr>
              <w:t>意图：</w:t>
            </w:r>
            <w:r>
              <w:rPr>
                <w:rFonts w:hint="eastAsia"/>
              </w:rPr>
              <w:t>这是今天重点</w:t>
            </w:r>
            <w:r>
              <w:t>的探究性活动</w:t>
            </w:r>
            <w:r>
              <w:rPr>
                <w:rFonts w:hint="eastAsia"/>
              </w:rPr>
              <w:t>，也是</w:t>
            </w:r>
            <w:r>
              <w:t>整节课的主体，</w:t>
            </w:r>
            <w:r>
              <w:rPr>
                <w:rFonts w:hint="eastAsia"/>
              </w:rPr>
              <w:t>给予</w:t>
            </w:r>
            <w:r>
              <w:t>学生充分的时间探究和展示探讨</w:t>
            </w:r>
            <w:r>
              <w:rPr>
                <w:rFonts w:hint="eastAsia"/>
              </w:rPr>
              <w:t>，</w:t>
            </w:r>
            <w:r>
              <w:t>然后归纳总结方法的类型和实质。</w:t>
            </w:r>
            <w:r>
              <w:rPr>
                <w:rFonts w:hint="eastAsia"/>
              </w:rPr>
              <w:t>目标</w:t>
            </w:r>
            <w:r>
              <w:t>指向与上一个环节</w:t>
            </w:r>
            <w:r>
              <w:rPr>
                <w:rFonts w:hint="eastAsia"/>
              </w:rPr>
              <w:t>一致</w:t>
            </w:r>
            <w:r>
              <w:t>。</w:t>
            </w:r>
          </w:p>
        </w:tc>
        <w:tc>
          <w:tcPr>
            <w:tcW w:w="1418" w:type="dxa"/>
            <w:gridSpan w:val="2"/>
          </w:tcPr>
          <w:p w:rsidR="00724793" w:rsidRDefault="00724793" w:rsidP="00A838F9">
            <w:pPr>
              <w:spacing w:line="400" w:lineRule="exact"/>
              <w:ind w:firstLineChars="100" w:firstLine="240"/>
            </w:pPr>
          </w:p>
          <w:p w:rsidR="00724793" w:rsidRDefault="00724793" w:rsidP="00A838F9">
            <w:pPr>
              <w:spacing w:line="400" w:lineRule="exact"/>
              <w:ind w:firstLineChars="100" w:firstLine="240"/>
            </w:pPr>
            <w:r>
              <w:rPr>
                <w:rFonts w:hint="eastAsia"/>
              </w:rPr>
              <w:lastRenderedPageBreak/>
              <w:t>观察</w:t>
            </w:r>
            <w:r>
              <w:t>学生导学案上的探索情况；</w:t>
            </w:r>
          </w:p>
          <w:p w:rsidR="00724793" w:rsidRDefault="00724793" w:rsidP="00A838F9">
            <w:pPr>
              <w:spacing w:line="400" w:lineRule="exact"/>
              <w:ind w:firstLineChars="100" w:firstLine="240"/>
            </w:pPr>
            <w:r>
              <w:rPr>
                <w:rFonts w:hint="eastAsia"/>
              </w:rPr>
              <w:t>观察</w:t>
            </w:r>
            <w:r>
              <w:t>学生展示探索情况。</w:t>
            </w:r>
          </w:p>
        </w:tc>
        <w:tc>
          <w:tcPr>
            <w:tcW w:w="850" w:type="dxa"/>
          </w:tcPr>
          <w:p w:rsidR="00724793" w:rsidRDefault="00724793" w:rsidP="00A838F9">
            <w:pPr>
              <w:spacing w:line="400" w:lineRule="exact"/>
            </w:pPr>
          </w:p>
        </w:tc>
        <w:tc>
          <w:tcPr>
            <w:tcW w:w="1134" w:type="dxa"/>
          </w:tcPr>
          <w:p w:rsidR="00724793" w:rsidRDefault="00724793" w:rsidP="00A838F9">
            <w:pPr>
              <w:spacing w:line="400" w:lineRule="exact"/>
            </w:pPr>
          </w:p>
        </w:tc>
      </w:tr>
      <w:tr w:rsidR="00724793" w:rsidTr="00A838F9">
        <w:tc>
          <w:tcPr>
            <w:tcW w:w="838" w:type="dxa"/>
          </w:tcPr>
          <w:p w:rsidR="00724793" w:rsidRDefault="00724793" w:rsidP="00A838F9">
            <w:pPr>
              <w:spacing w:line="400" w:lineRule="exact"/>
            </w:pPr>
            <w:r>
              <w:rPr>
                <w:rFonts w:hint="eastAsia"/>
              </w:rPr>
              <w:lastRenderedPageBreak/>
              <w:t>第四</w:t>
            </w:r>
            <w:r>
              <w:t>阶</w:t>
            </w:r>
            <w:r>
              <w:rPr>
                <w:rFonts w:hint="eastAsia"/>
              </w:rPr>
              <w:t>：巩固理解</w:t>
            </w:r>
            <w:r>
              <w:t>与拓展供</w:t>
            </w:r>
            <w:r>
              <w:rPr>
                <w:rFonts w:hint="eastAsia"/>
              </w:rPr>
              <w:t>方法</w:t>
            </w:r>
          </w:p>
        </w:tc>
        <w:tc>
          <w:tcPr>
            <w:tcW w:w="6528" w:type="dxa"/>
          </w:tcPr>
          <w:p w:rsidR="00724793" w:rsidRDefault="00724793" w:rsidP="00A838F9">
            <w:pPr>
              <w:spacing w:line="400" w:lineRule="exact"/>
              <w:rPr>
                <w:b/>
              </w:rPr>
            </w:pPr>
            <w:r>
              <w:rPr>
                <w:rFonts w:hint="eastAsia"/>
                <w:b/>
              </w:rPr>
              <w:t>四</w:t>
            </w:r>
            <w:r>
              <w:rPr>
                <w:b/>
              </w:rPr>
              <w:t>、</w:t>
            </w:r>
            <w:r>
              <w:rPr>
                <w:rFonts w:hint="eastAsia"/>
                <w:b/>
              </w:rPr>
              <w:t>简单</w:t>
            </w:r>
            <w:r>
              <w:rPr>
                <w:b/>
              </w:rPr>
              <w:t>应用，巩固定理理解</w:t>
            </w:r>
            <w:r>
              <w:rPr>
                <w:rFonts w:hint="eastAsia"/>
                <w:b/>
              </w:rPr>
              <w:t>（5’）</w:t>
            </w:r>
          </w:p>
          <w:p w:rsidR="00724793" w:rsidRDefault="00724793" w:rsidP="00A838F9">
            <w:pPr>
              <w:spacing w:line="400" w:lineRule="exact"/>
              <w:ind w:firstLineChars="200" w:firstLine="482"/>
            </w:pPr>
            <w:r>
              <w:rPr>
                <w:rFonts w:hint="eastAsia"/>
                <w:b/>
              </w:rPr>
              <w:t>数学</w:t>
            </w:r>
            <w:r>
              <w:rPr>
                <w:b/>
              </w:rPr>
              <w:t>任务：</w:t>
            </w:r>
            <w:r>
              <w:rPr>
                <w:rFonts w:hint="eastAsia"/>
              </w:rPr>
              <w:t>练习勾股定理</w:t>
            </w:r>
            <w:r>
              <w:t>的基本应用</w:t>
            </w:r>
            <w:r>
              <w:rPr>
                <w:rFonts w:hint="eastAsia"/>
              </w:rPr>
              <w:t>，掌握勾股定理</w:t>
            </w:r>
            <w:r>
              <w:t>的基本变化模式。</w:t>
            </w:r>
          </w:p>
          <w:p w:rsidR="00724793" w:rsidRDefault="00724793" w:rsidP="00A838F9">
            <w:pPr>
              <w:spacing w:line="400" w:lineRule="exact"/>
              <w:ind w:firstLineChars="200" w:firstLine="482"/>
            </w:pPr>
            <w:r>
              <w:rPr>
                <w:rFonts w:hint="eastAsia"/>
                <w:b/>
              </w:rPr>
              <w:t>教学</w:t>
            </w:r>
            <w:r>
              <w:rPr>
                <w:b/>
              </w:rPr>
              <w:t>活动：</w:t>
            </w:r>
            <w:r>
              <w:rPr>
                <w:rFonts w:hint="eastAsia"/>
              </w:rPr>
              <w:t>让</w:t>
            </w:r>
            <w:r>
              <w:t>学生</w:t>
            </w:r>
            <w:r>
              <w:rPr>
                <w:rFonts w:hint="eastAsia"/>
              </w:rPr>
              <w:t>解答ppt</w:t>
            </w:r>
            <w:r>
              <w:t>展示或导学案上</w:t>
            </w:r>
            <w:r>
              <w:rPr>
                <w:rFonts w:hint="eastAsia"/>
              </w:rPr>
              <w:t>的</w:t>
            </w:r>
            <w:r>
              <w:t>一些基本应用性题目，引导学生巩固定理的理解，掌握定理的基本变化模式。</w:t>
            </w:r>
          </w:p>
          <w:p w:rsidR="00724793" w:rsidRDefault="00724793" w:rsidP="00A838F9">
            <w:pPr>
              <w:spacing w:line="400" w:lineRule="exact"/>
              <w:ind w:firstLineChars="200" w:firstLine="480"/>
            </w:pPr>
            <w:r>
              <w:rPr>
                <w:rFonts w:hint="eastAsia"/>
              </w:rPr>
              <w:t>设计意图</w:t>
            </w:r>
            <w:r>
              <w:t>：对勾股定理的基本分析与理解</w:t>
            </w:r>
            <w:r>
              <w:rPr>
                <w:rFonts w:hint="eastAsia"/>
              </w:rPr>
              <w:t>，</w:t>
            </w:r>
            <w:r>
              <w:t>目的是理解基本知识，训练基本的解题技能。</w:t>
            </w:r>
          </w:p>
          <w:p w:rsidR="00724793" w:rsidRDefault="00724793" w:rsidP="00A838F9">
            <w:pPr>
              <w:spacing w:line="400" w:lineRule="exact"/>
              <w:rPr>
                <w:b/>
              </w:rPr>
            </w:pPr>
            <w:r>
              <w:rPr>
                <w:rFonts w:hint="eastAsia"/>
                <w:b/>
              </w:rPr>
              <w:t>五</w:t>
            </w:r>
            <w:r>
              <w:rPr>
                <w:b/>
              </w:rPr>
              <w:t>、归纳小结，</w:t>
            </w:r>
            <w:r>
              <w:rPr>
                <w:rFonts w:hint="eastAsia"/>
                <w:b/>
              </w:rPr>
              <w:t>拓展</w:t>
            </w:r>
            <w:r>
              <w:rPr>
                <w:b/>
              </w:rPr>
              <w:t>思考</w:t>
            </w:r>
            <w:r>
              <w:rPr>
                <w:rFonts w:hint="eastAsia"/>
                <w:b/>
              </w:rPr>
              <w:t>（5’）</w:t>
            </w:r>
          </w:p>
          <w:p w:rsidR="00724793" w:rsidRDefault="00724793" w:rsidP="00A838F9">
            <w:pPr>
              <w:spacing w:line="400" w:lineRule="exact"/>
              <w:ind w:firstLineChars="200" w:firstLine="482"/>
            </w:pPr>
            <w:r>
              <w:rPr>
                <w:rFonts w:hint="eastAsia"/>
                <w:b/>
              </w:rPr>
              <w:lastRenderedPageBreak/>
              <w:t>数学任务：</w:t>
            </w:r>
            <w:r>
              <w:rPr>
                <w:rFonts w:hint="eastAsia"/>
              </w:rPr>
              <w:t>归纳</w:t>
            </w:r>
            <w:r>
              <w:t>总结</w:t>
            </w:r>
            <w:r>
              <w:rPr>
                <w:rFonts w:hint="eastAsia"/>
              </w:rPr>
              <w:t>本课</w:t>
            </w:r>
            <w:r>
              <w:t>的数学知识，论证方法，数学思想等。</w:t>
            </w:r>
          </w:p>
          <w:p w:rsidR="00724793" w:rsidRDefault="00724793" w:rsidP="00A838F9">
            <w:pPr>
              <w:spacing w:line="400" w:lineRule="exact"/>
              <w:ind w:firstLineChars="200" w:firstLine="482"/>
            </w:pPr>
            <w:r>
              <w:rPr>
                <w:rFonts w:hint="eastAsia"/>
                <w:b/>
              </w:rPr>
              <w:t>教学</w:t>
            </w:r>
            <w:r>
              <w:rPr>
                <w:b/>
              </w:rPr>
              <w:t>活动：</w:t>
            </w:r>
            <w:r>
              <w:rPr>
                <w:rFonts w:hint="eastAsia"/>
              </w:rPr>
              <w:t>引导</w:t>
            </w:r>
            <w:r>
              <w:t>学生完成本课的总结与</w:t>
            </w:r>
            <w:r>
              <w:rPr>
                <w:rFonts w:hint="eastAsia"/>
              </w:rPr>
              <w:t>梳理，</w:t>
            </w:r>
            <w:r>
              <w:t>并拓展勾股定理</w:t>
            </w:r>
            <w:r>
              <w:rPr>
                <w:rFonts w:hint="eastAsia"/>
              </w:rPr>
              <w:t>有关</w:t>
            </w:r>
            <w:r>
              <w:t>数学文化的内容，提出</w:t>
            </w:r>
            <w:r>
              <w:rPr>
                <w:rFonts w:hint="eastAsia"/>
              </w:rPr>
              <w:t>论证</w:t>
            </w:r>
            <w:r>
              <w:t>的思考方向：比如能否将大的正方形分成</w:t>
            </w:r>
            <w:r>
              <w:rPr>
                <w:rFonts w:hint="eastAsia"/>
              </w:rPr>
              <w:t>两个矩形</w:t>
            </w:r>
            <w:r>
              <w:t>，证明分别等于两个正方形。</w:t>
            </w:r>
          </w:p>
          <w:p w:rsidR="00724793" w:rsidRDefault="00724793" w:rsidP="00A838F9">
            <w:pPr>
              <w:spacing w:line="400" w:lineRule="exact"/>
              <w:ind w:firstLineChars="200" w:firstLine="482"/>
              <w:rPr>
                <w:b/>
              </w:rPr>
            </w:pPr>
            <w:r>
              <w:rPr>
                <w:rFonts w:hint="eastAsia"/>
                <w:b/>
              </w:rPr>
              <w:t>设计</w:t>
            </w:r>
            <w:r>
              <w:rPr>
                <w:b/>
              </w:rPr>
              <w:t>意图：</w:t>
            </w:r>
            <w:r>
              <w:t>。</w:t>
            </w:r>
            <w:r>
              <w:rPr>
                <w:rFonts w:hint="eastAsia"/>
              </w:rPr>
              <w:t>总结</w:t>
            </w:r>
            <w:r>
              <w:t>与拓展，凝练</w:t>
            </w:r>
            <w:r>
              <w:rPr>
                <w:rFonts w:hint="eastAsia"/>
              </w:rPr>
              <w:t>本课</w:t>
            </w:r>
            <w:r>
              <w:t>的数学方法与数学思想，点亮主题。</w:t>
            </w:r>
          </w:p>
        </w:tc>
        <w:tc>
          <w:tcPr>
            <w:tcW w:w="1418" w:type="dxa"/>
            <w:gridSpan w:val="2"/>
          </w:tcPr>
          <w:p w:rsidR="00724793" w:rsidRDefault="00724793" w:rsidP="00A838F9">
            <w:pPr>
              <w:spacing w:line="400" w:lineRule="exact"/>
              <w:ind w:firstLineChars="100" w:firstLine="240"/>
            </w:pPr>
            <w:r>
              <w:rPr>
                <w:rFonts w:hint="eastAsia"/>
              </w:rPr>
              <w:lastRenderedPageBreak/>
              <w:t>观察</w:t>
            </w:r>
            <w:r>
              <w:t>学生的表现。</w:t>
            </w:r>
          </w:p>
        </w:tc>
        <w:tc>
          <w:tcPr>
            <w:tcW w:w="850" w:type="dxa"/>
          </w:tcPr>
          <w:p w:rsidR="00724793" w:rsidRDefault="00724793" w:rsidP="00A838F9">
            <w:pPr>
              <w:spacing w:line="400" w:lineRule="exact"/>
            </w:pPr>
          </w:p>
        </w:tc>
        <w:tc>
          <w:tcPr>
            <w:tcW w:w="1134" w:type="dxa"/>
          </w:tcPr>
          <w:p w:rsidR="00724793" w:rsidRDefault="00724793" w:rsidP="00A838F9">
            <w:pPr>
              <w:spacing w:line="400" w:lineRule="exact"/>
            </w:pPr>
          </w:p>
        </w:tc>
      </w:tr>
    </w:tbl>
    <w:p w:rsidR="00724793" w:rsidRDefault="00724793" w:rsidP="00724793">
      <w:pPr>
        <w:wordWrap w:val="0"/>
        <w:spacing w:line="400" w:lineRule="exact"/>
        <w:ind w:firstLineChars="200" w:firstLine="480"/>
        <w:jc w:val="right"/>
      </w:pPr>
      <w:bookmarkStart w:id="0" w:name="_GoBack"/>
      <w:bookmarkEnd w:id="0"/>
    </w:p>
    <w:p w:rsidR="00724793" w:rsidRDefault="00724793" w:rsidP="00724793">
      <w:pPr>
        <w:spacing w:line="400" w:lineRule="exact"/>
      </w:pPr>
    </w:p>
    <w:p w:rsidR="00724793" w:rsidRDefault="00724793" w:rsidP="00C442C8">
      <w:pPr>
        <w:ind w:firstLineChars="100" w:firstLine="240"/>
        <w:rPr>
          <w:rFonts w:asciiTheme="majorEastAsia" w:eastAsiaTheme="majorEastAsia" w:hAnsiTheme="majorEastAsia" w:cs="Times New Roman"/>
        </w:rPr>
      </w:pPr>
    </w:p>
    <w:p w:rsidR="00C442C8" w:rsidRDefault="00C442C8" w:rsidP="00C442C8">
      <w:pPr>
        <w:ind w:firstLineChars="100" w:firstLine="240"/>
        <w:rPr>
          <w:rFonts w:asciiTheme="majorEastAsia" w:eastAsiaTheme="majorEastAsia" w:hAnsiTheme="majorEastAsia" w:cs="Times New Roman"/>
        </w:rPr>
      </w:pPr>
    </w:p>
    <w:p w:rsidR="00C442C8" w:rsidRDefault="00C442C8" w:rsidP="00C442C8">
      <w:pPr>
        <w:ind w:firstLineChars="100" w:firstLine="240"/>
        <w:rPr>
          <w:rFonts w:asciiTheme="majorEastAsia" w:eastAsiaTheme="majorEastAsia" w:hAnsiTheme="majorEastAsia" w:cs="Times New Roman"/>
        </w:rPr>
      </w:pPr>
    </w:p>
    <w:p w:rsidR="00C442C8" w:rsidRDefault="00C442C8" w:rsidP="00C442C8">
      <w:pPr>
        <w:ind w:firstLineChars="100" w:firstLine="240"/>
        <w:rPr>
          <w:rFonts w:asciiTheme="majorEastAsia" w:eastAsiaTheme="majorEastAsia" w:hAnsiTheme="majorEastAsia" w:cs="Times New Roman"/>
        </w:rPr>
      </w:pPr>
    </w:p>
    <w:p w:rsidR="00C442C8" w:rsidRDefault="00C442C8" w:rsidP="00C442C8">
      <w:pPr>
        <w:ind w:firstLineChars="100" w:firstLine="240"/>
        <w:rPr>
          <w:rFonts w:asciiTheme="majorEastAsia" w:eastAsiaTheme="majorEastAsia" w:hAnsiTheme="majorEastAsia" w:cs="Times New Roman"/>
        </w:rPr>
      </w:pPr>
    </w:p>
    <w:p w:rsidR="00C442C8" w:rsidRDefault="00C442C8" w:rsidP="00C442C8">
      <w:pPr>
        <w:ind w:firstLineChars="100" w:firstLine="240"/>
        <w:rPr>
          <w:rFonts w:asciiTheme="majorEastAsia" w:eastAsiaTheme="majorEastAsia" w:hAnsiTheme="majorEastAsia" w:cs="Times New Roman"/>
        </w:rPr>
      </w:pPr>
    </w:p>
    <w:p w:rsidR="00C442C8" w:rsidRDefault="00C442C8" w:rsidP="00C442C8">
      <w:pPr>
        <w:ind w:firstLineChars="100" w:firstLine="240"/>
        <w:rPr>
          <w:rFonts w:asciiTheme="majorEastAsia" w:eastAsiaTheme="majorEastAsia" w:hAnsiTheme="majorEastAsia" w:cs="Times New Roman"/>
        </w:rPr>
      </w:pPr>
    </w:p>
    <w:p w:rsidR="00C442C8" w:rsidRPr="00C442C8" w:rsidRDefault="00C442C8" w:rsidP="00C442C8">
      <w:pPr>
        <w:ind w:firstLineChars="100" w:firstLine="240"/>
        <w:rPr>
          <w:rFonts w:asciiTheme="majorEastAsia" w:eastAsiaTheme="majorEastAsia" w:hAnsiTheme="majorEastAsia" w:cs="Times New Roman"/>
        </w:rPr>
      </w:pPr>
    </w:p>
    <w:sectPr w:rsidR="00C442C8" w:rsidRPr="00C442C8" w:rsidSect="00B06C1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ADF" w:rsidRDefault="00B31ADF">
      <w:r>
        <w:separator/>
      </w:r>
    </w:p>
  </w:endnote>
  <w:endnote w:type="continuationSeparator" w:id="1">
    <w:p w:rsidR="00B31ADF" w:rsidRDefault="00B31A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华文隶书">
    <w:altName w:val="微软雅黑"/>
    <w:panose1 w:val="02010800040101010101"/>
    <w:charset w:val="86"/>
    <w:family w:val="auto"/>
    <w:pitch w:val="variable"/>
    <w:sig w:usb0="00000001" w:usb1="080F0000" w:usb2="00000010" w:usb3="00000000" w:csb0="00040000" w:csb1="00000000"/>
  </w:font>
  <w:font w:name="华文彩云">
    <w:altName w:val="宋体"/>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default"/>
    <w:sig w:usb0="00000000" w:usb1="0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634" w:rsidRDefault="002E6974">
    <w:pPr>
      <w:pStyle w:val="a3"/>
    </w:pPr>
    <w:r>
      <w:rPr>
        <w:noProof/>
      </w:rPr>
      <w:pict>
        <v:shapetype id="_x0000_t202" coordsize="21600,21600" o:spt="202" path="m,l,21600r21600,l21600,xe">
          <v:stroke joinstyle="miter"/>
          <v:path gradientshapeok="t" o:connecttype="rect"/>
        </v:shapetype>
        <v:shape id="文本框37" o:spid="_x0000_s4098" type="#_x0000_t202" style="position:absolute;margin-left:-73.1pt;margin-top:0;width:9.05pt;height:11.65pt;z-index:251658240;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xDouQIAAKcFAAAOAAAAZHJzL2Uyb0RvYy54bWysVM1unDAQvlfqO1i+E2ADuwsKGyXLUlVK&#10;f6S0D+AFs1gFG9nOQlr12r5BT7303ufKc3Rslv1JVKlqy8Ea7PE38818novLvqnRlkrFBE+wf+Zh&#10;RHkuCsY3CX7/LnPmGClNeEFqwWmC76nCl4vnzy66NqYTUYm6oBIBCFdx1ya40rqNXVflFW2IOhMt&#10;5XBYCtkQDb9y4xaSdIDe1O7E86ZuJ2TRSpFTpWA3HQ7xwuKXJc31m7JUVKM6wZCbtqu069qs7uKC&#10;xBtJ2orluzTIX2TREMYh6B4qJZqgO8meQDUsl0KJUp/lonFFWbKcWg7AxvcesbmtSEstFyiOavdl&#10;Uv8PNn+9fSsRKxI8w4iTBlr08O3rw/efDz++nM9MebpWxeB124Kf7q9FD222VFV7I/IPCnGxrAjf&#10;0CspRVdRUkB6vrnpHl0dcJQBWXevRAFxyJ0WFqgvZWNqB9VAgA5tut+3hvYa5SakH0TnIUY5HPnB&#10;LApDG4HE4+VWKv2CigYZI8ESOm/ByfZGaZMMiUcXE4uLjNW17X7NTzbAcdiB0HDVnJkkbDM/RV60&#10;mq/mgRNMpisn8NLUucqWgTPN/FmYnqfLZep/NnH9IK5YUVBuwozC8oM/a9xO4oMk9tJSomaFgTMp&#10;KblZL2uJtgSEndlvV5AjN/c0DVsE4PKIkj8JvOtJ5GTT+cwJsiB0opk3dzw/uo6mXhAFaXZK6YZx&#10;+u+UUJfgKJyEg5Z+y82z31NuJG6YhtFRsybB870TiY0CV7ywrdWE1YN9VAqT/qEU0O6x0VavRqKD&#10;WHW/7gHFiHgtintQrhSgLJAnzDswKiE/YtTB7Egwh+GGUf2Sg/bNmBkNORrr0SA8h4sJ1hgN5lIP&#10;4+iulWxTAe74uq7gfWTMaveQw+5VwTSwFHaTy4yb43/rdZivi18AAAD//wMAUEsDBBQABgAIAAAA&#10;IQAgycBX1wAAAAMBAAAPAAAAZHJzL2Rvd25yZXYueG1sTI/BasMwEETvhf6D2EBvjZwEWuNaDiHQ&#10;S29NSyG3jbWxTKWVkRTH/vsqvbSXhWGGmbf1dnJWjBRi71nBalmAIG697rlT8Pnx+liCiAlZo/VM&#10;CmaKsG3u72qstL/yO42H1IlcwrFCBSaloZIytoYcxqUfiLN39sFhyjJ0Uge85nJn5boonqTDnvOC&#10;wYH2htrvw8UpeJ6+PA2R9nQ8j20w/Vzat1mph8W0ewGRaEp/YbjhZ3RoMtPJX1hHYRXkR9LvvXnl&#10;CsRJwXqzAdnU8j978wMAAP//AwBQSwECLQAUAAYACAAAACEAtoM4kv4AAADhAQAAEwAAAAAAAAAA&#10;AAAAAAAAAAAAW0NvbnRlbnRfVHlwZXNdLnhtbFBLAQItABQABgAIAAAAIQA4/SH/1gAAAJQBAAAL&#10;AAAAAAAAAAAAAAAAAC8BAABfcmVscy8ucmVsc1BLAQItABQABgAIAAAAIQBn9xDouQIAAKcFAAAO&#10;AAAAAAAAAAAAAAAAAC4CAABkcnMvZTJvRG9jLnhtbFBLAQItABQABgAIAAAAIQAgycBX1wAAAAMB&#10;AAAPAAAAAAAAAAAAAAAAABMFAABkcnMvZG93bnJldi54bWxQSwUGAAAAAAQABADzAAAAFwYAAAAA&#10;" filled="f" stroked="f">
          <v:textbox style="mso-fit-shape-to-text:t" inset="0,0,0,0">
            <w:txbxContent>
              <w:p w:rsidR="00911634" w:rsidRDefault="00911634">
                <w:pPr>
                  <w:snapToGrid w:val="0"/>
                  <w:rPr>
                    <w:sz w:val="18"/>
                  </w:rPr>
                </w:pPr>
              </w:p>
            </w:txbxContent>
          </v:textbox>
          <w10:wrap anchorx="margin"/>
        </v:shape>
      </w:pict>
    </w:r>
    <w:r>
      <w:rPr>
        <w:noProof/>
      </w:rPr>
      <w:pict>
        <v:shape id="文本框19" o:spid="_x0000_s4097" type="#_x0000_t202" style="position:absolute;margin-left:-73.1pt;margin-top:0;width:9.05pt;height:11.65pt;z-index:251657216;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euwIAAK4FAAAOAAAAZHJzL2Uyb0RvYy54bWysVM1unDAQvlfqO1i+E2ADuwsKGyXLUlVK&#10;f6S0D+AFs1gFG9nOQlr12r5BT7303ufKc3Rslv1JVKlqy8Ea7PE38818novLvqnRlkrFBE+wf+Zh&#10;RHkuCsY3CX7/LnPmGClNeEFqwWmC76nCl4vnzy66NqYTUYm6oBIBCFdx1ya40rqNXVflFW2IOhMt&#10;5XBYCtkQDb9y4xaSdIDe1O7E86ZuJ2TRSpFTpWA3HQ7xwuKXJc31m7JUVKM6wZCbtqu069qs7uKC&#10;xBtJ2orluzTIX2TREMYh6B4qJZqgO8meQDUsl0KJUp/lonFFWbKcWg7AxvcesbmtSEstFyiOavdl&#10;Uv8PNn+9fSsRKxI8xYiTBlr08O3rw/efDz+++JEpT9eqGLxuW/DT/bXooc2WqmpvRP5BIS6WFeEb&#10;eiWl6CpKCkjPNzfdo6sDjjIg6+6VKCAOudPCAvWlbEztoBoI0KFN9/vW0F6j3IT0g+g8xCiHIz+Y&#10;RWFoI5B4vNxKpV9Q0SBjJFhC5y042d4obZIh8ehiYnGRsbq23a/5yQY4DjsQGq6aM5OEbeanyItW&#10;89U8cILJdOUEXpo6V9kycKaZPwvT83S5TP3PJq4fxBUrCspNmFFYfvBnjdtJfJDEXlpK1KwwcCYl&#10;JTfrZS3RloCwM/vtCnLk5p6mYYsAXB5R8ieBdz2JnGw6nzlBFoRONPPmjudH19HUC6IgzU4p3TBO&#10;/50S6hIchZNw0NJvuXn2e8qNxA3TMDpq1iR4vncisVHgihe2tZqwerCPSmHSP5QC2j022urVSHQQ&#10;q+7XvX0ZVsxGy2tR3IOApQCBgUph7IFRCfkRow5GSII5zDiM6pccnoCZNqMhR2M9GoTncDHBGqPB&#10;XOphKt21km0qwB0f2RU8k4xZCR9y2D0uGAqWyW6Amalz/G+9DmN28QsAAP//AwBQSwMEFAAGAAgA&#10;AAAhACDJwFfXAAAAAwEAAA8AAABkcnMvZG93bnJldi54bWxMj8FqwzAQRO+F/oPYQG+NnARa41oO&#10;IdBLb01LIbeNtbFMpZWRFMf++yq9tJeFYYaZt/V2claMFGLvWcFqWYAgbr3uuVPw+fH6WIKICVmj&#10;9UwKZoqwbe7vaqy0v/I7jYfUiVzCsUIFJqWhkjK2hhzGpR+Is3f2wWHKMnRSB7zmcmfluiiepMOe&#10;84LBgfaG2u/DxSl4nr48DZH2dDyPbTD9XNq3WamHxbR7AZFoSn9huOFndGgy08lfWEdhFeRH0u+9&#10;eeUKxEnBerMB2dTyP3vzAwAA//8DAFBLAQItABQABgAIAAAAIQC2gziS/gAAAOEBAAATAAAAAAAA&#10;AAAAAAAAAAAAAABbQ29udGVudF9UeXBlc10ueG1sUEsBAi0AFAAGAAgAAAAhADj9If/WAAAAlAEA&#10;AAsAAAAAAAAAAAAAAAAALwEAAF9yZWxzLy5yZWxzUEsBAi0AFAAGAAgAAAAhAA/+ih67AgAArgUA&#10;AA4AAAAAAAAAAAAAAAAALgIAAGRycy9lMm9Eb2MueG1sUEsBAi0AFAAGAAgAAAAhACDJwFfXAAAA&#10;AwEAAA8AAAAAAAAAAAAAAAAAFQUAAGRycy9kb3ducmV2LnhtbFBLBQYAAAAABAAEAPMAAAAZBgAA&#10;AAA=&#10;" filled="f" stroked="f">
          <v:textbox style="mso-fit-shape-to-text:t" inset="0,0,0,0">
            <w:txbxContent>
              <w:p w:rsidR="00911634" w:rsidRDefault="00911634">
                <w:pPr>
                  <w:snapToGrid w:val="0"/>
                  <w:rPr>
                    <w:sz w:val="18"/>
                  </w:rP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ADF" w:rsidRDefault="00B31ADF">
      <w:r>
        <w:separator/>
      </w:r>
    </w:p>
  </w:footnote>
  <w:footnote w:type="continuationSeparator" w:id="1">
    <w:p w:rsidR="00B31ADF" w:rsidRDefault="00B31A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81810"/>
    <w:multiLevelType w:val="multilevel"/>
    <w:tmpl w:val="0C681810"/>
    <w:lvl w:ilvl="0">
      <w:start w:val="1"/>
      <w:numFmt w:val="japaneseCounting"/>
      <w:lvlText w:val="（%1）"/>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9EA4C9D"/>
    <w:multiLevelType w:val="hybridMultilevel"/>
    <w:tmpl w:val="37925584"/>
    <w:lvl w:ilvl="0" w:tplc="4DD69C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2B52DEC"/>
    <w:multiLevelType w:val="hybridMultilevel"/>
    <w:tmpl w:val="AA9836EE"/>
    <w:lvl w:ilvl="0" w:tplc="00202E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50B019F"/>
    <w:multiLevelType w:val="hybridMultilevel"/>
    <w:tmpl w:val="E9D43144"/>
    <w:lvl w:ilvl="0" w:tplc="77D0DB2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822D8C5"/>
    <w:multiLevelType w:val="singleLevel"/>
    <w:tmpl w:val="5822D8C5"/>
    <w:lvl w:ilvl="0">
      <w:start w:val="1"/>
      <w:numFmt w:val="decimal"/>
      <w:suff w:val="nothing"/>
      <w:lvlText w:val="（%1）"/>
      <w:lvlJc w:val="left"/>
      <w:pPr>
        <w:ind w:left="0" w:firstLine="0"/>
      </w:pPr>
    </w:lvl>
  </w:abstractNum>
  <w:abstractNum w:abstractNumId="5">
    <w:nsid w:val="5826F48B"/>
    <w:multiLevelType w:val="singleLevel"/>
    <w:tmpl w:val="5826F48B"/>
    <w:lvl w:ilvl="0">
      <w:start w:val="1"/>
      <w:numFmt w:val="decimal"/>
      <w:suff w:val="nothing"/>
      <w:lvlText w:val="（%1）"/>
      <w:lvlJc w:val="left"/>
      <w:pPr>
        <w:ind w:left="0" w:firstLine="0"/>
      </w:pPr>
    </w:lvl>
  </w:abstractNum>
  <w:abstractNum w:abstractNumId="6">
    <w:nsid w:val="58CF876A"/>
    <w:multiLevelType w:val="singleLevel"/>
    <w:tmpl w:val="58CF876A"/>
    <w:lvl w:ilvl="0">
      <w:start w:val="3"/>
      <w:numFmt w:val="decimal"/>
      <w:suff w:val="nothing"/>
      <w:lvlText w:val="%1、"/>
      <w:lvlJc w:val="left"/>
      <w:pPr>
        <w:ind w:left="0" w:firstLine="0"/>
      </w:pPr>
    </w:lvl>
  </w:abstractNum>
  <w:abstractNum w:abstractNumId="7">
    <w:nsid w:val="59DCDEE3"/>
    <w:multiLevelType w:val="singleLevel"/>
    <w:tmpl w:val="59DCDEE3"/>
    <w:lvl w:ilvl="0">
      <w:start w:val="1"/>
      <w:numFmt w:val="decimal"/>
      <w:suff w:val="nothing"/>
      <w:lvlText w:val="%1."/>
      <w:lvlJc w:val="left"/>
    </w:lvl>
  </w:abstractNum>
  <w:abstractNum w:abstractNumId="8">
    <w:nsid w:val="59DCDFE3"/>
    <w:multiLevelType w:val="singleLevel"/>
    <w:tmpl w:val="59DCDFE3"/>
    <w:lvl w:ilvl="0">
      <w:start w:val="1"/>
      <w:numFmt w:val="decimal"/>
      <w:suff w:val="nothing"/>
      <w:lvlText w:val="%1."/>
      <w:lvlJc w:val="left"/>
    </w:lvl>
  </w:abstractNum>
  <w:abstractNum w:abstractNumId="9">
    <w:nsid w:val="5A1BD910"/>
    <w:multiLevelType w:val="singleLevel"/>
    <w:tmpl w:val="5A1BD910"/>
    <w:lvl w:ilvl="0">
      <w:start w:val="1"/>
      <w:numFmt w:val="chineseCounting"/>
      <w:suff w:val="nothing"/>
      <w:lvlText w:val="%1、"/>
      <w:lvlJc w:val="left"/>
      <w:pPr>
        <w:ind w:left="0" w:firstLine="0"/>
      </w:pPr>
    </w:lvl>
  </w:abstractNum>
  <w:abstractNum w:abstractNumId="10">
    <w:nsid w:val="5A1BDA34"/>
    <w:multiLevelType w:val="singleLevel"/>
    <w:tmpl w:val="5A1BDA34"/>
    <w:lvl w:ilvl="0">
      <w:start w:val="1"/>
      <w:numFmt w:val="decimal"/>
      <w:suff w:val="nothing"/>
      <w:lvlText w:val="%1、"/>
      <w:lvlJc w:val="left"/>
      <w:pPr>
        <w:ind w:left="0" w:firstLine="0"/>
      </w:pPr>
    </w:lvl>
  </w:abstractNum>
  <w:abstractNum w:abstractNumId="11">
    <w:nsid w:val="5A1BDE5E"/>
    <w:multiLevelType w:val="singleLevel"/>
    <w:tmpl w:val="5A1BDE5E"/>
    <w:lvl w:ilvl="0">
      <w:start w:val="1"/>
      <w:numFmt w:val="decimal"/>
      <w:suff w:val="nothing"/>
      <w:lvlText w:val="（%1）"/>
      <w:lvlJc w:val="left"/>
      <w:pPr>
        <w:ind w:left="0" w:firstLine="0"/>
      </w:pPr>
    </w:lvl>
  </w:abstractNum>
  <w:abstractNum w:abstractNumId="12">
    <w:nsid w:val="5A1BDFBE"/>
    <w:multiLevelType w:val="singleLevel"/>
    <w:tmpl w:val="5A1BDFBE"/>
    <w:lvl w:ilvl="0">
      <w:start w:val="1"/>
      <w:numFmt w:val="chineseCounting"/>
      <w:suff w:val="nothing"/>
      <w:lvlText w:val="（%1）"/>
      <w:lvlJc w:val="left"/>
      <w:pPr>
        <w:ind w:left="0" w:firstLine="0"/>
      </w:pPr>
    </w:lvl>
  </w:abstractNum>
  <w:abstractNum w:abstractNumId="13">
    <w:nsid w:val="5A1D07A6"/>
    <w:multiLevelType w:val="singleLevel"/>
    <w:tmpl w:val="5A1D07A6"/>
    <w:lvl w:ilvl="0">
      <w:start w:val="2"/>
      <w:numFmt w:val="decimal"/>
      <w:suff w:val="nothing"/>
      <w:lvlText w:val="例%1 "/>
      <w:lvlJc w:val="left"/>
      <w:pPr>
        <w:ind w:left="0" w:firstLine="0"/>
      </w:pPr>
    </w:lvl>
  </w:abstractNum>
  <w:abstractNum w:abstractNumId="14">
    <w:nsid w:val="5A28B20C"/>
    <w:multiLevelType w:val="singleLevel"/>
    <w:tmpl w:val="5A28B20C"/>
    <w:lvl w:ilvl="0">
      <w:start w:val="1"/>
      <w:numFmt w:val="chineseCounting"/>
      <w:suff w:val="nothing"/>
      <w:lvlText w:val="%1、"/>
      <w:lvlJc w:val="left"/>
      <w:pPr>
        <w:ind w:left="0" w:firstLine="0"/>
      </w:pPr>
    </w:lvl>
  </w:abstractNum>
  <w:abstractNum w:abstractNumId="15">
    <w:nsid w:val="5A28B678"/>
    <w:multiLevelType w:val="singleLevel"/>
    <w:tmpl w:val="5A28B678"/>
    <w:lvl w:ilvl="0">
      <w:start w:val="2"/>
      <w:numFmt w:val="decimal"/>
      <w:suff w:val="nothing"/>
      <w:lvlText w:val="%1、"/>
      <w:lvlJc w:val="left"/>
      <w:pPr>
        <w:ind w:left="0" w:firstLine="0"/>
      </w:pPr>
    </w:lvl>
  </w:abstractNum>
  <w:abstractNum w:abstractNumId="16">
    <w:nsid w:val="5A28B7D8"/>
    <w:multiLevelType w:val="singleLevel"/>
    <w:tmpl w:val="5A28B7D8"/>
    <w:lvl w:ilvl="0">
      <w:start w:val="1"/>
      <w:numFmt w:val="decimal"/>
      <w:suff w:val="nothing"/>
      <w:lvlText w:val="%1、"/>
      <w:lvlJc w:val="left"/>
      <w:pPr>
        <w:ind w:left="0" w:firstLine="0"/>
      </w:pPr>
    </w:lvl>
  </w:abstractNum>
  <w:abstractNum w:abstractNumId="17">
    <w:nsid w:val="5A28BBAB"/>
    <w:multiLevelType w:val="singleLevel"/>
    <w:tmpl w:val="5A28BBAB"/>
    <w:lvl w:ilvl="0">
      <w:start w:val="1"/>
      <w:numFmt w:val="decimal"/>
      <w:suff w:val="nothing"/>
      <w:lvlText w:val="%1、"/>
      <w:lvlJc w:val="left"/>
      <w:pPr>
        <w:ind w:left="0" w:firstLine="0"/>
      </w:pPr>
    </w:lvl>
  </w:abstractNum>
  <w:abstractNum w:abstractNumId="18">
    <w:nsid w:val="5A376461"/>
    <w:multiLevelType w:val="singleLevel"/>
    <w:tmpl w:val="5A376461"/>
    <w:lvl w:ilvl="0">
      <w:start w:val="1"/>
      <w:numFmt w:val="chineseCounting"/>
      <w:suff w:val="nothing"/>
      <w:lvlText w:val="%1、"/>
      <w:lvlJc w:val="left"/>
    </w:lvl>
  </w:abstractNum>
  <w:abstractNum w:abstractNumId="19">
    <w:nsid w:val="5A37B89D"/>
    <w:multiLevelType w:val="singleLevel"/>
    <w:tmpl w:val="5A37B89D"/>
    <w:lvl w:ilvl="0">
      <w:start w:val="1"/>
      <w:numFmt w:val="decimal"/>
      <w:suff w:val="nothing"/>
      <w:lvlText w:val="%1、"/>
      <w:lvlJc w:val="left"/>
    </w:lvl>
  </w:abstractNum>
  <w:abstractNum w:abstractNumId="20">
    <w:nsid w:val="725A2DA8"/>
    <w:multiLevelType w:val="hybridMultilevel"/>
    <w:tmpl w:val="C1D81202"/>
    <w:lvl w:ilvl="0" w:tplc="26A620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AC65201"/>
    <w:multiLevelType w:val="hybridMultilevel"/>
    <w:tmpl w:val="705873AE"/>
    <w:lvl w:ilvl="0" w:tplc="28F0EF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8"/>
  </w:num>
  <w:num w:numId="3">
    <w:abstractNumId w:val="18"/>
  </w:num>
  <w:num w:numId="4">
    <w:abstractNumId w:val="19"/>
  </w:num>
  <w:num w:numId="5">
    <w:abstractNumId w:val="0"/>
  </w:num>
  <w:num w:numId="6">
    <w:abstractNumId w:val="5"/>
    <w:lvlOverride w:ilvl="0">
      <w:startOverride w:val="1"/>
    </w:lvlOverride>
  </w:num>
  <w:num w:numId="7">
    <w:abstractNumId w:val="4"/>
    <w:lvlOverride w:ilvl="0">
      <w:startOverride w:val="1"/>
    </w:lvlOverride>
  </w:num>
  <w:num w:numId="8">
    <w:abstractNumId w:val="6"/>
    <w:lvlOverride w:ilvl="0">
      <w:startOverride w:val="3"/>
    </w:lvlOverride>
  </w:num>
  <w:num w:numId="9">
    <w:abstractNumId w:val="14"/>
    <w:lvlOverride w:ilvl="0">
      <w:startOverride w:val="1"/>
    </w:lvlOverride>
  </w:num>
  <w:num w:numId="10">
    <w:abstractNumId w:val="16"/>
    <w:lvlOverride w:ilvl="0">
      <w:startOverride w:val="1"/>
    </w:lvlOverride>
  </w:num>
  <w:num w:numId="11">
    <w:abstractNumId w:val="15"/>
    <w:lvlOverride w:ilvl="0">
      <w:startOverride w:val="2"/>
    </w:lvlOverride>
  </w:num>
  <w:num w:numId="12">
    <w:abstractNumId w:val="17"/>
    <w:lvlOverride w:ilvl="0">
      <w:startOverride w:val="1"/>
    </w:lvlOverride>
  </w:num>
  <w:num w:numId="13">
    <w:abstractNumId w:val="11"/>
    <w:lvlOverride w:ilvl="0">
      <w:startOverride w:val="1"/>
    </w:lvlOverride>
  </w:num>
  <w:num w:numId="14">
    <w:abstractNumId w:val="9"/>
    <w:lvlOverride w:ilvl="0">
      <w:startOverride w:val="1"/>
    </w:lvlOverride>
  </w:num>
  <w:num w:numId="15">
    <w:abstractNumId w:val="10"/>
    <w:lvlOverride w:ilvl="0">
      <w:startOverride w:val="1"/>
    </w:lvlOverride>
  </w:num>
  <w:num w:numId="16">
    <w:abstractNumId w:val="12"/>
    <w:lvlOverride w:ilvl="0">
      <w:startOverride w:val="1"/>
    </w:lvlOverride>
  </w:num>
  <w:num w:numId="17">
    <w:abstractNumId w:val="13"/>
    <w:lvlOverride w:ilvl="0">
      <w:startOverride w:val="2"/>
    </w:lvlOverride>
  </w:num>
  <w:num w:numId="18">
    <w:abstractNumId w:val="20"/>
  </w:num>
  <w:num w:numId="19">
    <w:abstractNumId w:val="3"/>
  </w:num>
  <w:num w:numId="20">
    <w:abstractNumId w:val="2"/>
  </w:num>
  <w:num w:numId="21">
    <w:abstractNumId w:val="1"/>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5122" fillcolor="white">
      <v:fill color="white"/>
    </o:shapedefaults>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39E7CC9"/>
    <w:rsid w:val="000034C3"/>
    <w:rsid w:val="00007034"/>
    <w:rsid w:val="00020041"/>
    <w:rsid w:val="00032C06"/>
    <w:rsid w:val="00061A5C"/>
    <w:rsid w:val="000718F0"/>
    <w:rsid w:val="000779F6"/>
    <w:rsid w:val="000A0464"/>
    <w:rsid w:val="000B71AD"/>
    <w:rsid w:val="000B784F"/>
    <w:rsid w:val="000D1822"/>
    <w:rsid w:val="000D3326"/>
    <w:rsid w:val="000D342E"/>
    <w:rsid w:val="000D40F4"/>
    <w:rsid w:val="000D794E"/>
    <w:rsid w:val="000F0D63"/>
    <w:rsid w:val="00104AD1"/>
    <w:rsid w:val="00105328"/>
    <w:rsid w:val="001115F1"/>
    <w:rsid w:val="00115AEB"/>
    <w:rsid w:val="00155BFA"/>
    <w:rsid w:val="00157545"/>
    <w:rsid w:val="00177168"/>
    <w:rsid w:val="001807E4"/>
    <w:rsid w:val="0019512E"/>
    <w:rsid w:val="001A79F2"/>
    <w:rsid w:val="001B52FF"/>
    <w:rsid w:val="001C3D25"/>
    <w:rsid w:val="001C698D"/>
    <w:rsid w:val="001E7F7C"/>
    <w:rsid w:val="001F63D8"/>
    <w:rsid w:val="002018B4"/>
    <w:rsid w:val="002057D8"/>
    <w:rsid w:val="00216577"/>
    <w:rsid w:val="00236011"/>
    <w:rsid w:val="00237EF9"/>
    <w:rsid w:val="00246CD6"/>
    <w:rsid w:val="0026274C"/>
    <w:rsid w:val="002877E5"/>
    <w:rsid w:val="00291892"/>
    <w:rsid w:val="002950EB"/>
    <w:rsid w:val="002A1EB7"/>
    <w:rsid w:val="002D2FCD"/>
    <w:rsid w:val="002E6974"/>
    <w:rsid w:val="00311984"/>
    <w:rsid w:val="00315B2D"/>
    <w:rsid w:val="003278D8"/>
    <w:rsid w:val="00327FF6"/>
    <w:rsid w:val="00340F2B"/>
    <w:rsid w:val="00346291"/>
    <w:rsid w:val="00362A21"/>
    <w:rsid w:val="00377D7C"/>
    <w:rsid w:val="003A4571"/>
    <w:rsid w:val="003B17D3"/>
    <w:rsid w:val="003B24F4"/>
    <w:rsid w:val="003B6EDD"/>
    <w:rsid w:val="003D1598"/>
    <w:rsid w:val="003F2E07"/>
    <w:rsid w:val="00410759"/>
    <w:rsid w:val="00410A19"/>
    <w:rsid w:val="00434618"/>
    <w:rsid w:val="00450C0B"/>
    <w:rsid w:val="00452E3C"/>
    <w:rsid w:val="004806A9"/>
    <w:rsid w:val="004932C2"/>
    <w:rsid w:val="00495F3A"/>
    <w:rsid w:val="00497309"/>
    <w:rsid w:val="004B25ED"/>
    <w:rsid w:val="004B4942"/>
    <w:rsid w:val="004E6548"/>
    <w:rsid w:val="0050069F"/>
    <w:rsid w:val="0050347A"/>
    <w:rsid w:val="00551095"/>
    <w:rsid w:val="005841F2"/>
    <w:rsid w:val="00596E5A"/>
    <w:rsid w:val="005A01FA"/>
    <w:rsid w:val="005A2D3B"/>
    <w:rsid w:val="005B52D5"/>
    <w:rsid w:val="005F1028"/>
    <w:rsid w:val="005F5C06"/>
    <w:rsid w:val="00621142"/>
    <w:rsid w:val="00645D68"/>
    <w:rsid w:val="006607AF"/>
    <w:rsid w:val="00664FC2"/>
    <w:rsid w:val="006721AB"/>
    <w:rsid w:val="00685455"/>
    <w:rsid w:val="00696AED"/>
    <w:rsid w:val="006D35A9"/>
    <w:rsid w:val="00724793"/>
    <w:rsid w:val="00746D20"/>
    <w:rsid w:val="00761A07"/>
    <w:rsid w:val="007636AB"/>
    <w:rsid w:val="0078709F"/>
    <w:rsid w:val="007A145E"/>
    <w:rsid w:val="007A40DC"/>
    <w:rsid w:val="007A4D6D"/>
    <w:rsid w:val="007A7827"/>
    <w:rsid w:val="007B1B8C"/>
    <w:rsid w:val="007B2F8D"/>
    <w:rsid w:val="007C08CC"/>
    <w:rsid w:val="007C1E7B"/>
    <w:rsid w:val="007D4246"/>
    <w:rsid w:val="007F31C7"/>
    <w:rsid w:val="00803980"/>
    <w:rsid w:val="00803BD3"/>
    <w:rsid w:val="0080496F"/>
    <w:rsid w:val="00807180"/>
    <w:rsid w:val="00813ACE"/>
    <w:rsid w:val="00846BD3"/>
    <w:rsid w:val="008522F8"/>
    <w:rsid w:val="00855429"/>
    <w:rsid w:val="008616C2"/>
    <w:rsid w:val="00864B32"/>
    <w:rsid w:val="008674B2"/>
    <w:rsid w:val="00883AC4"/>
    <w:rsid w:val="008C2460"/>
    <w:rsid w:val="008D0304"/>
    <w:rsid w:val="008D3795"/>
    <w:rsid w:val="00905EF9"/>
    <w:rsid w:val="00911634"/>
    <w:rsid w:val="00920D6C"/>
    <w:rsid w:val="00966F59"/>
    <w:rsid w:val="009729E1"/>
    <w:rsid w:val="00974664"/>
    <w:rsid w:val="00984917"/>
    <w:rsid w:val="009A208E"/>
    <w:rsid w:val="009B1151"/>
    <w:rsid w:val="009D1253"/>
    <w:rsid w:val="009D3833"/>
    <w:rsid w:val="009E190B"/>
    <w:rsid w:val="009F0990"/>
    <w:rsid w:val="009F17F5"/>
    <w:rsid w:val="009F62C3"/>
    <w:rsid w:val="00A11425"/>
    <w:rsid w:val="00A133FD"/>
    <w:rsid w:val="00A30992"/>
    <w:rsid w:val="00A36BD7"/>
    <w:rsid w:val="00A44995"/>
    <w:rsid w:val="00A606A2"/>
    <w:rsid w:val="00A6579A"/>
    <w:rsid w:val="00A70678"/>
    <w:rsid w:val="00A83603"/>
    <w:rsid w:val="00A94588"/>
    <w:rsid w:val="00AA2387"/>
    <w:rsid w:val="00AA64AA"/>
    <w:rsid w:val="00AD5E4B"/>
    <w:rsid w:val="00B06C1C"/>
    <w:rsid w:val="00B21CC1"/>
    <w:rsid w:val="00B21D12"/>
    <w:rsid w:val="00B31ADF"/>
    <w:rsid w:val="00B37D98"/>
    <w:rsid w:val="00B6566D"/>
    <w:rsid w:val="00B72B80"/>
    <w:rsid w:val="00B8365B"/>
    <w:rsid w:val="00B838DB"/>
    <w:rsid w:val="00BA2805"/>
    <w:rsid w:val="00BA3DED"/>
    <w:rsid w:val="00BC7097"/>
    <w:rsid w:val="00C036E3"/>
    <w:rsid w:val="00C11ACF"/>
    <w:rsid w:val="00C34869"/>
    <w:rsid w:val="00C442C8"/>
    <w:rsid w:val="00C506F0"/>
    <w:rsid w:val="00C51A18"/>
    <w:rsid w:val="00C52CE2"/>
    <w:rsid w:val="00C63D87"/>
    <w:rsid w:val="00C82CC1"/>
    <w:rsid w:val="00C90502"/>
    <w:rsid w:val="00C927AC"/>
    <w:rsid w:val="00C959D5"/>
    <w:rsid w:val="00CA7450"/>
    <w:rsid w:val="00CC7E5A"/>
    <w:rsid w:val="00CD058B"/>
    <w:rsid w:val="00CD134C"/>
    <w:rsid w:val="00CF64FF"/>
    <w:rsid w:val="00D02BA1"/>
    <w:rsid w:val="00D0653D"/>
    <w:rsid w:val="00D20F18"/>
    <w:rsid w:val="00D370A4"/>
    <w:rsid w:val="00D52171"/>
    <w:rsid w:val="00D52AC5"/>
    <w:rsid w:val="00D7335F"/>
    <w:rsid w:val="00D764C2"/>
    <w:rsid w:val="00D84692"/>
    <w:rsid w:val="00D8691F"/>
    <w:rsid w:val="00D92EEF"/>
    <w:rsid w:val="00D938F6"/>
    <w:rsid w:val="00DB770B"/>
    <w:rsid w:val="00DD13E4"/>
    <w:rsid w:val="00DE667A"/>
    <w:rsid w:val="00DF73BA"/>
    <w:rsid w:val="00E17222"/>
    <w:rsid w:val="00E223E9"/>
    <w:rsid w:val="00E3049D"/>
    <w:rsid w:val="00E311F9"/>
    <w:rsid w:val="00E520B2"/>
    <w:rsid w:val="00E63C82"/>
    <w:rsid w:val="00E869C3"/>
    <w:rsid w:val="00E91114"/>
    <w:rsid w:val="00EB5364"/>
    <w:rsid w:val="00EB6600"/>
    <w:rsid w:val="00EE34CF"/>
    <w:rsid w:val="00EE4532"/>
    <w:rsid w:val="00F10144"/>
    <w:rsid w:val="00F33217"/>
    <w:rsid w:val="00F3560B"/>
    <w:rsid w:val="00F4430E"/>
    <w:rsid w:val="00F5201B"/>
    <w:rsid w:val="00F81B2B"/>
    <w:rsid w:val="00F928F8"/>
    <w:rsid w:val="00FA2F6E"/>
    <w:rsid w:val="00FC120E"/>
    <w:rsid w:val="00FD7D1B"/>
    <w:rsid w:val="00FE6068"/>
    <w:rsid w:val="00FF2EF2"/>
    <w:rsid w:val="3E4D188F"/>
    <w:rsid w:val="423930FE"/>
    <w:rsid w:val="6CE33D7E"/>
    <w:rsid w:val="739E7C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semiHidden="0" w:uiPriority="0" w:unhideWhenUsed="0" w:qFormat="1"/>
    <w:lsdException w:name="caption" w:locked="1" w:uiPriority="0" w:qFormat="1"/>
    <w:lsdException w:name="Title" w:locked="1" w:semiHidden="0" w:uiPriority="0" w:unhideWhenUsed="0" w:qFormat="1"/>
    <w:lsdException w:name="Default Paragraph Font" w:unhideWhenUsed="0" w:qFormat="1"/>
    <w:lsdException w:name="Subtitle" w:locked="1" w:semiHidden="0" w:uiPriority="0" w:unhideWhenUsed="0" w:qFormat="1"/>
    <w:lsdException w:name="Hyperlink" w:semiHidden="0" w:unhideWhenUsed="0" w:qFormat="1"/>
    <w:lsdException w:name="Strong" w:locked="1" w:semiHidden="0" w:uiPriority="22" w:unhideWhenUsed="0" w:qFormat="1"/>
    <w:lsdException w:name="Emphasis" w:locked="1" w:semiHidden="0" w:uiPriority="0" w:unhideWhenUsed="0" w:qFormat="1"/>
    <w:lsdException w:name="Plain Text" w:uiPriority="0"/>
    <w:lsdException w:name="Normal (Web)" w:semiHidden="0" w:unhideWhenUsed="0" w:qFormat="1"/>
    <w:lsdException w:name="Normal Table" w:qFormat="1"/>
    <w:lsdException w:name="Table Grid" w:locked="1"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C1C"/>
    <w:rPr>
      <w:rFonts w:ascii="宋体" w:hAnsi="宋体" w:cs="宋体"/>
      <w:sz w:val="24"/>
      <w:szCs w:val="24"/>
    </w:rPr>
  </w:style>
  <w:style w:type="paragraph" w:styleId="1">
    <w:name w:val="heading 1"/>
    <w:basedOn w:val="a"/>
    <w:next w:val="a"/>
    <w:link w:val="1Char"/>
    <w:uiPriority w:val="99"/>
    <w:qFormat/>
    <w:rsid w:val="00B06C1C"/>
    <w:pPr>
      <w:spacing w:before="450" w:after="150" w:line="510" w:lineRule="atLeast"/>
      <w:jc w:val="center"/>
      <w:outlineLvl w:val="0"/>
    </w:pPr>
    <w:rPr>
      <w:rFonts w:cs="Times New Roman"/>
      <w:b/>
      <w:color w:val="D2241D"/>
      <w:kern w:val="44"/>
      <w:sz w:val="27"/>
      <w:szCs w:val="27"/>
    </w:rPr>
  </w:style>
  <w:style w:type="paragraph" w:styleId="2">
    <w:name w:val="heading 2"/>
    <w:basedOn w:val="a"/>
    <w:next w:val="a"/>
    <w:link w:val="2Char"/>
    <w:semiHidden/>
    <w:unhideWhenUsed/>
    <w:qFormat/>
    <w:locked/>
    <w:rsid w:val="008674B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locked/>
    <w:rsid w:val="008674B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B06C1C"/>
    <w:pPr>
      <w:tabs>
        <w:tab w:val="center" w:pos="4153"/>
        <w:tab w:val="right" w:pos="8306"/>
      </w:tabs>
      <w:snapToGrid w:val="0"/>
    </w:pPr>
    <w:rPr>
      <w:rFonts w:ascii="Times New Roman" w:hAnsi="Times New Roman" w:cs="Times New Roman"/>
      <w:sz w:val="18"/>
      <w:szCs w:val="18"/>
    </w:rPr>
  </w:style>
  <w:style w:type="paragraph" w:styleId="a4">
    <w:name w:val="Normal (Web)"/>
    <w:basedOn w:val="a"/>
    <w:uiPriority w:val="99"/>
    <w:qFormat/>
    <w:rsid w:val="00B06C1C"/>
    <w:pPr>
      <w:spacing w:before="100" w:beforeAutospacing="1" w:after="100" w:afterAutospacing="1"/>
    </w:pPr>
  </w:style>
  <w:style w:type="character" w:styleId="a5">
    <w:name w:val="Hyperlink"/>
    <w:uiPriority w:val="99"/>
    <w:qFormat/>
    <w:rsid w:val="00B06C1C"/>
    <w:rPr>
      <w:rFonts w:cs="Times New Roman"/>
      <w:color w:val="0000FF"/>
      <w:u w:val="single"/>
    </w:rPr>
  </w:style>
  <w:style w:type="table" w:styleId="a6">
    <w:name w:val="Table Grid"/>
    <w:basedOn w:val="a1"/>
    <w:uiPriority w:val="39"/>
    <w:qFormat/>
    <w:locked/>
    <w:rsid w:val="00B06C1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uiPriority w:val="99"/>
    <w:qFormat/>
    <w:locked/>
    <w:rsid w:val="00B06C1C"/>
    <w:rPr>
      <w:rFonts w:ascii="宋体" w:eastAsia="宋体" w:cs="宋体"/>
      <w:b/>
      <w:bCs/>
      <w:kern w:val="44"/>
      <w:sz w:val="44"/>
      <w:szCs w:val="44"/>
    </w:rPr>
  </w:style>
  <w:style w:type="character" w:customStyle="1" w:styleId="Char">
    <w:name w:val="页脚 Char"/>
    <w:link w:val="a3"/>
    <w:qFormat/>
    <w:locked/>
    <w:rsid w:val="00B06C1C"/>
    <w:rPr>
      <w:rFonts w:ascii="宋体" w:eastAsia="宋体" w:cs="宋体"/>
      <w:kern w:val="0"/>
      <w:sz w:val="18"/>
      <w:szCs w:val="18"/>
    </w:rPr>
  </w:style>
  <w:style w:type="character" w:styleId="a7">
    <w:name w:val="Strong"/>
    <w:uiPriority w:val="22"/>
    <w:qFormat/>
    <w:locked/>
    <w:rsid w:val="00E17222"/>
    <w:rPr>
      <w:b/>
      <w:bCs/>
    </w:rPr>
  </w:style>
  <w:style w:type="paragraph" w:styleId="a8">
    <w:name w:val="List Paragraph"/>
    <w:basedOn w:val="a"/>
    <w:uiPriority w:val="99"/>
    <w:qFormat/>
    <w:rsid w:val="00D764C2"/>
    <w:pPr>
      <w:widowControl w:val="0"/>
      <w:ind w:firstLineChars="200" w:firstLine="420"/>
      <w:jc w:val="both"/>
    </w:pPr>
    <w:rPr>
      <w:rFonts w:asciiTheme="minorHAnsi" w:eastAsiaTheme="minorEastAsia" w:hAnsiTheme="minorHAnsi" w:cstheme="minorBidi"/>
      <w:kern w:val="2"/>
      <w:sz w:val="21"/>
    </w:rPr>
  </w:style>
  <w:style w:type="paragraph" w:customStyle="1" w:styleId="10">
    <w:name w:val="列出段落1"/>
    <w:basedOn w:val="a"/>
    <w:uiPriority w:val="99"/>
    <w:qFormat/>
    <w:rsid w:val="00D764C2"/>
    <w:pPr>
      <w:widowControl w:val="0"/>
      <w:ind w:firstLineChars="200" w:firstLine="420"/>
      <w:jc w:val="both"/>
    </w:pPr>
    <w:rPr>
      <w:rFonts w:asciiTheme="minorHAnsi" w:eastAsiaTheme="minorEastAsia" w:hAnsiTheme="minorHAnsi" w:cstheme="minorBidi"/>
      <w:kern w:val="2"/>
      <w:sz w:val="21"/>
      <w:szCs w:val="22"/>
    </w:rPr>
  </w:style>
  <w:style w:type="paragraph" w:styleId="a9">
    <w:name w:val="header"/>
    <w:basedOn w:val="a"/>
    <w:link w:val="Char0"/>
    <w:rsid w:val="00D764C2"/>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0">
    <w:name w:val="页眉 Char"/>
    <w:basedOn w:val="a0"/>
    <w:link w:val="a9"/>
    <w:rsid w:val="00D764C2"/>
    <w:rPr>
      <w:rFonts w:asciiTheme="minorHAnsi" w:eastAsiaTheme="minorEastAsia" w:hAnsiTheme="minorHAnsi" w:cstheme="minorBidi"/>
      <w:kern w:val="2"/>
      <w:sz w:val="18"/>
      <w:szCs w:val="18"/>
    </w:rPr>
  </w:style>
  <w:style w:type="paragraph" w:styleId="aa">
    <w:name w:val="Balloon Text"/>
    <w:basedOn w:val="a"/>
    <w:link w:val="Char1"/>
    <w:uiPriority w:val="99"/>
    <w:semiHidden/>
    <w:unhideWhenUsed/>
    <w:rsid w:val="00911634"/>
    <w:rPr>
      <w:sz w:val="18"/>
      <w:szCs w:val="18"/>
    </w:rPr>
  </w:style>
  <w:style w:type="character" w:customStyle="1" w:styleId="Char1">
    <w:name w:val="批注框文本 Char"/>
    <w:basedOn w:val="a0"/>
    <w:link w:val="aa"/>
    <w:uiPriority w:val="99"/>
    <w:semiHidden/>
    <w:rsid w:val="00911634"/>
    <w:rPr>
      <w:rFonts w:ascii="宋体" w:hAnsi="宋体" w:cs="宋体"/>
      <w:sz w:val="18"/>
      <w:szCs w:val="18"/>
    </w:rPr>
  </w:style>
  <w:style w:type="paragraph" w:styleId="ab">
    <w:name w:val="Plain Text"/>
    <w:basedOn w:val="a"/>
    <w:link w:val="Char2"/>
    <w:rsid w:val="00C442C8"/>
    <w:pPr>
      <w:widowControl w:val="0"/>
      <w:jc w:val="both"/>
    </w:pPr>
    <w:rPr>
      <w:rFonts w:hAnsi="Courier New" w:cs="Courier New"/>
      <w:kern w:val="2"/>
      <w:sz w:val="21"/>
      <w:szCs w:val="21"/>
    </w:rPr>
  </w:style>
  <w:style w:type="character" w:customStyle="1" w:styleId="Char2">
    <w:name w:val="纯文本 Char"/>
    <w:basedOn w:val="a0"/>
    <w:link w:val="ab"/>
    <w:rsid w:val="00C442C8"/>
    <w:rPr>
      <w:rFonts w:ascii="宋体" w:hAnsi="Courier New" w:cs="Courier New"/>
      <w:kern w:val="2"/>
      <w:sz w:val="21"/>
      <w:szCs w:val="21"/>
    </w:rPr>
  </w:style>
  <w:style w:type="character" w:customStyle="1" w:styleId="2Char">
    <w:name w:val="标题 2 Char"/>
    <w:basedOn w:val="a0"/>
    <w:link w:val="2"/>
    <w:semiHidden/>
    <w:rsid w:val="008674B2"/>
    <w:rPr>
      <w:rFonts w:asciiTheme="majorHAnsi" w:eastAsiaTheme="majorEastAsia" w:hAnsiTheme="majorHAnsi" w:cstheme="majorBidi"/>
      <w:b/>
      <w:bCs/>
      <w:sz w:val="32"/>
      <w:szCs w:val="32"/>
    </w:rPr>
  </w:style>
  <w:style w:type="character" w:customStyle="1" w:styleId="3Char">
    <w:name w:val="标题 3 Char"/>
    <w:basedOn w:val="a0"/>
    <w:link w:val="3"/>
    <w:semiHidden/>
    <w:rsid w:val="008674B2"/>
    <w:rPr>
      <w:rFonts w:ascii="宋体" w:hAnsi="宋体" w:cs="宋体"/>
      <w:b/>
      <w:bCs/>
      <w:sz w:val="32"/>
      <w:szCs w:val="32"/>
    </w:rPr>
  </w:style>
</w:styles>
</file>

<file path=word/webSettings.xml><?xml version="1.0" encoding="utf-8"?>
<w:webSettings xmlns:r="http://schemas.openxmlformats.org/officeDocument/2006/relationships" xmlns:w="http://schemas.openxmlformats.org/wordprocessingml/2006/main">
  <w:divs>
    <w:div w:id="882330698">
      <w:bodyDiv w:val="1"/>
      <w:marLeft w:val="0"/>
      <w:marRight w:val="0"/>
      <w:marTop w:val="0"/>
      <w:marBottom w:val="0"/>
      <w:divBdr>
        <w:top w:val="none" w:sz="0" w:space="0" w:color="auto"/>
        <w:left w:val="none" w:sz="0" w:space="0" w:color="auto"/>
        <w:bottom w:val="none" w:sz="0" w:space="0" w:color="auto"/>
        <w:right w:val="none" w:sz="0" w:space="0" w:color="auto"/>
      </w:divBdr>
      <w:divsChild>
        <w:div w:id="485508966">
          <w:marLeft w:val="0"/>
          <w:marRight w:val="0"/>
          <w:marTop w:val="0"/>
          <w:marBottom w:val="0"/>
          <w:divBdr>
            <w:top w:val="none" w:sz="0" w:space="0" w:color="auto"/>
            <w:left w:val="none" w:sz="0" w:space="0" w:color="auto"/>
            <w:bottom w:val="none" w:sz="0" w:space="0" w:color="auto"/>
            <w:right w:val="none" w:sz="0" w:space="0" w:color="auto"/>
          </w:divBdr>
        </w:div>
      </w:divsChild>
    </w:div>
    <w:div w:id="938827573">
      <w:bodyDiv w:val="1"/>
      <w:marLeft w:val="0"/>
      <w:marRight w:val="0"/>
      <w:marTop w:val="0"/>
      <w:marBottom w:val="0"/>
      <w:divBdr>
        <w:top w:val="none" w:sz="0" w:space="0" w:color="auto"/>
        <w:left w:val="none" w:sz="0" w:space="0" w:color="auto"/>
        <w:bottom w:val="none" w:sz="0" w:space="0" w:color="auto"/>
        <w:right w:val="none" w:sz="0" w:space="0" w:color="auto"/>
      </w:divBdr>
      <w:divsChild>
        <w:div w:id="1341666836">
          <w:marLeft w:val="0"/>
          <w:marRight w:val="0"/>
          <w:marTop w:val="0"/>
          <w:marBottom w:val="0"/>
          <w:divBdr>
            <w:top w:val="none" w:sz="0" w:space="0" w:color="auto"/>
            <w:left w:val="none" w:sz="0" w:space="0" w:color="auto"/>
            <w:bottom w:val="none" w:sz="0" w:space="0" w:color="auto"/>
            <w:right w:val="none" w:sz="0" w:space="0" w:color="auto"/>
          </w:divBdr>
        </w:div>
      </w:divsChild>
    </w:div>
    <w:div w:id="998002859">
      <w:bodyDiv w:val="1"/>
      <w:marLeft w:val="0"/>
      <w:marRight w:val="0"/>
      <w:marTop w:val="0"/>
      <w:marBottom w:val="0"/>
      <w:divBdr>
        <w:top w:val="none" w:sz="0" w:space="0" w:color="auto"/>
        <w:left w:val="none" w:sz="0" w:space="0" w:color="auto"/>
        <w:bottom w:val="none" w:sz="0" w:space="0" w:color="auto"/>
        <w:right w:val="none" w:sz="0" w:space="0" w:color="auto"/>
      </w:divBdr>
    </w:div>
    <w:div w:id="1050032928">
      <w:bodyDiv w:val="1"/>
      <w:marLeft w:val="0"/>
      <w:marRight w:val="0"/>
      <w:marTop w:val="0"/>
      <w:marBottom w:val="0"/>
      <w:divBdr>
        <w:top w:val="none" w:sz="0" w:space="0" w:color="auto"/>
        <w:left w:val="none" w:sz="0" w:space="0" w:color="auto"/>
        <w:bottom w:val="none" w:sz="0" w:space="0" w:color="auto"/>
        <w:right w:val="none" w:sz="0" w:space="0" w:color="auto"/>
      </w:divBdr>
    </w:div>
    <w:div w:id="1071735787">
      <w:bodyDiv w:val="1"/>
      <w:marLeft w:val="0"/>
      <w:marRight w:val="0"/>
      <w:marTop w:val="0"/>
      <w:marBottom w:val="0"/>
      <w:divBdr>
        <w:top w:val="none" w:sz="0" w:space="0" w:color="auto"/>
        <w:left w:val="none" w:sz="0" w:space="0" w:color="auto"/>
        <w:bottom w:val="none" w:sz="0" w:space="0" w:color="auto"/>
        <w:right w:val="none" w:sz="0" w:space="0" w:color="auto"/>
      </w:divBdr>
      <w:divsChild>
        <w:div w:id="1128819768">
          <w:marLeft w:val="0"/>
          <w:marRight w:val="0"/>
          <w:marTop w:val="0"/>
          <w:marBottom w:val="0"/>
          <w:divBdr>
            <w:top w:val="none" w:sz="0" w:space="0" w:color="auto"/>
            <w:left w:val="none" w:sz="0" w:space="0" w:color="auto"/>
            <w:bottom w:val="none" w:sz="0" w:space="0" w:color="auto"/>
            <w:right w:val="none" w:sz="0" w:space="0" w:color="auto"/>
          </w:divBdr>
        </w:div>
      </w:divsChild>
    </w:div>
    <w:div w:id="1290166623">
      <w:bodyDiv w:val="1"/>
      <w:marLeft w:val="0"/>
      <w:marRight w:val="0"/>
      <w:marTop w:val="0"/>
      <w:marBottom w:val="0"/>
      <w:divBdr>
        <w:top w:val="none" w:sz="0" w:space="0" w:color="auto"/>
        <w:left w:val="none" w:sz="0" w:space="0" w:color="auto"/>
        <w:bottom w:val="none" w:sz="0" w:space="0" w:color="auto"/>
        <w:right w:val="none" w:sz="0" w:space="0" w:color="auto"/>
      </w:divBdr>
      <w:divsChild>
        <w:div w:id="352148678">
          <w:marLeft w:val="0"/>
          <w:marRight w:val="0"/>
          <w:marTop w:val="0"/>
          <w:marBottom w:val="0"/>
          <w:divBdr>
            <w:top w:val="none" w:sz="0" w:space="0" w:color="auto"/>
            <w:left w:val="none" w:sz="0" w:space="0" w:color="auto"/>
            <w:bottom w:val="none" w:sz="0" w:space="0" w:color="auto"/>
            <w:right w:val="none" w:sz="0" w:space="0" w:color="auto"/>
          </w:divBdr>
        </w:div>
      </w:divsChild>
    </w:div>
    <w:div w:id="1520507105">
      <w:bodyDiv w:val="1"/>
      <w:marLeft w:val="0"/>
      <w:marRight w:val="0"/>
      <w:marTop w:val="0"/>
      <w:marBottom w:val="0"/>
      <w:divBdr>
        <w:top w:val="none" w:sz="0" w:space="0" w:color="auto"/>
        <w:left w:val="none" w:sz="0" w:space="0" w:color="auto"/>
        <w:bottom w:val="none" w:sz="0" w:space="0" w:color="auto"/>
        <w:right w:val="none" w:sz="0" w:space="0" w:color="auto"/>
      </w:divBdr>
      <w:divsChild>
        <w:div w:id="2092388140">
          <w:marLeft w:val="0"/>
          <w:marRight w:val="0"/>
          <w:marTop w:val="0"/>
          <w:marBottom w:val="0"/>
          <w:divBdr>
            <w:top w:val="none" w:sz="0" w:space="0" w:color="auto"/>
            <w:left w:val="none" w:sz="0" w:space="0" w:color="auto"/>
            <w:bottom w:val="none" w:sz="0" w:space="0" w:color="auto"/>
            <w:right w:val="none" w:sz="0" w:space="0" w:color="auto"/>
          </w:divBdr>
        </w:div>
      </w:divsChild>
    </w:div>
    <w:div w:id="1585185832">
      <w:bodyDiv w:val="1"/>
      <w:marLeft w:val="0"/>
      <w:marRight w:val="0"/>
      <w:marTop w:val="0"/>
      <w:marBottom w:val="0"/>
      <w:divBdr>
        <w:top w:val="none" w:sz="0" w:space="0" w:color="auto"/>
        <w:left w:val="none" w:sz="0" w:space="0" w:color="auto"/>
        <w:bottom w:val="none" w:sz="0" w:space="0" w:color="auto"/>
        <w:right w:val="none" w:sz="0" w:space="0" w:color="auto"/>
      </w:divBdr>
      <w:divsChild>
        <w:div w:id="64500985">
          <w:marLeft w:val="0"/>
          <w:marRight w:val="0"/>
          <w:marTop w:val="0"/>
          <w:marBottom w:val="0"/>
          <w:divBdr>
            <w:top w:val="none" w:sz="0" w:space="0" w:color="auto"/>
            <w:left w:val="none" w:sz="0" w:space="0" w:color="auto"/>
            <w:bottom w:val="none" w:sz="0" w:space="0" w:color="auto"/>
            <w:right w:val="none" w:sz="0" w:space="0" w:color="auto"/>
          </w:divBdr>
        </w:div>
      </w:divsChild>
    </w:div>
    <w:div w:id="1758402736">
      <w:bodyDiv w:val="1"/>
      <w:marLeft w:val="0"/>
      <w:marRight w:val="0"/>
      <w:marTop w:val="0"/>
      <w:marBottom w:val="0"/>
      <w:divBdr>
        <w:top w:val="none" w:sz="0" w:space="0" w:color="auto"/>
        <w:left w:val="none" w:sz="0" w:space="0" w:color="auto"/>
        <w:bottom w:val="none" w:sz="0" w:space="0" w:color="auto"/>
        <w:right w:val="none" w:sz="0" w:space="0" w:color="auto"/>
      </w:divBdr>
      <w:divsChild>
        <w:div w:id="7058303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5280423@qq.com" TargetMode="External"/><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2051"/>
    <customShpInfo spid="_x0000_s2052"/>
    <customShpInfo spid="_x0000_s1028"/>
    <customShpInfo spid="_x0000_s1031"/>
    <customShpInfo spid="_x0000_s1230"/>
    <customShpInfo spid="_x0000_s1231"/>
    <customShpInfo spid="_x0000_s1232"/>
    <customShpInfo spid="_x0000_s1233"/>
    <customShpInfo spid="_x0000_s1226"/>
    <customShpInfo spid="_x0000_s1227"/>
    <customShpInfo spid="_x0000_s1228"/>
    <customShpInfo spid="_x0000_s1229"/>
  </customShpExts>
</s:customData>
</file>

<file path=customXml/itemProps1.xml><?xml version="1.0" encoding="utf-8"?>
<ds:datastoreItem xmlns:ds="http://schemas.openxmlformats.org/officeDocument/2006/customXml" ds:itemID="{A0F049D0-BD8B-4FAF-9540-89EDC9B3915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1044</Words>
  <Characters>5953</Characters>
  <Application>Microsoft Office Word</Application>
  <DocSecurity>0</DocSecurity>
  <Lines>49</Lines>
  <Paragraphs>13</Paragraphs>
  <ScaleCrop>false</ScaleCrop>
  <Company>Home</Company>
  <LinksUpToDate>false</LinksUpToDate>
  <CharactersWithSpaces>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muxin</dc:creator>
  <cp:lastModifiedBy>SDWM</cp:lastModifiedBy>
  <cp:revision>9</cp:revision>
  <dcterms:created xsi:type="dcterms:W3CDTF">2019-03-26T15:30:00Z</dcterms:created>
  <dcterms:modified xsi:type="dcterms:W3CDTF">2019-03-28T00:26:00Z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