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FC1" w:rsidRPr="00617FC1" w:rsidRDefault="00617FC1" w:rsidP="00617FC1">
      <w:pPr>
        <w:pStyle w:val="1"/>
        <w:spacing w:before="0" w:after="0" w:line="360" w:lineRule="auto"/>
        <w:rPr>
          <w:sz w:val="36"/>
          <w:shd w:val="clear" w:color="auto" w:fill="FAFAFA"/>
        </w:rPr>
      </w:pPr>
      <w:r w:rsidRPr="00617FC1">
        <w:rPr>
          <w:rFonts w:hint="eastAsia"/>
          <w:sz w:val="36"/>
          <w:shd w:val="clear" w:color="auto" w:fill="FAFAFA"/>
        </w:rPr>
        <w:t>双流区罗宗绪名师工作室送教到双流艺体中学</w:t>
      </w:r>
    </w:p>
    <w:p w:rsidR="00617FC1" w:rsidRDefault="00617FC1" w:rsidP="00617FC1">
      <w:pPr>
        <w:spacing w:line="360" w:lineRule="auto"/>
        <w:ind w:firstLineChars="200" w:firstLine="480"/>
        <w:rPr>
          <w:rFonts w:hint="eastAsia"/>
          <w:szCs w:val="21"/>
        </w:rPr>
      </w:pPr>
      <w:r>
        <w:rPr>
          <w:rFonts w:hint="eastAsia"/>
          <w:szCs w:val="21"/>
        </w:rPr>
        <w:t>6月25日下午，双流区名教师罗宗绪工作室送教到双流艺体中学.</w:t>
      </w:r>
    </w:p>
    <w:p w:rsidR="00617FC1" w:rsidRDefault="00617FC1" w:rsidP="00617FC1">
      <w:pPr>
        <w:spacing w:line="360" w:lineRule="auto"/>
        <w:ind w:firstLine="480"/>
        <w:jc w:val="center"/>
        <w:rPr>
          <w:szCs w:val="21"/>
        </w:rPr>
      </w:pPr>
      <w:r>
        <w:rPr>
          <w:rFonts w:hint="eastAsia"/>
          <w:noProof/>
          <w:szCs w:val="21"/>
        </w:rPr>
        <w:drawing>
          <wp:anchor distT="0" distB="0" distL="114300" distR="114300" simplePos="0" relativeHeight="251660288" behindDoc="0" locked="0" layoutInCell="1" allowOverlap="1">
            <wp:simplePos x="0" y="0"/>
            <wp:positionH relativeFrom="column">
              <wp:posOffset>-43180</wp:posOffset>
            </wp:positionH>
            <wp:positionV relativeFrom="paragraph">
              <wp:posOffset>680085</wp:posOffset>
            </wp:positionV>
            <wp:extent cx="5150485" cy="3188335"/>
            <wp:effectExtent l="19050" t="0" r="0" b="0"/>
            <wp:wrapSquare wrapText="bothSides"/>
            <wp:docPr id="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6"/>
                    <a:srcRect/>
                    <a:stretch>
                      <a:fillRect/>
                    </a:stretch>
                  </pic:blipFill>
                  <pic:spPr bwMode="auto">
                    <a:xfrm>
                      <a:off x="0" y="0"/>
                      <a:ext cx="5150485" cy="3188335"/>
                    </a:xfrm>
                    <a:prstGeom prst="rect">
                      <a:avLst/>
                    </a:prstGeom>
                    <a:noFill/>
                    <a:ln w="9525">
                      <a:noFill/>
                      <a:miter lim="800000"/>
                      <a:headEnd/>
                      <a:tailEnd/>
                    </a:ln>
                  </pic:spPr>
                </pic:pic>
              </a:graphicData>
            </a:graphic>
          </wp:anchor>
        </w:drawing>
      </w:r>
      <w:r>
        <w:rPr>
          <w:rFonts w:hint="eastAsia"/>
          <w:szCs w:val="21"/>
        </w:rPr>
        <w:t>导</w:t>
      </w:r>
      <w:r>
        <w:rPr>
          <w:szCs w:val="21"/>
        </w:rPr>
        <w:t>师罗宗绪</w:t>
      </w:r>
      <w:r>
        <w:rPr>
          <w:rFonts w:hint="eastAsia"/>
          <w:szCs w:val="21"/>
        </w:rPr>
        <w:t>就樊谢艳的专题复习课《妙用中点》以及周成兵的《中位线的专题复习》进行了评课、议课，并以本课为基础，指导所有学员进行教学设计。</w:t>
      </w:r>
      <w:r>
        <w:rPr>
          <w:noProof/>
          <w:szCs w:val="21"/>
        </w:rPr>
        <w:drawing>
          <wp:inline distT="0" distB="0" distL="0" distR="0">
            <wp:extent cx="5279390" cy="2941955"/>
            <wp:effectExtent l="19050" t="0" r="0" b="0"/>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7"/>
                    <a:srcRect/>
                    <a:stretch>
                      <a:fillRect/>
                    </a:stretch>
                  </pic:blipFill>
                  <pic:spPr bwMode="auto">
                    <a:xfrm>
                      <a:off x="0" y="0"/>
                      <a:ext cx="5279390" cy="2941955"/>
                    </a:xfrm>
                    <a:prstGeom prst="rect">
                      <a:avLst/>
                    </a:prstGeom>
                    <a:noFill/>
                    <a:ln w="9525">
                      <a:noFill/>
                      <a:miter lim="800000"/>
                      <a:headEnd/>
                      <a:tailEnd/>
                    </a:ln>
                  </pic:spPr>
                </pic:pic>
              </a:graphicData>
            </a:graphic>
          </wp:inline>
        </w:drawing>
      </w:r>
    </w:p>
    <w:p w:rsidR="00617FC1" w:rsidRDefault="00617FC1" w:rsidP="00617FC1">
      <w:pPr>
        <w:spacing w:line="360" w:lineRule="auto"/>
        <w:ind w:firstLine="480"/>
        <w:jc w:val="center"/>
        <w:rPr>
          <w:rFonts w:hint="eastAsia"/>
          <w:szCs w:val="21"/>
        </w:rPr>
      </w:pPr>
      <w:r>
        <w:rPr>
          <w:rFonts w:hint="eastAsia"/>
          <w:szCs w:val="21"/>
        </w:rPr>
        <w:t>首先，周成兵在初二年级4班上了一堂专题课，以三角形中位线的概念来引入。通过模型来让学生学会构造三角形及其中位线，然后在延伸到四边形中来引导学生利用三角形中位线来解决问题。</w:t>
      </w:r>
      <w:r w:rsidRPr="00920D6C">
        <w:rPr>
          <w:rFonts w:hint="eastAsia"/>
          <w:szCs w:val="21"/>
        </w:rPr>
        <w:t>从而归纳</w:t>
      </w:r>
      <w:r>
        <w:rPr>
          <w:rFonts w:hint="eastAsia"/>
          <w:szCs w:val="21"/>
        </w:rPr>
        <w:t>中点问题时我们研究方向</w:t>
      </w:r>
      <w:r w:rsidRPr="00920D6C">
        <w:rPr>
          <w:rFonts w:hint="eastAsia"/>
          <w:szCs w:val="21"/>
        </w:rPr>
        <w:t>奠定基</w:t>
      </w:r>
      <w:r w:rsidRPr="00920D6C">
        <w:rPr>
          <w:rFonts w:hint="eastAsia"/>
          <w:szCs w:val="21"/>
        </w:rPr>
        <w:lastRenderedPageBreak/>
        <w:t>础。</w:t>
      </w:r>
      <w:r>
        <w:rPr>
          <w:noProof/>
          <w:szCs w:val="21"/>
        </w:rPr>
        <w:drawing>
          <wp:inline distT="0" distB="0" distL="0" distR="0">
            <wp:extent cx="5271770" cy="2830830"/>
            <wp:effectExtent l="19050" t="0" r="5080" b="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8"/>
                    <a:srcRect/>
                    <a:stretch>
                      <a:fillRect/>
                    </a:stretch>
                  </pic:blipFill>
                  <pic:spPr bwMode="auto">
                    <a:xfrm>
                      <a:off x="0" y="0"/>
                      <a:ext cx="5271770" cy="2830830"/>
                    </a:xfrm>
                    <a:prstGeom prst="rect">
                      <a:avLst/>
                    </a:prstGeom>
                    <a:noFill/>
                    <a:ln w="9525">
                      <a:noFill/>
                      <a:miter lim="800000"/>
                      <a:headEnd/>
                      <a:tailEnd/>
                    </a:ln>
                  </pic:spPr>
                </pic:pic>
              </a:graphicData>
            </a:graphic>
          </wp:inline>
        </w:drawing>
      </w:r>
    </w:p>
    <w:p w:rsidR="00617FC1" w:rsidRDefault="00617FC1" w:rsidP="00617FC1">
      <w:pPr>
        <w:spacing w:line="360" w:lineRule="auto"/>
        <w:ind w:firstLine="480"/>
        <w:rPr>
          <w:rFonts w:hint="eastAsia"/>
          <w:szCs w:val="21"/>
        </w:rPr>
      </w:pPr>
      <w:r>
        <w:rPr>
          <w:rFonts w:hint="eastAsia"/>
          <w:szCs w:val="21"/>
        </w:rPr>
        <w:t>然后樊谢艳老师在初二3班上了《中点的妙用》以三角形的中点为起点，然后让学生探究三角形中点与哪些知识有相关联系，最后归纳出我们遇到中点问题可以从哪些方面去下手。</w:t>
      </w:r>
    </w:p>
    <w:p w:rsidR="00617FC1" w:rsidRDefault="00617FC1" w:rsidP="00617FC1">
      <w:pPr>
        <w:spacing w:line="360" w:lineRule="auto"/>
        <w:jc w:val="center"/>
        <w:rPr>
          <w:rFonts w:hint="eastAsia"/>
          <w:szCs w:val="21"/>
        </w:rPr>
      </w:pPr>
      <w:r>
        <w:rPr>
          <w:noProof/>
          <w:szCs w:val="21"/>
        </w:rPr>
        <w:drawing>
          <wp:inline distT="0" distB="0" distL="0" distR="0">
            <wp:extent cx="5279390" cy="3848735"/>
            <wp:effectExtent l="19050" t="0" r="0" b="0"/>
            <wp:docPr id="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9"/>
                    <a:srcRect/>
                    <a:stretch>
                      <a:fillRect/>
                    </a:stretch>
                  </pic:blipFill>
                  <pic:spPr bwMode="auto">
                    <a:xfrm>
                      <a:off x="0" y="0"/>
                      <a:ext cx="5279390" cy="3848735"/>
                    </a:xfrm>
                    <a:prstGeom prst="rect">
                      <a:avLst/>
                    </a:prstGeom>
                    <a:noFill/>
                    <a:ln w="9525">
                      <a:noFill/>
                      <a:miter lim="800000"/>
                      <a:headEnd/>
                      <a:tailEnd/>
                    </a:ln>
                  </pic:spPr>
                </pic:pic>
              </a:graphicData>
            </a:graphic>
          </wp:inline>
        </w:drawing>
      </w:r>
      <w:r>
        <w:rPr>
          <w:rFonts w:hint="eastAsia"/>
          <w:szCs w:val="21"/>
        </w:rPr>
        <w:t>最后是利用模型解决图形的综合应用问题。</w:t>
      </w:r>
    </w:p>
    <w:p w:rsidR="00617FC1" w:rsidRPr="0057496B" w:rsidRDefault="00617FC1" w:rsidP="00617FC1">
      <w:pPr>
        <w:spacing w:line="360" w:lineRule="auto"/>
        <w:jc w:val="center"/>
        <w:rPr>
          <w:szCs w:val="21"/>
        </w:rPr>
      </w:pPr>
      <w:r>
        <w:rPr>
          <w:noProof/>
          <w:szCs w:val="21"/>
        </w:rPr>
        <w:lastRenderedPageBreak/>
        <w:drawing>
          <wp:inline distT="0" distB="0" distL="0" distR="0">
            <wp:extent cx="5271770" cy="3665855"/>
            <wp:effectExtent l="19050" t="0" r="5080" b="0"/>
            <wp:docPr id="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0"/>
                    <a:srcRect/>
                    <a:stretch>
                      <a:fillRect/>
                    </a:stretch>
                  </pic:blipFill>
                  <pic:spPr bwMode="auto">
                    <a:xfrm>
                      <a:off x="0" y="0"/>
                      <a:ext cx="5271770" cy="3665855"/>
                    </a:xfrm>
                    <a:prstGeom prst="rect">
                      <a:avLst/>
                    </a:prstGeom>
                    <a:noFill/>
                    <a:ln w="9525">
                      <a:noFill/>
                      <a:miter lim="800000"/>
                      <a:headEnd/>
                      <a:tailEnd/>
                    </a:ln>
                  </pic:spPr>
                </pic:pic>
              </a:graphicData>
            </a:graphic>
          </wp:inline>
        </w:drawing>
      </w:r>
    </w:p>
    <w:p w:rsidR="00617FC1" w:rsidRDefault="00617FC1" w:rsidP="00617FC1">
      <w:pPr>
        <w:spacing w:line="360" w:lineRule="auto"/>
        <w:ind w:firstLine="480"/>
        <w:jc w:val="center"/>
        <w:rPr>
          <w:rFonts w:hint="eastAsia"/>
          <w:szCs w:val="21"/>
        </w:rPr>
      </w:pPr>
      <w:r>
        <w:rPr>
          <w:rFonts w:hint="eastAsia"/>
          <w:szCs w:val="21"/>
        </w:rPr>
        <w:t>随后，罗老师就两课堂分别进行评价，各学员进行讨论，同时指出第一堂课在例1的时候由平行四边形转化到特殊的平行四边形这个过程的过渡应该怎样处理更恰当，同时也肯定了前面的模型利用的较好，也肯定这个教学设计还是比较好的；</w:t>
      </w:r>
      <w:r>
        <w:rPr>
          <w:noProof/>
          <w:szCs w:val="21"/>
        </w:rPr>
        <w:drawing>
          <wp:inline distT="0" distB="0" distL="0" distR="0">
            <wp:extent cx="4866005" cy="3300095"/>
            <wp:effectExtent l="19050" t="0" r="0" b="0"/>
            <wp:docPr id="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1"/>
                    <a:srcRect/>
                    <a:stretch>
                      <a:fillRect/>
                    </a:stretch>
                  </pic:blipFill>
                  <pic:spPr bwMode="auto">
                    <a:xfrm>
                      <a:off x="0" y="0"/>
                      <a:ext cx="4866005" cy="3300095"/>
                    </a:xfrm>
                    <a:prstGeom prst="rect">
                      <a:avLst/>
                    </a:prstGeom>
                    <a:noFill/>
                    <a:ln w="9525">
                      <a:noFill/>
                      <a:miter lim="800000"/>
                      <a:headEnd/>
                      <a:tailEnd/>
                    </a:ln>
                  </pic:spPr>
                </pic:pic>
              </a:graphicData>
            </a:graphic>
          </wp:inline>
        </w:drawing>
      </w:r>
    </w:p>
    <w:p w:rsidR="00617FC1" w:rsidRDefault="00617FC1" w:rsidP="00617FC1">
      <w:pPr>
        <w:spacing w:line="360" w:lineRule="auto"/>
        <w:ind w:firstLine="480"/>
        <w:rPr>
          <w:rFonts w:hint="eastAsia"/>
          <w:szCs w:val="21"/>
        </w:rPr>
      </w:pPr>
      <w:r>
        <w:rPr>
          <w:rFonts w:hint="eastAsia"/>
          <w:szCs w:val="21"/>
        </w:rPr>
        <w:lastRenderedPageBreak/>
        <w:t>对于第二堂课，指出了中点的妙用中妙字体现在哪里同时应该更具体指出一般三角形中点以及特殊中点的区别从而体现出特殊三角形中点的妙也肯定了在原有的设计重新选择一题作为辅助这样更容易让学生体会到这节课的模型思想。</w:t>
      </w:r>
    </w:p>
    <w:p w:rsidR="00617FC1" w:rsidRDefault="00617FC1" w:rsidP="00617FC1">
      <w:pPr>
        <w:spacing w:line="360" w:lineRule="auto"/>
        <w:jc w:val="center"/>
        <w:rPr>
          <w:szCs w:val="21"/>
        </w:rPr>
      </w:pPr>
      <w:r>
        <w:rPr>
          <w:noProof/>
          <w:szCs w:val="21"/>
        </w:rPr>
        <w:drawing>
          <wp:inline distT="0" distB="0" distL="0" distR="0">
            <wp:extent cx="4746625" cy="3300095"/>
            <wp:effectExtent l="19050" t="0" r="0" b="0"/>
            <wp:docPr id="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2"/>
                    <a:srcRect/>
                    <a:stretch>
                      <a:fillRect/>
                    </a:stretch>
                  </pic:blipFill>
                  <pic:spPr bwMode="auto">
                    <a:xfrm>
                      <a:off x="0" y="0"/>
                      <a:ext cx="4746625" cy="3300095"/>
                    </a:xfrm>
                    <a:prstGeom prst="rect">
                      <a:avLst/>
                    </a:prstGeom>
                    <a:noFill/>
                    <a:ln w="9525">
                      <a:noFill/>
                      <a:miter lim="800000"/>
                      <a:headEnd/>
                      <a:tailEnd/>
                    </a:ln>
                  </pic:spPr>
                </pic:pic>
              </a:graphicData>
            </a:graphic>
          </wp:inline>
        </w:drawing>
      </w:r>
    </w:p>
    <w:p w:rsidR="00617FC1" w:rsidRPr="00D86E5D" w:rsidRDefault="00617FC1" w:rsidP="00617FC1">
      <w:pPr>
        <w:spacing w:line="360" w:lineRule="auto"/>
        <w:ind w:firstLine="480"/>
        <w:rPr>
          <w:noProof/>
        </w:rPr>
      </w:pPr>
      <w:r>
        <w:rPr>
          <w:rFonts w:hint="eastAsia"/>
          <w:szCs w:val="21"/>
        </w:rPr>
        <w:t>最后，罗老师也提出无论是哪种课型的教学设计我们都应去“了解学生”“了解数学”“了解教学”来着手。</w:t>
      </w:r>
    </w:p>
    <w:p w:rsidR="00B66F19" w:rsidRPr="00617FC1" w:rsidRDefault="00B66F19"/>
    <w:sectPr w:rsidR="00B66F19" w:rsidRPr="00617F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F19" w:rsidRDefault="00B66F19" w:rsidP="00617FC1">
      <w:r>
        <w:separator/>
      </w:r>
    </w:p>
  </w:endnote>
  <w:endnote w:type="continuationSeparator" w:id="1">
    <w:p w:rsidR="00B66F19" w:rsidRDefault="00B66F19" w:rsidP="00617F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F19" w:rsidRDefault="00B66F19" w:rsidP="00617FC1">
      <w:r>
        <w:separator/>
      </w:r>
    </w:p>
  </w:footnote>
  <w:footnote w:type="continuationSeparator" w:id="1">
    <w:p w:rsidR="00B66F19" w:rsidRDefault="00B66F19" w:rsidP="00617F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7FC1"/>
    <w:rsid w:val="00617FC1"/>
    <w:rsid w:val="00B66F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FC1"/>
    <w:rPr>
      <w:rFonts w:ascii="宋体" w:eastAsia="宋体" w:hAnsi="宋体" w:cs="宋体"/>
      <w:kern w:val="0"/>
      <w:sz w:val="24"/>
      <w:szCs w:val="24"/>
    </w:rPr>
  </w:style>
  <w:style w:type="paragraph" w:styleId="1">
    <w:name w:val="heading 1"/>
    <w:basedOn w:val="a"/>
    <w:next w:val="a"/>
    <w:link w:val="1Char"/>
    <w:uiPriority w:val="99"/>
    <w:qFormat/>
    <w:rsid w:val="00617FC1"/>
    <w:pPr>
      <w:spacing w:before="450" w:after="150" w:line="510" w:lineRule="atLeast"/>
      <w:jc w:val="center"/>
      <w:outlineLvl w:val="0"/>
    </w:pPr>
    <w:rPr>
      <w:rFonts w:hAnsi="Times New Roman" w:cs="Times New Roman"/>
      <w:b/>
      <w:bCs/>
      <w:kern w:val="44"/>
      <w:sz w:val="44"/>
      <w:szCs w:val="4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7FC1"/>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7FC1"/>
    <w:rPr>
      <w:sz w:val="18"/>
      <w:szCs w:val="18"/>
    </w:rPr>
  </w:style>
  <w:style w:type="paragraph" w:styleId="a4">
    <w:name w:val="footer"/>
    <w:basedOn w:val="a"/>
    <w:link w:val="Char0"/>
    <w:uiPriority w:val="99"/>
    <w:semiHidden/>
    <w:unhideWhenUsed/>
    <w:rsid w:val="00617FC1"/>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7FC1"/>
    <w:rPr>
      <w:sz w:val="18"/>
      <w:szCs w:val="18"/>
    </w:rPr>
  </w:style>
  <w:style w:type="character" w:customStyle="1" w:styleId="1Char">
    <w:name w:val="标题 1 Char"/>
    <w:basedOn w:val="a0"/>
    <w:link w:val="1"/>
    <w:uiPriority w:val="99"/>
    <w:qFormat/>
    <w:rsid w:val="00617FC1"/>
    <w:rPr>
      <w:rFonts w:ascii="宋体" w:eastAsia="宋体" w:hAnsi="Times New Roman" w:cs="Times New Roman"/>
      <w:b/>
      <w:bCs/>
      <w:kern w:val="44"/>
      <w:sz w:val="44"/>
      <w:szCs w:val="44"/>
      <w:lang/>
    </w:rPr>
  </w:style>
  <w:style w:type="paragraph" w:styleId="a5">
    <w:name w:val="Balloon Text"/>
    <w:basedOn w:val="a"/>
    <w:link w:val="Char1"/>
    <w:uiPriority w:val="99"/>
    <w:semiHidden/>
    <w:unhideWhenUsed/>
    <w:rsid w:val="00617FC1"/>
    <w:rPr>
      <w:sz w:val="18"/>
      <w:szCs w:val="18"/>
    </w:rPr>
  </w:style>
  <w:style w:type="character" w:customStyle="1" w:styleId="Char1">
    <w:name w:val="批注框文本 Char"/>
    <w:basedOn w:val="a0"/>
    <w:link w:val="a5"/>
    <w:uiPriority w:val="99"/>
    <w:semiHidden/>
    <w:rsid w:val="00617FC1"/>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Words>
  <Characters>507</Characters>
  <Application>Microsoft Office Word</Application>
  <DocSecurity>0</DocSecurity>
  <Lines>4</Lines>
  <Paragraphs>1</Paragraphs>
  <ScaleCrop>false</ScaleCrop>
  <Company>http:/sdwm.org</Company>
  <LinksUpToDate>false</LinksUpToDate>
  <CharactersWithSpaces>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SDWM</cp:lastModifiedBy>
  <cp:revision>2</cp:revision>
  <dcterms:created xsi:type="dcterms:W3CDTF">2019-06-26T04:49:00Z</dcterms:created>
  <dcterms:modified xsi:type="dcterms:W3CDTF">2019-06-26T04:51:00Z</dcterms:modified>
</cp:coreProperties>
</file>