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FF92E" w14:textId="77777777" w:rsidR="00125292" w:rsidRDefault="00125292" w:rsidP="00125292">
      <w:pPr>
        <w:jc w:val="center"/>
        <w:rPr>
          <w:lang w:val="en"/>
        </w:rPr>
      </w:pPr>
      <w:r w:rsidRPr="00125292">
        <w:rPr>
          <w:lang w:val="en"/>
        </w:rPr>
        <w:t>示范引领情意深 互融共生智慧长</w:t>
      </w:r>
    </w:p>
    <w:p w14:paraId="6E6D9A16" w14:textId="764FDA20" w:rsidR="00125292" w:rsidRPr="00125292" w:rsidRDefault="00125292" w:rsidP="00125292">
      <w:pPr>
        <w:jc w:val="center"/>
        <w:rPr>
          <w:lang w:val="en"/>
        </w:rPr>
      </w:pPr>
      <w:r w:rsidRPr="00125292">
        <w:rPr>
          <w:lang w:val="en"/>
        </w:rPr>
        <w:t>——2020年秋期周晓玲名师工作室“送教下校”到双流区红石小学活动</w:t>
      </w:r>
    </w:p>
    <w:p w14:paraId="5D10F80D" w14:textId="4D55E5CC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lang w:val="en"/>
        </w:rPr>
        <w:drawing>
          <wp:inline distT="0" distB="0" distL="0" distR="0" wp14:anchorId="248942E2" wp14:editId="496BF2FE">
            <wp:extent cx="5274310" cy="3956050"/>
            <wp:effectExtent l="0" t="0" r="2540" b="6350"/>
            <wp:docPr id="8" name="图片 8" descr="第四段第三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第四段第三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292">
        <w:rPr>
          <w:lang w:val="en"/>
        </w:rPr>
        <w:drawing>
          <wp:inline distT="0" distB="0" distL="0" distR="0" wp14:anchorId="40D793D2" wp14:editId="47689C10">
            <wp:extent cx="5274310" cy="3956050"/>
            <wp:effectExtent l="0" t="0" r="2540" b="6350"/>
            <wp:docPr id="7" name="图片 7" descr="第二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第二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F8F1" w14:textId="46C7E31F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lang w:val="en"/>
        </w:rPr>
        <w:lastRenderedPageBreak/>
        <w:drawing>
          <wp:inline distT="0" distB="0" distL="0" distR="0" wp14:anchorId="294EB037" wp14:editId="379E163D">
            <wp:extent cx="5274310" cy="3956050"/>
            <wp:effectExtent l="0" t="0" r="2540" b="6350"/>
            <wp:docPr id="6" name="图片 6" descr="四段第一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四段第一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292">
        <w:rPr>
          <w:lang w:val="en"/>
        </w:rPr>
        <w:drawing>
          <wp:inline distT="0" distB="0" distL="0" distR="0" wp14:anchorId="4ACAE80D" wp14:editId="202900EE">
            <wp:extent cx="5274310" cy="3956050"/>
            <wp:effectExtent l="0" t="0" r="2540" b="6350"/>
            <wp:docPr id="5" name="图片 5" descr="第一段第一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第一段第一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316CF" w14:textId="71DE874F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lang w:val="en"/>
        </w:rPr>
        <w:lastRenderedPageBreak/>
        <w:drawing>
          <wp:inline distT="0" distB="0" distL="0" distR="0" wp14:anchorId="65350BCB" wp14:editId="6658A5D3">
            <wp:extent cx="5274310" cy="3956050"/>
            <wp:effectExtent l="0" t="0" r="2540" b="6350"/>
            <wp:docPr id="4" name="图片 4" descr="四段第二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四段第二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292">
        <w:rPr>
          <w:lang w:val="en"/>
        </w:rPr>
        <w:drawing>
          <wp:inline distT="0" distB="0" distL="0" distR="0" wp14:anchorId="3F12591E" wp14:editId="334C79E2">
            <wp:extent cx="5274310" cy="3956050"/>
            <wp:effectExtent l="0" t="0" r="2540" b="6350"/>
            <wp:docPr id="3" name="图片 3" descr="第五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第五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ED459" w14:textId="36E18AB2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lang w:val="en"/>
        </w:rPr>
        <w:lastRenderedPageBreak/>
        <w:drawing>
          <wp:inline distT="0" distB="0" distL="0" distR="0" wp14:anchorId="3DF19CBB" wp14:editId="7DE78B8D">
            <wp:extent cx="5274310" cy="7028180"/>
            <wp:effectExtent l="0" t="0" r="2540" b="1270"/>
            <wp:docPr id="2" name="图片 2" descr="第三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第三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292">
        <w:rPr>
          <w:lang w:val="en"/>
        </w:rPr>
        <w:lastRenderedPageBreak/>
        <w:drawing>
          <wp:inline distT="0" distB="0" distL="0" distR="0" wp14:anchorId="79167AB0" wp14:editId="35E4C0F5">
            <wp:extent cx="5274310" cy="7028180"/>
            <wp:effectExtent l="0" t="0" r="2540" b="1270"/>
            <wp:docPr id="1" name="图片 1" descr="第一段第二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第一段第二张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5294F" w14:textId="77777777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rFonts w:hint="eastAsia"/>
          <w:lang w:val="en"/>
        </w:rPr>
        <w:t>晴空一鹤排云上，便引诗情到碧霄。</w:t>
      </w:r>
    </w:p>
    <w:p w14:paraId="1BFE8069" w14:textId="77777777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rFonts w:hint="eastAsia"/>
          <w:lang w:val="en"/>
        </w:rPr>
        <w:t>2020年9月29日，在导师周晓玲的带领下，工作室全体学员来到红石小学，开展“送教研讨 互融共生”的送教下校活动。此次活动重在落实语文核心素养，示范引领红石小学教师提升课堂教学能力。</w:t>
      </w:r>
    </w:p>
    <w:p w14:paraId="0D910547" w14:textId="77777777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rFonts w:hint="eastAsia"/>
          <w:lang w:val="en"/>
        </w:rPr>
        <w:t>首先，棠湖小学南区的黄佩茜老师给大家展示了《西门豹治邺》的预习课型。黄老师通过和孩子们相互介绍引入课题。接着，她通过“我会学”的自学提示让孩子们独立完成学习任务，孩子们完成自主检测单，老师巡视了解孩子们的自学情况。然后，黄老师结合图片和字理识字法让孩子们理解文中的重点词“荒无人烟”和“灌溉”。最后，黄老师带着孩子们串联故事情</w:t>
      </w:r>
      <w:r w:rsidRPr="00125292">
        <w:rPr>
          <w:rFonts w:hint="eastAsia"/>
          <w:lang w:val="en"/>
        </w:rPr>
        <w:lastRenderedPageBreak/>
        <w:t>节了解课文主要内容。黄老师将预习四步法和自学主线法贯穿整节课，不仅激发了学生自主学习兴趣，更体现了以学生为中心的教学理念。</w:t>
      </w:r>
    </w:p>
    <w:p w14:paraId="0F843310" w14:textId="77777777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rFonts w:hint="eastAsia"/>
          <w:lang w:val="en"/>
        </w:rPr>
        <w:t>第二节课，迎春小学周怡老师带来了《西门豹治邺》的精讲点拨课型。周老师通过回顾课文主要内容引入，直奔教学重点——正话反说。周老师一边带领孩子们揣测人物心理的想法，一边了解正话反说的特点，然后通过各种形式的朗读走进人物内心，感受人物品质，在实践与迁移中进一步习得正话反说的妙处和适用的场合。周老师在潜移默化地将文本中的读与写融合在一起。</w:t>
      </w:r>
    </w:p>
    <w:p w14:paraId="5DA79E1D" w14:textId="77777777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rFonts w:hint="eastAsia"/>
          <w:lang w:val="en"/>
        </w:rPr>
        <w:t>课例展示后，大家展开了温馨的交流。黄佩茜和周怡老师为大家分享了教学感受。红石小学的老师时而谈自己的收获，时而抛出自己的疑惑。面对老师们的疑惑，导师周晓玲总是耐心进行释疑，并结合两节课例为大家提出了许多中肯的建议：1、一课一得，轻其所轻，重其所重。2、每课注意将目标、内容、方法进行融合，做到教学评一致性。3、善于捕捉信息，灵动点拨，促进学生思考，发散学生思维，培养学生的思维能力。4、将自主学习与合作学习融合，培养学生自主学习的意识、能力，让学生发展成为一个自主学习的人。周导一番话让我们醍醐灌顶，顿悟了教学的真谛。</w:t>
      </w:r>
    </w:p>
    <w:p w14:paraId="0269AC4F" w14:textId="77777777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rFonts w:hint="eastAsia"/>
          <w:lang w:val="en"/>
        </w:rPr>
        <w:t>愉悦的氛围中，时光飞快流逝。红石小学王双亭校长用“感谢”、“感动”、“内省”三个关键词表达了对周晓玲名师工作室帮扶的谢意。希望红石小学的老师在以后的教学中努力做到智慧教育，关爱学生，情智相融。</w:t>
      </w:r>
    </w:p>
    <w:p w14:paraId="2B040A26" w14:textId="77777777" w:rsidR="00125292" w:rsidRPr="00125292" w:rsidRDefault="00125292" w:rsidP="00125292">
      <w:pPr>
        <w:rPr>
          <w:rFonts w:hint="eastAsia"/>
          <w:lang w:val="en"/>
        </w:rPr>
      </w:pPr>
      <w:r w:rsidRPr="00125292">
        <w:rPr>
          <w:rFonts w:hint="eastAsia"/>
          <w:lang w:val="en"/>
        </w:rPr>
        <w:t>周晓玲工作室积极开展帮扶活动，发挥工作室的示范引领作用，不仅为学员们搭建了展示的平台，促进了学员的成长，更是促进了红石小学教学质量的提升，有效推动了教育的均衡发展。</w:t>
      </w:r>
    </w:p>
    <w:p w14:paraId="5506172B" w14:textId="77777777" w:rsidR="00125292" w:rsidRPr="00125292" w:rsidRDefault="00125292" w:rsidP="00125292">
      <w:pPr>
        <w:jc w:val="right"/>
        <w:rPr>
          <w:rFonts w:hint="eastAsia"/>
          <w:lang w:val="en"/>
        </w:rPr>
      </w:pPr>
      <w:r w:rsidRPr="00125292">
        <w:rPr>
          <w:rFonts w:hint="eastAsia"/>
          <w:lang w:val="en"/>
        </w:rPr>
        <w:t>图文：罗燕</w:t>
      </w:r>
    </w:p>
    <w:p w14:paraId="33E11C9F" w14:textId="77777777" w:rsidR="00CC2539" w:rsidRDefault="00CC2539"/>
    <w:sectPr w:rsidR="00CC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22"/>
    <w:rsid w:val="00125292"/>
    <w:rsid w:val="00133722"/>
    <w:rsid w:val="00CC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C64B2"/>
  <w15:chartTrackingRefBased/>
  <w15:docId w15:val="{283039AE-9630-4516-B6F0-5F1F8E2A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267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3630920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香香</dc:creator>
  <cp:keywords/>
  <dc:description/>
  <cp:lastModifiedBy>马 香香</cp:lastModifiedBy>
  <cp:revision>2</cp:revision>
  <dcterms:created xsi:type="dcterms:W3CDTF">2020-10-15T10:19:00Z</dcterms:created>
  <dcterms:modified xsi:type="dcterms:W3CDTF">2020-10-15T10:20:00Z</dcterms:modified>
</cp:coreProperties>
</file>