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287" w:rsidRDefault="002C38E0" w:rsidP="000B53EB">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中学化学基本概念教学中引导学生深度学习的策略研究</w:t>
      </w:r>
    </w:p>
    <w:p w:rsidR="008E15A2" w:rsidRDefault="00D44287" w:rsidP="000B53EB">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w:t>
      </w:r>
      <w:r w:rsidR="000B53EB" w:rsidRPr="000B53EB">
        <w:rPr>
          <w:rFonts w:ascii="宋体" w:eastAsia="宋体" w:hAnsi="宋体" w:hint="eastAsia"/>
          <w:sz w:val="24"/>
          <w:szCs w:val="24"/>
        </w:rPr>
        <w:t>崔正淳工作室</w:t>
      </w:r>
      <w:r w:rsidR="002235BA">
        <w:rPr>
          <w:rFonts w:ascii="宋体" w:eastAsia="宋体" w:hAnsi="宋体" w:hint="eastAsia"/>
          <w:sz w:val="24"/>
          <w:szCs w:val="24"/>
        </w:rPr>
        <w:t>10.</w:t>
      </w:r>
      <w:r w:rsidR="002C38E0">
        <w:rPr>
          <w:rFonts w:ascii="宋体" w:eastAsia="宋体" w:hAnsi="宋体" w:hint="eastAsia"/>
          <w:sz w:val="24"/>
          <w:szCs w:val="24"/>
        </w:rPr>
        <w:t>29</w:t>
      </w:r>
      <w:r w:rsidR="000B53EB" w:rsidRPr="000B53EB">
        <w:rPr>
          <w:rFonts w:ascii="宋体" w:eastAsia="宋体" w:hAnsi="宋体" w:hint="eastAsia"/>
          <w:sz w:val="24"/>
          <w:szCs w:val="24"/>
        </w:rPr>
        <w:t>活动简讯</w:t>
      </w:r>
    </w:p>
    <w:p w:rsidR="00AC5C6B" w:rsidRDefault="00BD66D5" w:rsidP="00D44287">
      <w:pPr>
        <w:spacing w:line="360" w:lineRule="auto"/>
        <w:ind w:firstLineChars="177" w:firstLine="425"/>
        <w:jc w:val="left"/>
        <w:rPr>
          <w:rFonts w:ascii="宋体" w:eastAsia="宋体" w:hAnsi="宋体"/>
          <w:sz w:val="24"/>
          <w:szCs w:val="24"/>
        </w:rPr>
      </w:pPr>
      <w:r>
        <w:rPr>
          <w:rFonts w:ascii="宋体" w:eastAsia="宋体" w:hAnsi="宋体"/>
          <w:sz w:val="24"/>
          <w:szCs w:val="24"/>
        </w:rPr>
        <w:t>20</w:t>
      </w:r>
      <w:r w:rsidR="00AC5C6B">
        <w:rPr>
          <w:rFonts w:ascii="宋体" w:eastAsia="宋体" w:hAnsi="宋体"/>
          <w:sz w:val="24"/>
          <w:szCs w:val="24"/>
        </w:rPr>
        <w:t>20</w:t>
      </w:r>
      <w:r>
        <w:rPr>
          <w:rFonts w:ascii="宋体" w:eastAsia="宋体" w:hAnsi="宋体" w:hint="eastAsia"/>
          <w:sz w:val="24"/>
          <w:szCs w:val="24"/>
        </w:rPr>
        <w:t>年</w:t>
      </w:r>
      <w:r w:rsidR="002235BA">
        <w:rPr>
          <w:rFonts w:ascii="宋体" w:eastAsia="宋体" w:hAnsi="宋体" w:hint="eastAsia"/>
          <w:sz w:val="24"/>
          <w:szCs w:val="24"/>
        </w:rPr>
        <w:t>10</w:t>
      </w:r>
      <w:r>
        <w:rPr>
          <w:rFonts w:ascii="宋体" w:eastAsia="宋体" w:hAnsi="宋体" w:hint="eastAsia"/>
          <w:sz w:val="24"/>
          <w:szCs w:val="24"/>
        </w:rPr>
        <w:t>月</w:t>
      </w:r>
      <w:r w:rsidR="00D6727F">
        <w:rPr>
          <w:rFonts w:ascii="宋体" w:eastAsia="宋体" w:hAnsi="宋体" w:hint="eastAsia"/>
          <w:sz w:val="24"/>
          <w:szCs w:val="24"/>
        </w:rPr>
        <w:t>29</w:t>
      </w:r>
      <w:r w:rsidR="007346DC">
        <w:rPr>
          <w:rFonts w:ascii="宋体" w:eastAsia="宋体" w:hAnsi="宋体" w:hint="eastAsia"/>
          <w:sz w:val="24"/>
          <w:szCs w:val="24"/>
        </w:rPr>
        <w:t>日，双流区崔正淳名教师工作室</w:t>
      </w:r>
      <w:r w:rsidR="00000B27">
        <w:rPr>
          <w:rFonts w:ascii="宋体" w:eastAsia="宋体" w:hAnsi="宋体" w:hint="eastAsia"/>
          <w:sz w:val="24"/>
          <w:szCs w:val="24"/>
        </w:rPr>
        <w:t>在</w:t>
      </w:r>
      <w:r w:rsidR="00D6727F">
        <w:rPr>
          <w:rFonts w:ascii="宋体" w:eastAsia="宋体" w:hAnsi="宋体" w:hint="eastAsia"/>
          <w:sz w:val="24"/>
          <w:szCs w:val="24"/>
        </w:rPr>
        <w:t>双流区棠湖外国语学校</w:t>
      </w:r>
      <w:r w:rsidR="00D44287">
        <w:rPr>
          <w:rFonts w:ascii="宋体" w:eastAsia="宋体" w:hAnsi="宋体" w:hint="eastAsia"/>
          <w:sz w:val="24"/>
          <w:szCs w:val="24"/>
        </w:rPr>
        <w:t>顺利举行了本</w:t>
      </w:r>
      <w:r w:rsidR="00AC5C6B">
        <w:rPr>
          <w:rFonts w:ascii="宋体" w:eastAsia="宋体" w:hAnsi="宋体" w:hint="eastAsia"/>
          <w:sz w:val="24"/>
          <w:szCs w:val="24"/>
        </w:rPr>
        <w:t>学期第</w:t>
      </w:r>
      <w:r w:rsidR="00D6727F">
        <w:rPr>
          <w:rFonts w:ascii="宋体" w:eastAsia="宋体" w:hAnsi="宋体" w:hint="eastAsia"/>
          <w:sz w:val="24"/>
          <w:szCs w:val="24"/>
        </w:rPr>
        <w:t>四</w:t>
      </w:r>
      <w:r w:rsidR="00AC5C6B">
        <w:rPr>
          <w:rFonts w:ascii="宋体" w:eastAsia="宋体" w:hAnsi="宋体" w:hint="eastAsia"/>
          <w:sz w:val="24"/>
          <w:szCs w:val="24"/>
        </w:rPr>
        <w:t>次研修活动，探讨</w:t>
      </w:r>
      <w:r w:rsidR="00D6727F" w:rsidRPr="00D6727F">
        <w:rPr>
          <w:rFonts w:ascii="宋体" w:eastAsia="宋体" w:hAnsi="宋体" w:hint="eastAsia"/>
          <w:sz w:val="24"/>
          <w:szCs w:val="24"/>
        </w:rPr>
        <w:t>中学化学基本概念教学中引导学生深度学习的策略研究</w:t>
      </w:r>
      <w:r w:rsidR="00AC5C6B">
        <w:rPr>
          <w:rFonts w:ascii="宋体" w:eastAsia="宋体" w:hAnsi="宋体" w:hint="eastAsia"/>
          <w:sz w:val="24"/>
          <w:szCs w:val="24"/>
        </w:rPr>
        <w:t>。</w:t>
      </w:r>
    </w:p>
    <w:p w:rsidR="002235BA" w:rsidRDefault="00D6727F" w:rsidP="001409C2">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首先，工作室全体成员观摩了双流区第十届学科教学大比武高中化学决赛林华娟老师的现场课</w:t>
      </w:r>
      <w:r w:rsidR="00AE56DA">
        <w:rPr>
          <w:rFonts w:ascii="宋体" w:eastAsia="宋体" w:hAnsi="宋体" w:hint="eastAsia"/>
          <w:sz w:val="24"/>
          <w:szCs w:val="24"/>
        </w:rPr>
        <w:t>。</w:t>
      </w:r>
      <w:r w:rsidR="00666F03">
        <w:rPr>
          <w:rFonts w:ascii="宋体" w:eastAsia="宋体" w:hAnsi="宋体" w:hint="eastAsia"/>
          <w:sz w:val="24"/>
          <w:szCs w:val="24"/>
        </w:rPr>
        <w:t>林华娟老师从分类思想的应用、离子反应与离子共存、氧化还原反应综合分析</w:t>
      </w:r>
      <w:r w:rsidR="00A67FCB">
        <w:rPr>
          <w:rFonts w:ascii="宋体" w:eastAsia="宋体" w:hAnsi="宋体" w:hint="eastAsia"/>
          <w:sz w:val="24"/>
          <w:szCs w:val="24"/>
        </w:rPr>
        <w:t>三个方面</w:t>
      </w:r>
      <w:r w:rsidR="00666F03">
        <w:rPr>
          <w:rFonts w:ascii="宋体" w:eastAsia="宋体" w:hAnsi="宋体" w:hint="eastAsia"/>
          <w:sz w:val="24"/>
          <w:szCs w:val="24"/>
        </w:rPr>
        <w:t>进行了必修1第二章</w:t>
      </w:r>
      <w:proofErr w:type="gramStart"/>
      <w:r w:rsidR="00666F03">
        <w:rPr>
          <w:rFonts w:ascii="宋体" w:eastAsia="宋体" w:hAnsi="宋体" w:hint="eastAsia"/>
          <w:sz w:val="24"/>
          <w:szCs w:val="24"/>
        </w:rPr>
        <w:t>《化学物质及其变化》</w:t>
      </w:r>
      <w:r w:rsidR="00A67FCB">
        <w:rPr>
          <w:rFonts w:ascii="宋体" w:eastAsia="宋体" w:hAnsi="宋体" w:hint="eastAsia"/>
          <w:sz w:val="24"/>
          <w:szCs w:val="24"/>
        </w:rPr>
        <w:t>章末专题</w:t>
      </w:r>
      <w:proofErr w:type="gramEnd"/>
      <w:r w:rsidR="00A67FCB">
        <w:rPr>
          <w:rFonts w:ascii="宋体" w:eastAsia="宋体" w:hAnsi="宋体" w:hint="eastAsia"/>
          <w:sz w:val="24"/>
          <w:szCs w:val="24"/>
        </w:rPr>
        <w:t>复习教学，师生活动充分，问题探讨层层深入，受到了评委的一致好评。</w:t>
      </w:r>
    </w:p>
    <w:p w:rsidR="009E3DF7" w:rsidRDefault="009E3DF7" w:rsidP="009E3DF7">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7076A9">
        <w:rPr>
          <w:rFonts w:ascii="宋体" w:eastAsia="宋体" w:hAnsi="宋体" w:hint="eastAsia"/>
          <w:sz w:val="24"/>
          <w:szCs w:val="24"/>
        </w:rPr>
        <w:t>1</w:t>
      </w:r>
      <w:r>
        <w:rPr>
          <w:rFonts w:ascii="宋体" w:eastAsia="宋体" w:hAnsi="宋体" w:hint="eastAsia"/>
          <w:sz w:val="24"/>
          <w:szCs w:val="24"/>
        </w:rPr>
        <w:t xml:space="preserve"> </w:t>
      </w:r>
      <w:r w:rsidR="00A67FCB">
        <w:rPr>
          <w:rFonts w:ascii="宋体" w:eastAsia="宋体" w:hAnsi="宋体" w:hint="eastAsia"/>
          <w:sz w:val="24"/>
          <w:szCs w:val="24"/>
        </w:rPr>
        <w:t>林华娟老师学科大比武</w:t>
      </w:r>
    </w:p>
    <w:p w:rsidR="009E3DF7" w:rsidRDefault="00D6727F" w:rsidP="00D6727F">
      <w:pPr>
        <w:spacing w:line="360" w:lineRule="auto"/>
        <w:ind w:firstLineChars="202" w:firstLine="485"/>
        <w:rPr>
          <w:rFonts w:ascii="宋体" w:eastAsia="宋体" w:hAnsi="宋体"/>
          <w:sz w:val="24"/>
          <w:szCs w:val="24"/>
        </w:rPr>
      </w:pPr>
      <w:r>
        <w:rPr>
          <w:rFonts w:ascii="宋体" w:eastAsia="宋体" w:hAnsi="宋体"/>
          <w:noProof/>
          <w:sz w:val="24"/>
          <w:szCs w:val="24"/>
        </w:rPr>
        <w:drawing>
          <wp:inline distT="0" distB="0" distL="0" distR="0">
            <wp:extent cx="5274310" cy="3941082"/>
            <wp:effectExtent l="19050" t="0" r="2540" b="0"/>
            <wp:docPr id="2" name="图片 1" descr="D:\工作\研究课题\崔老师工作室\2020年10月29日活动\林华娟学科大比武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研究课题\崔老师工作室\2020年10月29日活动\林华娟学科大比武1.jpg"/>
                    <pic:cNvPicPr>
                      <a:picLocks noChangeAspect="1" noChangeArrowheads="1"/>
                    </pic:cNvPicPr>
                  </pic:nvPicPr>
                  <pic:blipFill>
                    <a:blip r:embed="rId6" cstate="print"/>
                    <a:srcRect/>
                    <a:stretch>
                      <a:fillRect/>
                    </a:stretch>
                  </pic:blipFill>
                  <pic:spPr bwMode="auto">
                    <a:xfrm>
                      <a:off x="0" y="0"/>
                      <a:ext cx="5274310" cy="3941082"/>
                    </a:xfrm>
                    <a:prstGeom prst="rect">
                      <a:avLst/>
                    </a:prstGeom>
                    <a:noFill/>
                    <a:ln w="9525">
                      <a:noFill/>
                      <a:miter lim="800000"/>
                      <a:headEnd/>
                      <a:tailEnd/>
                    </a:ln>
                  </pic:spPr>
                </pic:pic>
              </a:graphicData>
            </a:graphic>
          </wp:inline>
        </w:drawing>
      </w:r>
    </w:p>
    <w:p w:rsidR="00A67FCB" w:rsidRDefault="00A67FCB" w:rsidP="00A67FCB">
      <w:pPr>
        <w:spacing w:line="360" w:lineRule="auto"/>
        <w:ind w:firstLineChars="202" w:firstLine="485"/>
        <w:jc w:val="left"/>
        <w:rPr>
          <w:rFonts w:ascii="宋体" w:eastAsia="宋体" w:hAnsi="宋体" w:hint="eastAsia"/>
          <w:sz w:val="24"/>
          <w:szCs w:val="24"/>
        </w:rPr>
      </w:pPr>
      <w:r>
        <w:rPr>
          <w:rFonts w:ascii="宋体" w:eastAsia="宋体" w:hAnsi="宋体" w:hint="eastAsia"/>
          <w:sz w:val="24"/>
          <w:szCs w:val="24"/>
        </w:rPr>
        <w:t>紧接着，双流区棠湖外国语学校的华英利老师带来了《化学平衡常数》的展示课。华英利老师从学生的思维导图入手，梳理化学平衡常数的相关知识，然后重点突破根据图像信息计算平衡常数、根据表格数据计算平衡常数、恒压条件下</w:t>
      </w:r>
      <w:proofErr w:type="spellStart"/>
      <w:r>
        <w:rPr>
          <w:rFonts w:ascii="宋体" w:eastAsia="宋体" w:hAnsi="宋体" w:hint="eastAsia"/>
          <w:sz w:val="24"/>
          <w:szCs w:val="24"/>
        </w:rPr>
        <w:t>Kp</w:t>
      </w:r>
      <w:proofErr w:type="spellEnd"/>
      <w:r>
        <w:rPr>
          <w:rFonts w:ascii="宋体" w:eastAsia="宋体" w:hAnsi="宋体" w:hint="eastAsia"/>
          <w:sz w:val="24"/>
          <w:szCs w:val="24"/>
        </w:rPr>
        <w:t>的计算、恒</w:t>
      </w:r>
      <w:proofErr w:type="gramStart"/>
      <w:r>
        <w:rPr>
          <w:rFonts w:ascii="宋体" w:eastAsia="宋体" w:hAnsi="宋体" w:hint="eastAsia"/>
          <w:sz w:val="24"/>
          <w:szCs w:val="24"/>
        </w:rPr>
        <w:t>容条件</w:t>
      </w:r>
      <w:proofErr w:type="gramEnd"/>
      <w:r>
        <w:rPr>
          <w:rFonts w:ascii="宋体" w:eastAsia="宋体" w:hAnsi="宋体" w:hint="eastAsia"/>
          <w:sz w:val="24"/>
          <w:szCs w:val="24"/>
        </w:rPr>
        <w:t>下</w:t>
      </w:r>
      <w:proofErr w:type="spellStart"/>
      <w:r>
        <w:rPr>
          <w:rFonts w:ascii="宋体" w:eastAsia="宋体" w:hAnsi="宋体" w:hint="eastAsia"/>
          <w:sz w:val="24"/>
          <w:szCs w:val="24"/>
        </w:rPr>
        <w:t>Kp</w:t>
      </w:r>
      <w:proofErr w:type="spellEnd"/>
      <w:r>
        <w:rPr>
          <w:rFonts w:ascii="宋体" w:eastAsia="宋体" w:hAnsi="宋体" w:hint="eastAsia"/>
          <w:sz w:val="24"/>
          <w:szCs w:val="24"/>
        </w:rPr>
        <w:t>的计算等重难点与易错点，凸显了深度学习理念与教学评一致性。</w:t>
      </w:r>
    </w:p>
    <w:p w:rsidR="009866FD" w:rsidRDefault="009866FD" w:rsidP="00A67FCB">
      <w:pPr>
        <w:spacing w:line="360" w:lineRule="auto"/>
        <w:ind w:firstLineChars="202" w:firstLine="485"/>
        <w:jc w:val="left"/>
        <w:rPr>
          <w:rFonts w:ascii="宋体" w:eastAsia="宋体" w:hAnsi="宋体" w:hint="eastAsia"/>
          <w:sz w:val="24"/>
          <w:szCs w:val="24"/>
        </w:rPr>
      </w:pPr>
    </w:p>
    <w:p w:rsidR="009866FD" w:rsidRDefault="009866FD" w:rsidP="009866FD">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lastRenderedPageBreak/>
        <w:t>图2 华英利老师上课</w:t>
      </w:r>
    </w:p>
    <w:p w:rsidR="009866FD" w:rsidRDefault="009866FD" w:rsidP="009866FD">
      <w:pPr>
        <w:spacing w:line="360" w:lineRule="auto"/>
        <w:ind w:firstLineChars="202" w:firstLine="485"/>
        <w:rPr>
          <w:rFonts w:ascii="宋体" w:eastAsia="宋体" w:hAnsi="宋体"/>
          <w:sz w:val="24"/>
          <w:szCs w:val="24"/>
        </w:rPr>
      </w:pPr>
      <w:r>
        <w:rPr>
          <w:rFonts w:ascii="宋体" w:eastAsia="宋体" w:hAnsi="宋体"/>
          <w:noProof/>
          <w:sz w:val="24"/>
          <w:szCs w:val="24"/>
        </w:rPr>
        <w:drawing>
          <wp:inline distT="0" distB="0" distL="0" distR="0">
            <wp:extent cx="5274310" cy="3941082"/>
            <wp:effectExtent l="19050" t="0" r="2540" b="0"/>
            <wp:docPr id="4" name="图片 2" descr="D:\工作\研究课题\崔老师工作室\2020年10月29日活动\华英利上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工作\研究课题\崔老师工作室\2020年10月29日活动\华英利上课1.jpg"/>
                    <pic:cNvPicPr>
                      <a:picLocks noChangeAspect="1" noChangeArrowheads="1"/>
                    </pic:cNvPicPr>
                  </pic:nvPicPr>
                  <pic:blipFill>
                    <a:blip r:embed="rId7" cstate="print"/>
                    <a:srcRect/>
                    <a:stretch>
                      <a:fillRect/>
                    </a:stretch>
                  </pic:blipFill>
                  <pic:spPr bwMode="auto">
                    <a:xfrm>
                      <a:off x="0" y="0"/>
                      <a:ext cx="5274310" cy="3941082"/>
                    </a:xfrm>
                    <a:prstGeom prst="rect">
                      <a:avLst/>
                    </a:prstGeom>
                    <a:noFill/>
                    <a:ln w="9525">
                      <a:noFill/>
                      <a:miter lim="800000"/>
                      <a:headEnd/>
                      <a:tailEnd/>
                    </a:ln>
                  </pic:spPr>
                </pic:pic>
              </a:graphicData>
            </a:graphic>
          </wp:inline>
        </w:drawing>
      </w:r>
    </w:p>
    <w:p w:rsidR="009866FD" w:rsidRDefault="009866FD" w:rsidP="009866FD">
      <w:pPr>
        <w:spacing w:line="360" w:lineRule="auto"/>
        <w:ind w:firstLineChars="202" w:firstLine="485"/>
        <w:jc w:val="center"/>
        <w:rPr>
          <w:rFonts w:ascii="宋体" w:eastAsia="宋体" w:hAnsi="宋体" w:hint="eastAsia"/>
          <w:sz w:val="24"/>
          <w:szCs w:val="24"/>
        </w:rPr>
      </w:pPr>
      <w:r>
        <w:rPr>
          <w:rFonts w:ascii="宋体" w:eastAsia="宋体" w:hAnsi="宋体" w:hint="eastAsia"/>
          <w:sz w:val="24"/>
          <w:szCs w:val="24"/>
        </w:rPr>
        <w:t>图3 工作室学员听课</w:t>
      </w:r>
    </w:p>
    <w:p w:rsidR="009866FD" w:rsidRDefault="009866FD" w:rsidP="009866FD">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5274310" cy="3941082"/>
            <wp:effectExtent l="19050" t="0" r="2540" b="0"/>
            <wp:docPr id="5" name="图片 3" descr="D:\工作\研究课题\崔老师工作室\2020年10月29日活动\工作室学员听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工作\研究课题\崔老师工作室\2020年10月29日活动\工作室学员听课1.jpg"/>
                    <pic:cNvPicPr>
                      <a:picLocks noChangeAspect="1" noChangeArrowheads="1"/>
                    </pic:cNvPicPr>
                  </pic:nvPicPr>
                  <pic:blipFill>
                    <a:blip r:embed="rId8" cstate="print"/>
                    <a:srcRect/>
                    <a:stretch>
                      <a:fillRect/>
                    </a:stretch>
                  </pic:blipFill>
                  <pic:spPr bwMode="auto">
                    <a:xfrm>
                      <a:off x="0" y="0"/>
                      <a:ext cx="5274310" cy="3941082"/>
                    </a:xfrm>
                    <a:prstGeom prst="rect">
                      <a:avLst/>
                    </a:prstGeom>
                    <a:noFill/>
                    <a:ln w="9525">
                      <a:noFill/>
                      <a:miter lim="800000"/>
                      <a:headEnd/>
                      <a:tailEnd/>
                    </a:ln>
                  </pic:spPr>
                </pic:pic>
              </a:graphicData>
            </a:graphic>
          </wp:inline>
        </w:drawing>
      </w:r>
    </w:p>
    <w:p w:rsidR="009866FD" w:rsidRDefault="009866FD" w:rsidP="00A67FCB">
      <w:pPr>
        <w:spacing w:line="360" w:lineRule="auto"/>
        <w:ind w:firstLineChars="202" w:firstLine="485"/>
        <w:jc w:val="left"/>
        <w:rPr>
          <w:rFonts w:ascii="宋体" w:eastAsia="宋体" w:hAnsi="宋体" w:hint="eastAsia"/>
          <w:sz w:val="24"/>
          <w:szCs w:val="24"/>
        </w:rPr>
      </w:pPr>
    </w:p>
    <w:p w:rsidR="00A67FCB" w:rsidRDefault="00A67FCB" w:rsidP="00A67FCB">
      <w:pPr>
        <w:spacing w:line="360" w:lineRule="auto"/>
        <w:ind w:firstLineChars="202" w:firstLine="485"/>
        <w:jc w:val="left"/>
        <w:rPr>
          <w:rFonts w:ascii="宋体" w:eastAsia="宋体" w:hAnsi="宋体" w:hint="eastAsia"/>
          <w:sz w:val="24"/>
          <w:szCs w:val="24"/>
        </w:rPr>
      </w:pPr>
      <w:r>
        <w:rPr>
          <w:rFonts w:ascii="宋体" w:eastAsia="宋体" w:hAnsi="宋体" w:hint="eastAsia"/>
          <w:sz w:val="24"/>
          <w:szCs w:val="24"/>
        </w:rPr>
        <w:lastRenderedPageBreak/>
        <w:t>然后，张浩老师带来了《</w:t>
      </w:r>
      <w:r w:rsidR="009B7FE7">
        <w:rPr>
          <w:rFonts w:ascii="宋体" w:eastAsia="宋体" w:hAnsi="宋体" w:hint="eastAsia"/>
          <w:sz w:val="24"/>
          <w:szCs w:val="24"/>
        </w:rPr>
        <w:t>中学化学基本概念教学中引导学生深度学习的策略研究</w:t>
      </w:r>
      <w:r>
        <w:rPr>
          <w:rFonts w:ascii="宋体" w:eastAsia="宋体" w:hAnsi="宋体" w:hint="eastAsia"/>
          <w:sz w:val="24"/>
          <w:szCs w:val="24"/>
        </w:rPr>
        <w:t>》</w:t>
      </w:r>
      <w:r w:rsidR="009B7FE7">
        <w:rPr>
          <w:rFonts w:ascii="宋体" w:eastAsia="宋体" w:hAnsi="宋体" w:hint="eastAsia"/>
          <w:sz w:val="24"/>
          <w:szCs w:val="24"/>
        </w:rPr>
        <w:t>专题讲座。</w:t>
      </w:r>
      <w:r w:rsidR="009866FD">
        <w:rPr>
          <w:rFonts w:ascii="宋体" w:eastAsia="宋体" w:hAnsi="宋体" w:hint="eastAsia"/>
          <w:sz w:val="24"/>
          <w:szCs w:val="24"/>
        </w:rPr>
        <w:t>张浩老师提到，概念教学中要关注前概念与学生差异，从认识冲突到建构概念再到应用概念，概念教学中引导学生深度学习的策略有提供先行组织者、归纳推理和演绎推理、正例和反例、问题引导、类比推理、利用学生观点等。</w:t>
      </w:r>
    </w:p>
    <w:p w:rsidR="009866FD" w:rsidRDefault="009866FD" w:rsidP="009866FD">
      <w:pPr>
        <w:spacing w:line="360" w:lineRule="auto"/>
        <w:ind w:firstLineChars="202" w:firstLine="485"/>
        <w:jc w:val="center"/>
        <w:rPr>
          <w:rFonts w:ascii="宋体" w:eastAsia="宋体" w:hAnsi="宋体" w:hint="eastAsia"/>
          <w:sz w:val="24"/>
          <w:szCs w:val="24"/>
        </w:rPr>
      </w:pPr>
      <w:r>
        <w:rPr>
          <w:rFonts w:ascii="宋体" w:eastAsia="宋体" w:hAnsi="宋体" w:hint="eastAsia"/>
          <w:sz w:val="24"/>
          <w:szCs w:val="24"/>
        </w:rPr>
        <w:t>图4 张浩老师做讲座</w:t>
      </w:r>
    </w:p>
    <w:p w:rsidR="009866FD" w:rsidRPr="009866FD" w:rsidRDefault="009866FD" w:rsidP="009866FD">
      <w:pPr>
        <w:spacing w:line="360" w:lineRule="auto"/>
        <w:ind w:firstLineChars="202" w:firstLine="485"/>
        <w:jc w:val="left"/>
        <w:rPr>
          <w:rFonts w:ascii="宋体" w:eastAsia="宋体" w:hAnsi="宋体" w:hint="eastAsia"/>
          <w:sz w:val="24"/>
          <w:szCs w:val="24"/>
        </w:rPr>
      </w:pPr>
      <w:r>
        <w:rPr>
          <w:rFonts w:ascii="宋体" w:eastAsia="宋体" w:hAnsi="宋体"/>
          <w:noProof/>
          <w:sz w:val="24"/>
          <w:szCs w:val="24"/>
        </w:rPr>
        <w:drawing>
          <wp:inline distT="0" distB="0" distL="0" distR="0">
            <wp:extent cx="5274310" cy="3941082"/>
            <wp:effectExtent l="19050" t="0" r="2540" b="0"/>
            <wp:docPr id="7" name="图片 4" descr="D:\工作\研究课题\崔老师工作室\2020年10月29日活动\张浩讲座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工作\研究课题\崔老师工作室\2020年10月29日活动\张浩讲座1.jpg"/>
                    <pic:cNvPicPr>
                      <a:picLocks noChangeAspect="1" noChangeArrowheads="1"/>
                    </pic:cNvPicPr>
                  </pic:nvPicPr>
                  <pic:blipFill>
                    <a:blip r:embed="rId9" cstate="print"/>
                    <a:srcRect/>
                    <a:stretch>
                      <a:fillRect/>
                    </a:stretch>
                  </pic:blipFill>
                  <pic:spPr bwMode="auto">
                    <a:xfrm>
                      <a:off x="0" y="0"/>
                      <a:ext cx="5274310" cy="3941082"/>
                    </a:xfrm>
                    <a:prstGeom prst="rect">
                      <a:avLst/>
                    </a:prstGeom>
                    <a:noFill/>
                    <a:ln w="9525">
                      <a:noFill/>
                      <a:miter lim="800000"/>
                      <a:headEnd/>
                      <a:tailEnd/>
                    </a:ln>
                  </pic:spPr>
                </pic:pic>
              </a:graphicData>
            </a:graphic>
          </wp:inline>
        </w:drawing>
      </w:r>
    </w:p>
    <w:p w:rsidR="002044DD" w:rsidRDefault="009866FD" w:rsidP="002044DD">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最后，</w:t>
      </w:r>
      <w:r w:rsidR="00A67FCB">
        <w:rPr>
          <w:rFonts w:ascii="宋体" w:eastAsia="宋体" w:hAnsi="宋体" w:hint="eastAsia"/>
          <w:sz w:val="24"/>
          <w:szCs w:val="24"/>
        </w:rPr>
        <w:t>工作室</w:t>
      </w:r>
      <w:r>
        <w:rPr>
          <w:rFonts w:ascii="宋体" w:eastAsia="宋体" w:hAnsi="宋体" w:hint="eastAsia"/>
          <w:sz w:val="24"/>
          <w:szCs w:val="24"/>
        </w:rPr>
        <w:t>全体成员结合公示课与讲座进行了交流，</w:t>
      </w:r>
      <w:r w:rsidR="00071166">
        <w:rPr>
          <w:rFonts w:ascii="宋体" w:eastAsia="宋体" w:hAnsi="宋体" w:hint="eastAsia"/>
          <w:sz w:val="24"/>
          <w:szCs w:val="24"/>
        </w:rPr>
        <w:t>并讨论了市级课题与区级课题阶段考核工作。</w:t>
      </w:r>
      <w:r w:rsidR="00021280">
        <w:rPr>
          <w:rFonts w:ascii="宋体" w:eastAsia="宋体" w:hAnsi="宋体" w:hint="eastAsia"/>
          <w:sz w:val="24"/>
          <w:szCs w:val="24"/>
        </w:rPr>
        <w:t>崔老师要求大家分工合作，准备好课题的过程性资料，梳理课题的认识性成果、操作性成果和取得的成效，并整理成册，迎接好阶段性考核工作，并进一步思考下一阶段的研究方向。</w:t>
      </w:r>
    </w:p>
    <w:p w:rsidR="003F3B2A" w:rsidRDefault="003F3B2A" w:rsidP="003F3B2A">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9866FD">
        <w:rPr>
          <w:rFonts w:ascii="宋体" w:eastAsia="宋体" w:hAnsi="宋体" w:hint="eastAsia"/>
          <w:sz w:val="24"/>
          <w:szCs w:val="24"/>
        </w:rPr>
        <w:t>5</w:t>
      </w:r>
      <w:r>
        <w:rPr>
          <w:rFonts w:ascii="宋体" w:eastAsia="宋体" w:hAnsi="宋体" w:hint="eastAsia"/>
          <w:sz w:val="24"/>
          <w:szCs w:val="24"/>
        </w:rPr>
        <w:t xml:space="preserve"> </w:t>
      </w:r>
      <w:r w:rsidR="009866FD">
        <w:rPr>
          <w:rFonts w:ascii="宋体" w:eastAsia="宋体" w:hAnsi="宋体" w:hint="eastAsia"/>
          <w:sz w:val="24"/>
          <w:szCs w:val="24"/>
        </w:rPr>
        <w:t>工作室讨论课题考核工作</w:t>
      </w:r>
    </w:p>
    <w:p w:rsidR="009F6738" w:rsidRPr="003F3B2A" w:rsidRDefault="001458E3" w:rsidP="001458E3">
      <w:pPr>
        <w:spacing w:line="360" w:lineRule="auto"/>
        <w:ind w:firstLineChars="202" w:firstLine="485"/>
        <w:jc w:val="center"/>
        <w:rPr>
          <w:rFonts w:ascii="宋体" w:eastAsia="宋体" w:hAnsi="宋体"/>
          <w:sz w:val="24"/>
          <w:szCs w:val="24"/>
        </w:rPr>
      </w:pPr>
      <w:r>
        <w:rPr>
          <w:rFonts w:ascii="宋体" w:eastAsia="宋体" w:hAnsi="宋体"/>
          <w:noProof/>
          <w:sz w:val="24"/>
          <w:szCs w:val="24"/>
        </w:rPr>
        <w:lastRenderedPageBreak/>
        <w:drawing>
          <wp:inline distT="0" distB="0" distL="0" distR="0">
            <wp:extent cx="5274310" cy="3941082"/>
            <wp:effectExtent l="19050" t="0" r="2540" b="0"/>
            <wp:docPr id="9" name="图片 5" descr="D:\工作\研究课题\崔老师工作室\2020年10月29日活动\工作室学员探讨课题考核工作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工作\研究课题\崔老师工作室\2020年10月29日活动\工作室学员探讨课题考核工作1.jpg"/>
                    <pic:cNvPicPr>
                      <a:picLocks noChangeAspect="1" noChangeArrowheads="1"/>
                    </pic:cNvPicPr>
                  </pic:nvPicPr>
                  <pic:blipFill>
                    <a:blip r:embed="rId10" cstate="print"/>
                    <a:srcRect/>
                    <a:stretch>
                      <a:fillRect/>
                    </a:stretch>
                  </pic:blipFill>
                  <pic:spPr bwMode="auto">
                    <a:xfrm>
                      <a:off x="0" y="0"/>
                      <a:ext cx="5274310" cy="3941082"/>
                    </a:xfrm>
                    <a:prstGeom prst="rect">
                      <a:avLst/>
                    </a:prstGeom>
                    <a:noFill/>
                    <a:ln w="9525">
                      <a:noFill/>
                      <a:miter lim="800000"/>
                      <a:headEnd/>
                      <a:tailEnd/>
                    </a:ln>
                  </pic:spPr>
                </pic:pic>
              </a:graphicData>
            </a:graphic>
          </wp:inline>
        </w:drawing>
      </w:r>
    </w:p>
    <w:sectPr w:rsidR="009F6738" w:rsidRPr="003F3B2A" w:rsidSect="008E15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53C" w:rsidRDefault="00C1753C" w:rsidP="000D64A5">
      <w:r>
        <w:separator/>
      </w:r>
    </w:p>
  </w:endnote>
  <w:endnote w:type="continuationSeparator" w:id="0">
    <w:p w:rsidR="00C1753C" w:rsidRDefault="00C1753C" w:rsidP="000D64A5">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53C" w:rsidRDefault="00C1753C" w:rsidP="000D64A5">
      <w:r>
        <w:separator/>
      </w:r>
    </w:p>
  </w:footnote>
  <w:footnote w:type="continuationSeparator" w:id="0">
    <w:p w:rsidR="00C1753C" w:rsidRDefault="00C1753C" w:rsidP="000D64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64A5"/>
    <w:rsid w:val="00000B27"/>
    <w:rsid w:val="00021280"/>
    <w:rsid w:val="0002717C"/>
    <w:rsid w:val="00031F31"/>
    <w:rsid w:val="00053792"/>
    <w:rsid w:val="000708B8"/>
    <w:rsid w:val="00071166"/>
    <w:rsid w:val="0008259D"/>
    <w:rsid w:val="00084A60"/>
    <w:rsid w:val="000B53EB"/>
    <w:rsid w:val="000C5441"/>
    <w:rsid w:val="000D0BDE"/>
    <w:rsid w:val="000D64A5"/>
    <w:rsid w:val="000D6A63"/>
    <w:rsid w:val="000E1980"/>
    <w:rsid w:val="000E502C"/>
    <w:rsid w:val="000E7459"/>
    <w:rsid w:val="000F137A"/>
    <w:rsid w:val="000F2A99"/>
    <w:rsid w:val="000F3A95"/>
    <w:rsid w:val="000F4224"/>
    <w:rsid w:val="000F67C5"/>
    <w:rsid w:val="001043C3"/>
    <w:rsid w:val="001059B0"/>
    <w:rsid w:val="00110787"/>
    <w:rsid w:val="00113BE1"/>
    <w:rsid w:val="0013188D"/>
    <w:rsid w:val="001346E6"/>
    <w:rsid w:val="001409C2"/>
    <w:rsid w:val="001458E3"/>
    <w:rsid w:val="00151ADD"/>
    <w:rsid w:val="00157EAC"/>
    <w:rsid w:val="001754B0"/>
    <w:rsid w:val="0018197C"/>
    <w:rsid w:val="0018733B"/>
    <w:rsid w:val="001B1971"/>
    <w:rsid w:val="001C6E62"/>
    <w:rsid w:val="001D0E6B"/>
    <w:rsid w:val="001D714B"/>
    <w:rsid w:val="001F1DBA"/>
    <w:rsid w:val="002044DD"/>
    <w:rsid w:val="00205B4D"/>
    <w:rsid w:val="00222C17"/>
    <w:rsid w:val="002235BA"/>
    <w:rsid w:val="00223E27"/>
    <w:rsid w:val="002317D0"/>
    <w:rsid w:val="00231C7C"/>
    <w:rsid w:val="0023342E"/>
    <w:rsid w:val="002337F1"/>
    <w:rsid w:val="00237832"/>
    <w:rsid w:val="002438D9"/>
    <w:rsid w:val="00243F9A"/>
    <w:rsid w:val="00253D5A"/>
    <w:rsid w:val="00282D7F"/>
    <w:rsid w:val="002839B2"/>
    <w:rsid w:val="002962E6"/>
    <w:rsid w:val="002B08D7"/>
    <w:rsid w:val="002C38E0"/>
    <w:rsid w:val="002F7644"/>
    <w:rsid w:val="003035FB"/>
    <w:rsid w:val="00317063"/>
    <w:rsid w:val="00343E88"/>
    <w:rsid w:val="00360C41"/>
    <w:rsid w:val="003730E5"/>
    <w:rsid w:val="0037444D"/>
    <w:rsid w:val="00377BCF"/>
    <w:rsid w:val="00387E10"/>
    <w:rsid w:val="00390F48"/>
    <w:rsid w:val="00392D1D"/>
    <w:rsid w:val="003D7B21"/>
    <w:rsid w:val="003E28A7"/>
    <w:rsid w:val="003E4722"/>
    <w:rsid w:val="003F08AB"/>
    <w:rsid w:val="003F3B2A"/>
    <w:rsid w:val="00422C0B"/>
    <w:rsid w:val="00441FA8"/>
    <w:rsid w:val="00456F8F"/>
    <w:rsid w:val="00463C2B"/>
    <w:rsid w:val="00467741"/>
    <w:rsid w:val="00491A45"/>
    <w:rsid w:val="004928D3"/>
    <w:rsid w:val="004951FC"/>
    <w:rsid w:val="0049534A"/>
    <w:rsid w:val="004A45A1"/>
    <w:rsid w:val="004A7CC0"/>
    <w:rsid w:val="004B1DAA"/>
    <w:rsid w:val="004C0CCF"/>
    <w:rsid w:val="004C6B41"/>
    <w:rsid w:val="004D331A"/>
    <w:rsid w:val="004F0D54"/>
    <w:rsid w:val="004F1E59"/>
    <w:rsid w:val="004F775A"/>
    <w:rsid w:val="004F7E18"/>
    <w:rsid w:val="00514BE3"/>
    <w:rsid w:val="00517625"/>
    <w:rsid w:val="00520A90"/>
    <w:rsid w:val="00545DF2"/>
    <w:rsid w:val="005504FB"/>
    <w:rsid w:val="005521BF"/>
    <w:rsid w:val="00563370"/>
    <w:rsid w:val="00565333"/>
    <w:rsid w:val="00570CDB"/>
    <w:rsid w:val="005713C3"/>
    <w:rsid w:val="005810DD"/>
    <w:rsid w:val="00595DF9"/>
    <w:rsid w:val="005B50C4"/>
    <w:rsid w:val="005C14CC"/>
    <w:rsid w:val="005C6DBB"/>
    <w:rsid w:val="005D7618"/>
    <w:rsid w:val="005E27E1"/>
    <w:rsid w:val="005E61C5"/>
    <w:rsid w:val="00600ECE"/>
    <w:rsid w:val="00611025"/>
    <w:rsid w:val="006149B2"/>
    <w:rsid w:val="006314DE"/>
    <w:rsid w:val="00644FE9"/>
    <w:rsid w:val="0065037B"/>
    <w:rsid w:val="0065272D"/>
    <w:rsid w:val="00654A86"/>
    <w:rsid w:val="00656B3F"/>
    <w:rsid w:val="00657903"/>
    <w:rsid w:val="00657C53"/>
    <w:rsid w:val="00662AE4"/>
    <w:rsid w:val="00666A02"/>
    <w:rsid w:val="00666F03"/>
    <w:rsid w:val="006765A0"/>
    <w:rsid w:val="00681696"/>
    <w:rsid w:val="00692FAD"/>
    <w:rsid w:val="00697DDF"/>
    <w:rsid w:val="006B0646"/>
    <w:rsid w:val="006B129F"/>
    <w:rsid w:val="006C27B6"/>
    <w:rsid w:val="006D75A0"/>
    <w:rsid w:val="006E0414"/>
    <w:rsid w:val="007076A9"/>
    <w:rsid w:val="00707E80"/>
    <w:rsid w:val="00710B3A"/>
    <w:rsid w:val="007346DC"/>
    <w:rsid w:val="00772E7E"/>
    <w:rsid w:val="00774A15"/>
    <w:rsid w:val="0077540C"/>
    <w:rsid w:val="00784AC5"/>
    <w:rsid w:val="007A2C5B"/>
    <w:rsid w:val="007B2505"/>
    <w:rsid w:val="007B581B"/>
    <w:rsid w:val="007C12BF"/>
    <w:rsid w:val="007C6FD5"/>
    <w:rsid w:val="007D0E5C"/>
    <w:rsid w:val="007D3057"/>
    <w:rsid w:val="007D6111"/>
    <w:rsid w:val="007E56E2"/>
    <w:rsid w:val="007E77A8"/>
    <w:rsid w:val="00801004"/>
    <w:rsid w:val="008033E1"/>
    <w:rsid w:val="008141AA"/>
    <w:rsid w:val="00833924"/>
    <w:rsid w:val="0083595F"/>
    <w:rsid w:val="00836FD1"/>
    <w:rsid w:val="008403FC"/>
    <w:rsid w:val="00882B21"/>
    <w:rsid w:val="00882BD0"/>
    <w:rsid w:val="008831F6"/>
    <w:rsid w:val="0088347C"/>
    <w:rsid w:val="00890973"/>
    <w:rsid w:val="008933F7"/>
    <w:rsid w:val="00894C10"/>
    <w:rsid w:val="008A7A21"/>
    <w:rsid w:val="008B2C6A"/>
    <w:rsid w:val="008B37E8"/>
    <w:rsid w:val="008E15A2"/>
    <w:rsid w:val="008F3808"/>
    <w:rsid w:val="008F5C0D"/>
    <w:rsid w:val="008F7019"/>
    <w:rsid w:val="009018E2"/>
    <w:rsid w:val="00901DDB"/>
    <w:rsid w:val="00917B7E"/>
    <w:rsid w:val="0092043F"/>
    <w:rsid w:val="00921E56"/>
    <w:rsid w:val="009348B9"/>
    <w:rsid w:val="0093614B"/>
    <w:rsid w:val="0093748C"/>
    <w:rsid w:val="00940D10"/>
    <w:rsid w:val="00945FF2"/>
    <w:rsid w:val="009666AE"/>
    <w:rsid w:val="009752BE"/>
    <w:rsid w:val="00976E53"/>
    <w:rsid w:val="009866FD"/>
    <w:rsid w:val="0099763E"/>
    <w:rsid w:val="009A1568"/>
    <w:rsid w:val="009A4C45"/>
    <w:rsid w:val="009B0451"/>
    <w:rsid w:val="009B7FE7"/>
    <w:rsid w:val="009C35FA"/>
    <w:rsid w:val="009C71EF"/>
    <w:rsid w:val="009E3DF7"/>
    <w:rsid w:val="009F1D5F"/>
    <w:rsid w:val="009F6738"/>
    <w:rsid w:val="00A04067"/>
    <w:rsid w:val="00A156BE"/>
    <w:rsid w:val="00A446F2"/>
    <w:rsid w:val="00A46DA9"/>
    <w:rsid w:val="00A524EF"/>
    <w:rsid w:val="00A628B3"/>
    <w:rsid w:val="00A67FCB"/>
    <w:rsid w:val="00A73323"/>
    <w:rsid w:val="00A73FBF"/>
    <w:rsid w:val="00A77CC4"/>
    <w:rsid w:val="00A80A9B"/>
    <w:rsid w:val="00A82E34"/>
    <w:rsid w:val="00A85EDA"/>
    <w:rsid w:val="00A95BED"/>
    <w:rsid w:val="00AB1F0E"/>
    <w:rsid w:val="00AC0980"/>
    <w:rsid w:val="00AC5C6B"/>
    <w:rsid w:val="00AE56DA"/>
    <w:rsid w:val="00B06DCD"/>
    <w:rsid w:val="00B12926"/>
    <w:rsid w:val="00B13B92"/>
    <w:rsid w:val="00B15D37"/>
    <w:rsid w:val="00B2770E"/>
    <w:rsid w:val="00B37F53"/>
    <w:rsid w:val="00B40166"/>
    <w:rsid w:val="00B43173"/>
    <w:rsid w:val="00B50432"/>
    <w:rsid w:val="00B8212B"/>
    <w:rsid w:val="00B96175"/>
    <w:rsid w:val="00BA6D30"/>
    <w:rsid w:val="00BB18FA"/>
    <w:rsid w:val="00BC2A9D"/>
    <w:rsid w:val="00BC5161"/>
    <w:rsid w:val="00BC5AAE"/>
    <w:rsid w:val="00BD0CA6"/>
    <w:rsid w:val="00BD66D5"/>
    <w:rsid w:val="00BD6EE3"/>
    <w:rsid w:val="00BE3412"/>
    <w:rsid w:val="00BE37D9"/>
    <w:rsid w:val="00BE6CC5"/>
    <w:rsid w:val="00BE73E9"/>
    <w:rsid w:val="00C10C60"/>
    <w:rsid w:val="00C1598A"/>
    <w:rsid w:val="00C1753C"/>
    <w:rsid w:val="00C2006D"/>
    <w:rsid w:val="00C20196"/>
    <w:rsid w:val="00C3289D"/>
    <w:rsid w:val="00C33C0E"/>
    <w:rsid w:val="00C4311F"/>
    <w:rsid w:val="00C4622F"/>
    <w:rsid w:val="00C52889"/>
    <w:rsid w:val="00C75E15"/>
    <w:rsid w:val="00C77E24"/>
    <w:rsid w:val="00C9241C"/>
    <w:rsid w:val="00CB0055"/>
    <w:rsid w:val="00CB13EA"/>
    <w:rsid w:val="00CC178D"/>
    <w:rsid w:val="00CC273F"/>
    <w:rsid w:val="00CE42CC"/>
    <w:rsid w:val="00CF5CEE"/>
    <w:rsid w:val="00D00B3E"/>
    <w:rsid w:val="00D02548"/>
    <w:rsid w:val="00D05978"/>
    <w:rsid w:val="00D05A90"/>
    <w:rsid w:val="00D077DE"/>
    <w:rsid w:val="00D21593"/>
    <w:rsid w:val="00D34273"/>
    <w:rsid w:val="00D419A5"/>
    <w:rsid w:val="00D4412B"/>
    <w:rsid w:val="00D44287"/>
    <w:rsid w:val="00D61A3E"/>
    <w:rsid w:val="00D663AB"/>
    <w:rsid w:val="00D6727F"/>
    <w:rsid w:val="00D675B2"/>
    <w:rsid w:val="00D77213"/>
    <w:rsid w:val="00D95515"/>
    <w:rsid w:val="00DA024B"/>
    <w:rsid w:val="00DA18E6"/>
    <w:rsid w:val="00DA4022"/>
    <w:rsid w:val="00DC2A81"/>
    <w:rsid w:val="00DD1136"/>
    <w:rsid w:val="00DE508F"/>
    <w:rsid w:val="00E20E5E"/>
    <w:rsid w:val="00E36BAD"/>
    <w:rsid w:val="00E41669"/>
    <w:rsid w:val="00E516CD"/>
    <w:rsid w:val="00E81DF8"/>
    <w:rsid w:val="00E865A2"/>
    <w:rsid w:val="00E92235"/>
    <w:rsid w:val="00EA3F25"/>
    <w:rsid w:val="00EB644F"/>
    <w:rsid w:val="00EC2386"/>
    <w:rsid w:val="00EF016B"/>
    <w:rsid w:val="00EF1599"/>
    <w:rsid w:val="00F0217D"/>
    <w:rsid w:val="00F053C2"/>
    <w:rsid w:val="00F40E24"/>
    <w:rsid w:val="00F4242F"/>
    <w:rsid w:val="00F528E0"/>
    <w:rsid w:val="00F62E88"/>
    <w:rsid w:val="00F649C5"/>
    <w:rsid w:val="00F70C2D"/>
    <w:rsid w:val="00F80E6D"/>
    <w:rsid w:val="00F81A27"/>
    <w:rsid w:val="00F845B0"/>
    <w:rsid w:val="00F9156A"/>
    <w:rsid w:val="00FA5A97"/>
    <w:rsid w:val="00FB6C9A"/>
    <w:rsid w:val="00FD16C9"/>
    <w:rsid w:val="00FD21D8"/>
    <w:rsid w:val="00FD2B1A"/>
    <w:rsid w:val="00FD6B13"/>
    <w:rsid w:val="00FF2D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5A2"/>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64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64A5"/>
    <w:rPr>
      <w:sz w:val="18"/>
      <w:szCs w:val="18"/>
    </w:rPr>
  </w:style>
  <w:style w:type="paragraph" w:styleId="a4">
    <w:name w:val="footer"/>
    <w:basedOn w:val="a"/>
    <w:link w:val="Char0"/>
    <w:uiPriority w:val="99"/>
    <w:semiHidden/>
    <w:unhideWhenUsed/>
    <w:rsid w:val="000D64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64A5"/>
    <w:rPr>
      <w:sz w:val="18"/>
      <w:szCs w:val="18"/>
    </w:rPr>
  </w:style>
  <w:style w:type="paragraph" w:styleId="a5">
    <w:name w:val="Balloon Text"/>
    <w:basedOn w:val="a"/>
    <w:link w:val="Char1"/>
    <w:uiPriority w:val="99"/>
    <w:semiHidden/>
    <w:unhideWhenUsed/>
    <w:rsid w:val="00E92235"/>
    <w:rPr>
      <w:sz w:val="18"/>
      <w:szCs w:val="18"/>
    </w:rPr>
  </w:style>
  <w:style w:type="character" w:customStyle="1" w:styleId="Char1">
    <w:name w:val="批注框文本 Char"/>
    <w:basedOn w:val="a0"/>
    <w:link w:val="a5"/>
    <w:uiPriority w:val="99"/>
    <w:semiHidden/>
    <w:rsid w:val="00E92235"/>
    <w:rPr>
      <w:sz w:val="18"/>
      <w:szCs w:val="18"/>
    </w:rPr>
  </w:style>
</w:styles>
</file>

<file path=word/webSettings.xml><?xml version="1.0" encoding="utf-8"?>
<w:webSettings xmlns:r="http://schemas.openxmlformats.org/officeDocument/2006/relationships" xmlns:w="http://schemas.openxmlformats.org/wordprocessingml/2006/main">
  <w:divs>
    <w:div w:id="97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909</TotalTime>
  <Pages>4</Pages>
  <Words>111</Words>
  <Characters>634</Characters>
  <Application>Microsoft Office Word</Application>
  <DocSecurity>0</DocSecurity>
  <Lines>5</Lines>
  <Paragraphs>1</Paragraphs>
  <ScaleCrop>false</ScaleCrop>
  <Company/>
  <LinksUpToDate>false</LinksUpToDate>
  <CharactersWithSpaces>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cong</dc:creator>
  <cp:keywords/>
  <dc:description/>
  <cp:lastModifiedBy>xu cong</cp:lastModifiedBy>
  <cp:revision>282</cp:revision>
  <dcterms:created xsi:type="dcterms:W3CDTF">2019-03-14T11:11:00Z</dcterms:created>
  <dcterms:modified xsi:type="dcterms:W3CDTF">2020-10-29T13:12:00Z</dcterms:modified>
</cp:coreProperties>
</file>