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pPr>
      <w:r>
        <w:rPr>
          <w:rFonts w:hint="eastAsia"/>
        </w:rPr>
        <w:t>第七课   亲情之爱</w:t>
      </w:r>
    </w:p>
    <w:p>
      <w:pPr>
        <w:rPr>
          <w:sz w:val="28"/>
          <w:szCs w:val="28"/>
        </w:rPr>
      </w:pPr>
      <w:r>
        <w:rPr>
          <w:rFonts w:hint="eastAsia"/>
          <w:sz w:val="28"/>
          <w:szCs w:val="28"/>
        </w:rPr>
        <w:t>【</w:t>
      </w:r>
      <w:r>
        <w:rPr>
          <w:rFonts w:hint="eastAsia"/>
          <w:b/>
          <w:sz w:val="28"/>
          <w:szCs w:val="28"/>
        </w:rPr>
        <w:t>教材解读</w:t>
      </w:r>
      <w:r>
        <w:rPr>
          <w:rFonts w:hint="eastAsia"/>
          <w:sz w:val="28"/>
          <w:szCs w:val="28"/>
        </w:rPr>
        <w:t>】</w:t>
      </w:r>
    </w:p>
    <w:p>
      <w:pPr>
        <w:spacing w:line="360" w:lineRule="auto"/>
        <w:rPr>
          <w:b/>
          <w:sz w:val="24"/>
          <w:szCs w:val="24"/>
        </w:rPr>
      </w:pPr>
      <w:r>
        <w:rPr>
          <w:rFonts w:hint="eastAsia" w:asciiTheme="minorEastAsia" w:hAnsiTheme="minorEastAsia"/>
          <w:b/>
          <w:sz w:val="24"/>
          <w:szCs w:val="24"/>
        </w:rPr>
        <w:t>1、</w:t>
      </w:r>
      <w:r>
        <w:rPr>
          <w:rFonts w:hint="eastAsia"/>
          <w:b/>
          <w:sz w:val="24"/>
          <w:szCs w:val="24"/>
        </w:rPr>
        <w:t>内容依据</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本课以课程标准的相应部分 “我与他人和集体”中的“交往与沟通”为依据。通过学习，“体会父母为抚养自己付出的辛劳，孝敬父母和长辈。学会与父母平等沟通，调适 ‘逆反’心理。增强与家人共创共享家庭美德的意识和能力。”</w:t>
      </w:r>
    </w:p>
    <w:p>
      <w:pPr>
        <w:numPr>
          <w:ilvl w:val="0"/>
          <w:numId w:val="1"/>
        </w:numPr>
        <w:spacing w:line="360" w:lineRule="auto"/>
        <w:rPr>
          <w:rFonts w:asciiTheme="minorEastAsia" w:hAnsiTheme="minorEastAsia"/>
          <w:b/>
          <w:sz w:val="24"/>
          <w:szCs w:val="24"/>
        </w:rPr>
      </w:pPr>
      <w:r>
        <w:rPr>
          <w:rFonts w:hint="eastAsia" w:asciiTheme="minorEastAsia" w:hAnsiTheme="minorEastAsia"/>
          <w:b/>
          <w:sz w:val="24"/>
          <w:szCs w:val="24"/>
        </w:rPr>
        <w:t>逻辑结构</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以课标为核心，教材设置了四个板块：引言和三框内容。引言中“家是一生读不完的书”寓意深刻，揭示了家人之间亲情表达的丰富多样。处于青春期的初中生急需要家人给予更大的空间，也需要体味亲情的温暖，感悟亲情的珍贵，学会与家人共享家庭美德。引言提纲挈领地把本课内容进行了诠释，进而引入新课的学习。</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分别通过第一框“家的意味”，对家庭功能进行分析和对亲情的情感进行体验，理解“家”的内涵和“家”的意义，体悟“春运”这一中国独有的社会现象，探究更深层次的中国家庭文化，引导学生对家庭美德深入思考，进而学会孝亲敬长，为解决青春期与家人的“代际冲突”打下情感基础；第二框“爱在家人间”，从“家”的概念落实到具体的亲人之间的亲情之爱，在“探究与分享”活动中，感受家人之间爱的表达方式虽然各不相同，却不可否认其存在。我们需要家，需要亲人的爱，青春期与家人产生冲突的原因是多方面的，但都不能否认亲情的存在和重要性，初中生需要学习呵护亲情和解决冲突的办法，进而架起代际沟通的桥梁。第三框“让家更美好”，通过对传统家庭与现代家庭的比较，引导学生认识现代家庭的特点，学会与家人进行有效的交流与沟通，共创学习型家庭，树立共建共享家庭美德的意识，培养学生构建和谐家庭的素养和能力</w:t>
      </w:r>
      <w:r>
        <w:rPr>
          <w:rFonts w:hint="eastAsia"/>
        </w:rPr>
        <w:t>。</w:t>
      </w:r>
    </w:p>
    <w:p>
      <w:pPr>
        <w:spacing w:line="360" w:lineRule="auto"/>
        <w:rPr>
          <w:rFonts w:asciiTheme="minorEastAsia" w:hAnsiTheme="minorEastAsia"/>
          <w:b/>
          <w:sz w:val="24"/>
          <w:szCs w:val="24"/>
        </w:rPr>
      </w:pPr>
      <w:r>
        <w:rPr>
          <w:rFonts w:hint="eastAsia" w:asciiTheme="minorEastAsia" w:hAnsiTheme="minorEastAsia"/>
          <w:b/>
          <w:sz w:val="24"/>
          <w:szCs w:val="24"/>
        </w:rPr>
        <w:t>【学情分析】</w:t>
      </w:r>
    </w:p>
    <w:p>
      <w:pPr>
        <w:spacing w:line="360" w:lineRule="auto"/>
        <w:ind w:firstLine="240" w:firstLineChars="100"/>
        <w:rPr>
          <w:rFonts w:asciiTheme="minorEastAsia" w:hAnsiTheme="minorEastAsia"/>
          <w:sz w:val="24"/>
          <w:szCs w:val="24"/>
        </w:rPr>
      </w:pPr>
      <w:r>
        <w:rPr>
          <w:rFonts w:hint="eastAsia" w:asciiTheme="minorEastAsia" w:hAnsiTheme="minorEastAsia"/>
          <w:sz w:val="24"/>
          <w:szCs w:val="24"/>
        </w:rPr>
        <w:t>苏联教育家马卡连柯说:“没有父母的爱所培养出来的人，往往是有缺陷的人。”有心理学家认为:“感情是人际关系最重要的基础，是人际关系的稳定性、深度、亲密程度的主要调节器。”初中学生渴望得到爱，更渴望得到理解、信任和尊重。现实却恰恰相反，一些父母在爱的旗帜下，不约而同地推行“专制”。于是，两代人在爱与被爱之间发生了无休止的“战争”。</w:t>
      </w:r>
    </w:p>
    <w:p>
      <w:pPr>
        <w:spacing w:line="360" w:lineRule="auto"/>
        <w:ind w:firstLine="240" w:firstLineChars="100"/>
        <w:rPr>
          <w:rFonts w:asciiTheme="minorEastAsia" w:hAnsiTheme="minorEastAsia"/>
          <w:sz w:val="24"/>
          <w:szCs w:val="24"/>
        </w:rPr>
      </w:pPr>
      <w:r>
        <w:rPr>
          <w:rFonts w:hint="eastAsia" w:asciiTheme="minorEastAsia" w:hAnsiTheme="minorEastAsia"/>
          <w:sz w:val="24"/>
          <w:szCs w:val="24"/>
        </w:rPr>
        <w:t>父母与初中学生关系紧张的现象成为普遍的社会问题。初中学生的父母常常为孩子不再接受自己的教育而担心，初中学生也往往为自己不能与父母建立良好关系而苦恼。初中学生与父母的关系既亲密又复杂，探讨其发展规律和解决路径对双方关系的协调具有重要意义。</w:t>
      </w:r>
    </w:p>
    <w:p>
      <w:pPr>
        <w:spacing w:line="360" w:lineRule="auto"/>
        <w:ind w:firstLine="240" w:firstLineChars="100"/>
        <w:rPr>
          <w:rFonts w:asciiTheme="minorEastAsia" w:hAnsiTheme="minorEastAsia"/>
          <w:sz w:val="24"/>
          <w:szCs w:val="24"/>
        </w:rPr>
      </w:pPr>
      <w:r>
        <w:rPr>
          <w:rFonts w:hint="eastAsia" w:asciiTheme="minorEastAsia" w:hAnsiTheme="minorEastAsia"/>
          <w:sz w:val="24"/>
          <w:szCs w:val="24"/>
        </w:rPr>
        <w:t>在不断扩展的社会生活中，初中学生逐步与各种各样的人打交道。培养与父母之间的沟通与交往的能力，既是学生现实生活中必须面对的实际问题，又有助于提高他们的社会适应性。</w:t>
      </w:r>
    </w:p>
    <w:p>
      <w:pPr>
        <w:spacing w:line="360" w:lineRule="auto"/>
        <w:ind w:firstLine="240" w:firstLineChars="100"/>
        <w:rPr>
          <w:rFonts w:asciiTheme="minorEastAsia" w:hAnsiTheme="minorEastAsia"/>
          <w:sz w:val="24"/>
          <w:szCs w:val="24"/>
        </w:rPr>
      </w:pPr>
      <w:r>
        <w:rPr>
          <w:rFonts w:hint="eastAsia" w:asciiTheme="minorEastAsia" w:hAnsiTheme="minorEastAsia"/>
          <w:sz w:val="24"/>
          <w:szCs w:val="24"/>
        </w:rPr>
        <w:t>初中学生逐渐进入青春期，由于特殊的生理变化、心理特点以及学业与生活的压力既需要得到父母的呵护、关注和关爱，享受家庭的亲情，又容易与父母产生矛盾，甚至产生逆反心理。许多初中学生在与父母沟通中出现矛盾和冲突，表现为对父母自我封闭，不愿意与父母沟通，沟通交流时间短，交流的内容多为父母对自己学业成绩的询问和关注，等等。有时，初中学生对父母爱的表达方式在一定程度上不认同，不理解父母的关爱之情，不能体会父母的养育之恩，不能体谅、理解父母的苦衷。他们家庭责任意识比较谈漠，较少关心父母和家人，对与家人共同营造温馨的家庭氯围、共建共享家庭美德缺乏责任意识。对于“孝”文化认同程度低，在意识和行动上缺乏相应的教育与引导。</w:t>
      </w:r>
    </w:p>
    <w:p>
      <w:pPr>
        <w:spacing w:line="360" w:lineRule="auto"/>
        <w:ind w:firstLine="360" w:firstLineChars="150"/>
        <w:rPr>
          <w:rFonts w:asciiTheme="minorEastAsia" w:hAnsiTheme="minorEastAsia"/>
          <w:sz w:val="24"/>
          <w:szCs w:val="24"/>
        </w:rPr>
      </w:pPr>
      <w:r>
        <w:rPr>
          <w:rFonts w:hint="eastAsia" w:asciiTheme="minorEastAsia" w:hAnsiTheme="minorEastAsia"/>
          <w:sz w:val="24"/>
          <w:szCs w:val="24"/>
        </w:rPr>
        <w:t>引导学生协调与父母之间的矛盾，理顺亲子关系，学习与父母沟通交往，是帮助学生感受父母之爱、营造和谐的家庭环境、健康成长的必经之路。提高学生的家庭责任感和共建共享家庭美德的能力是初中学生健康成长的必修课。</w:t>
      </w:r>
    </w:p>
    <w:p>
      <w:pPr>
        <w:spacing w:line="360" w:lineRule="auto"/>
        <w:rPr>
          <w:rFonts w:asciiTheme="minorEastAsia" w:hAnsiTheme="minorEastAsia"/>
          <w:b/>
          <w:sz w:val="24"/>
          <w:szCs w:val="24"/>
        </w:rPr>
      </w:pPr>
      <w:r>
        <w:rPr>
          <w:rFonts w:hint="eastAsia" w:asciiTheme="minorEastAsia" w:hAnsiTheme="minorEastAsia"/>
          <w:b/>
          <w:sz w:val="24"/>
          <w:szCs w:val="24"/>
        </w:rPr>
        <w:t>【教学重点】</w:t>
      </w:r>
    </w:p>
    <w:p>
      <w:pPr>
        <w:spacing w:line="360" w:lineRule="auto"/>
        <w:ind w:firstLine="240" w:firstLineChars="100"/>
        <w:rPr>
          <w:rFonts w:asciiTheme="minorEastAsia" w:hAnsiTheme="minorEastAsia"/>
          <w:sz w:val="24"/>
          <w:szCs w:val="24"/>
        </w:rPr>
      </w:pPr>
      <w:r>
        <w:rPr>
          <w:rFonts w:hint="eastAsia" w:asciiTheme="minorEastAsia" w:hAnsiTheme="minorEastAsia"/>
          <w:sz w:val="24"/>
          <w:szCs w:val="24"/>
        </w:rPr>
        <w:t>认识家庭在我们成长中的重要作用，知道“孝”是中国家庭文化中重要的精神内涵；了解亲情的表现方式，掌握化解亲子冲突的方法和技能；认识现代家庭的特点，尊重家庭成员之间不同的价值观念和生活方式。</w:t>
      </w:r>
    </w:p>
    <w:p>
      <w:pPr>
        <w:spacing w:line="360" w:lineRule="auto"/>
        <w:rPr>
          <w:rFonts w:asciiTheme="minorEastAsia" w:hAnsiTheme="minorEastAsia"/>
          <w:b/>
          <w:sz w:val="24"/>
          <w:szCs w:val="24"/>
        </w:rPr>
      </w:pPr>
      <w:r>
        <w:rPr>
          <w:rFonts w:hint="eastAsia" w:asciiTheme="minorEastAsia" w:hAnsiTheme="minorEastAsia"/>
          <w:b/>
          <w:sz w:val="24"/>
          <w:szCs w:val="24"/>
        </w:rPr>
        <w:t>【教学难点】</w:t>
      </w:r>
    </w:p>
    <w:p>
      <w:pPr>
        <w:spacing w:line="360" w:lineRule="auto"/>
        <w:ind w:firstLine="240" w:firstLineChars="100"/>
        <w:rPr>
          <w:rFonts w:asciiTheme="minorEastAsia" w:hAnsiTheme="minorEastAsia"/>
          <w:sz w:val="24"/>
          <w:szCs w:val="24"/>
        </w:rPr>
      </w:pPr>
      <w:r>
        <w:rPr>
          <w:rFonts w:hint="eastAsia" w:asciiTheme="minorEastAsia" w:hAnsiTheme="minorEastAsia"/>
          <w:sz w:val="24"/>
          <w:szCs w:val="24"/>
        </w:rPr>
        <w:t>明确中国家庭文化中“孝”的精神内涵；了解亲情形式的变化，明确产生亲子冲突的原因；知道现代家庭的特点。</w:t>
      </w:r>
    </w:p>
    <w:p>
      <w:pPr>
        <w:spacing w:line="360" w:lineRule="auto"/>
        <w:rPr>
          <w:rFonts w:hint="eastAsia" w:asciiTheme="minorEastAsia" w:hAnsiTheme="minorEastAsia"/>
          <w:b/>
          <w:sz w:val="24"/>
          <w:szCs w:val="24"/>
        </w:rPr>
      </w:pPr>
      <w:r>
        <w:rPr>
          <w:rFonts w:hint="eastAsia" w:asciiTheme="minorEastAsia" w:hAnsiTheme="minorEastAsia"/>
          <w:b/>
          <w:sz w:val="24"/>
          <w:szCs w:val="24"/>
        </w:rPr>
        <w:t>【教师准备】</w:t>
      </w:r>
    </w:p>
    <w:p>
      <w:pPr>
        <w:spacing w:line="360" w:lineRule="auto"/>
        <w:rPr>
          <w:rFonts w:hint="eastAsia" w:asciiTheme="minorEastAsia" w:hAnsiTheme="minorEastAsia"/>
          <w:sz w:val="24"/>
          <w:szCs w:val="24"/>
        </w:rPr>
      </w:pPr>
      <w:r>
        <w:rPr>
          <w:rFonts w:hint="eastAsia" w:asciiTheme="minorEastAsia" w:hAnsiTheme="minorEastAsia"/>
          <w:sz w:val="24"/>
          <w:szCs w:val="24"/>
        </w:rPr>
        <w:t>1、教师准备关于春运和传统佳节中涉及到家庭亲情的相关视频和图片资料；</w:t>
      </w:r>
    </w:p>
    <w:p>
      <w:pPr>
        <w:spacing w:line="360" w:lineRule="auto"/>
        <w:rPr>
          <w:rFonts w:hint="eastAsia" w:asciiTheme="minorEastAsia" w:hAnsiTheme="minorEastAsia"/>
          <w:sz w:val="24"/>
          <w:szCs w:val="24"/>
        </w:rPr>
      </w:pPr>
      <w:r>
        <w:rPr>
          <w:rFonts w:hint="eastAsia" w:asciiTheme="minorEastAsia" w:hAnsiTheme="minorEastAsia"/>
          <w:sz w:val="24"/>
          <w:szCs w:val="24"/>
        </w:rPr>
        <w:t>2、提前搜集和了解学生的家庭成长资料，如温馨的照片，感人的故事等。</w:t>
      </w:r>
    </w:p>
    <w:p>
      <w:pPr>
        <w:spacing w:line="360" w:lineRule="auto"/>
        <w:rPr>
          <w:rFonts w:hint="eastAsia" w:asciiTheme="minorEastAsia" w:hAnsiTheme="minorEastAsia"/>
          <w:sz w:val="24"/>
          <w:szCs w:val="24"/>
        </w:rPr>
      </w:pPr>
      <w:r>
        <w:rPr>
          <w:rFonts w:hint="eastAsia" w:asciiTheme="minorEastAsia" w:hAnsiTheme="minorEastAsia"/>
          <w:sz w:val="24"/>
          <w:szCs w:val="24"/>
        </w:rPr>
        <w:t>【</w:t>
      </w:r>
      <w:r>
        <w:rPr>
          <w:rFonts w:hint="eastAsia" w:asciiTheme="minorEastAsia" w:hAnsiTheme="minorEastAsia"/>
          <w:b/>
          <w:sz w:val="24"/>
          <w:szCs w:val="24"/>
        </w:rPr>
        <w:t>学生准备</w:t>
      </w:r>
      <w:r>
        <w:rPr>
          <w:rFonts w:hint="eastAsia" w:asciiTheme="minorEastAsia" w:hAnsiTheme="minorEastAsia"/>
          <w:sz w:val="24"/>
          <w:szCs w:val="24"/>
        </w:rPr>
        <w:t>】</w:t>
      </w:r>
    </w:p>
    <w:p>
      <w:pPr>
        <w:spacing w:line="360" w:lineRule="auto"/>
        <w:rPr>
          <w:rFonts w:hint="eastAsia" w:asciiTheme="minorEastAsia" w:hAnsiTheme="minorEastAsia"/>
          <w:sz w:val="24"/>
          <w:szCs w:val="24"/>
        </w:rPr>
      </w:pPr>
      <w:r>
        <w:rPr>
          <w:rFonts w:hint="eastAsia" w:asciiTheme="minorEastAsia" w:hAnsiTheme="minorEastAsia"/>
          <w:sz w:val="24"/>
          <w:szCs w:val="24"/>
        </w:rPr>
        <w:t>1、课前完成每一课时的课前预习；</w:t>
      </w:r>
    </w:p>
    <w:p>
      <w:pPr>
        <w:spacing w:line="360" w:lineRule="auto"/>
        <w:rPr>
          <w:rFonts w:hint="eastAsia" w:asciiTheme="minorEastAsia" w:hAnsiTheme="minorEastAsia"/>
          <w:sz w:val="24"/>
          <w:szCs w:val="24"/>
        </w:rPr>
      </w:pPr>
      <w:r>
        <w:rPr>
          <w:rFonts w:hint="eastAsia" w:asciiTheme="minorEastAsia" w:hAnsiTheme="minorEastAsia"/>
          <w:sz w:val="24"/>
          <w:szCs w:val="24"/>
        </w:rPr>
        <w:t>2、准备自己的全家福照片；</w:t>
      </w:r>
    </w:p>
    <w:p>
      <w:pPr>
        <w:spacing w:line="360" w:lineRule="auto"/>
        <w:rPr>
          <w:rFonts w:hint="eastAsia" w:asciiTheme="minorEastAsia" w:hAnsiTheme="minorEastAsia"/>
          <w:sz w:val="24"/>
          <w:szCs w:val="24"/>
        </w:rPr>
      </w:pPr>
      <w:r>
        <w:rPr>
          <w:rFonts w:hint="eastAsia" w:asciiTheme="minorEastAsia" w:hAnsiTheme="minorEastAsia"/>
          <w:sz w:val="24"/>
          <w:szCs w:val="24"/>
        </w:rPr>
        <w:t>3、做好家庭中的观察记录，如感人温馨的事件，解读自己家庭的家风要求，总结家庭矛盾的原因，试着化解矛盾的经验等。</w:t>
      </w:r>
    </w:p>
    <w:p>
      <w:pPr>
        <w:spacing w:line="360" w:lineRule="auto"/>
        <w:rPr>
          <w:rFonts w:hint="eastAsia" w:asciiTheme="minorEastAsia" w:hAnsiTheme="minorEastAsia"/>
          <w:b/>
          <w:sz w:val="24"/>
          <w:szCs w:val="24"/>
        </w:rPr>
      </w:pPr>
      <w:r>
        <w:rPr>
          <w:rFonts w:hint="eastAsia" w:asciiTheme="minorEastAsia" w:hAnsiTheme="minorEastAsia"/>
          <w:b/>
          <w:sz w:val="24"/>
          <w:szCs w:val="24"/>
        </w:rPr>
        <w:t>【教学建议】</w:t>
      </w:r>
    </w:p>
    <w:p>
      <w:pPr>
        <w:spacing w:line="360" w:lineRule="auto"/>
        <w:rPr>
          <w:rFonts w:hint="eastAsia" w:asciiTheme="minorEastAsia" w:hAnsiTheme="minorEastAsia"/>
          <w:sz w:val="24"/>
          <w:szCs w:val="24"/>
        </w:rPr>
      </w:pPr>
      <w:r>
        <w:rPr>
          <w:rFonts w:hint="eastAsia" w:asciiTheme="minorEastAsia" w:hAnsiTheme="minorEastAsia"/>
          <w:sz w:val="24"/>
          <w:szCs w:val="24"/>
        </w:rPr>
        <w:t>第一课时《家的意味》，1课时；</w:t>
      </w:r>
    </w:p>
    <w:p>
      <w:pPr>
        <w:spacing w:line="360" w:lineRule="auto"/>
        <w:rPr>
          <w:rFonts w:hint="eastAsia" w:asciiTheme="minorEastAsia" w:hAnsiTheme="minorEastAsia"/>
          <w:sz w:val="24"/>
          <w:szCs w:val="24"/>
        </w:rPr>
      </w:pPr>
      <w:r>
        <w:rPr>
          <w:rFonts w:hint="eastAsia" w:asciiTheme="minorEastAsia" w:hAnsiTheme="minorEastAsia"/>
          <w:sz w:val="24"/>
          <w:szCs w:val="24"/>
        </w:rPr>
        <w:t>第二课时《爱在家人间》，1课时；</w:t>
      </w:r>
    </w:p>
    <w:p>
      <w:pPr>
        <w:spacing w:line="360" w:lineRule="auto"/>
        <w:rPr>
          <w:rFonts w:asciiTheme="minorEastAsia" w:hAnsiTheme="minorEastAsia"/>
          <w:sz w:val="24"/>
          <w:szCs w:val="24"/>
        </w:rPr>
      </w:pPr>
      <w:r>
        <w:rPr>
          <w:rFonts w:hint="eastAsia" w:asciiTheme="minorEastAsia" w:hAnsiTheme="minorEastAsia"/>
          <w:sz w:val="24"/>
          <w:szCs w:val="24"/>
        </w:rPr>
        <w:t>第三课时《让家更美好》，1课时。</w:t>
      </w:r>
    </w:p>
    <w:p>
      <w:pPr>
        <w:pStyle w:val="9"/>
        <w:widowControl/>
        <w:spacing w:beforeAutospacing="0" w:afterAutospacing="0" w:line="360" w:lineRule="auto"/>
        <w:ind w:firstLine="480"/>
        <w:jc w:val="center"/>
        <w:textAlignment w:val="baseline"/>
        <w:rPr>
          <w:rFonts w:ascii="Arial" w:hAnsi="宋体" w:cs="mn-cs"/>
          <w:b/>
          <w:color w:val="000000"/>
          <w:kern w:val="24"/>
          <w:sz w:val="30"/>
          <w:szCs w:val="30"/>
        </w:rPr>
      </w:pPr>
      <w:r>
        <w:rPr>
          <w:rFonts w:ascii="Arial" w:hAnsi="宋体" w:cs="mn-cs"/>
          <w:b/>
          <w:color w:val="000000"/>
          <w:kern w:val="24"/>
          <w:sz w:val="30"/>
          <w:szCs w:val="30"/>
        </w:rPr>
        <w:t>第一课时：家的意味</w:t>
      </w:r>
    </w:p>
    <w:p>
      <w:pPr>
        <w:widowControl/>
        <w:spacing w:line="360" w:lineRule="auto"/>
        <w:jc w:val="left"/>
        <w:rPr>
          <w:rFonts w:ascii="ˎ̥" w:hAnsi="ˎ̥" w:eastAsia="宋体" w:cs="宋体"/>
          <w:b/>
          <w:bCs/>
          <w:color w:val="000000"/>
          <w:kern w:val="0"/>
          <w:sz w:val="24"/>
          <w:szCs w:val="24"/>
        </w:rPr>
      </w:pPr>
      <w:r>
        <w:rPr>
          <w:rFonts w:ascii="ˎ̥" w:hAnsi="ˎ̥" w:eastAsia="宋体" w:cs="宋体"/>
          <w:b/>
          <w:bCs/>
          <w:color w:val="000000"/>
          <w:kern w:val="0"/>
          <w:sz w:val="24"/>
          <w:szCs w:val="24"/>
        </w:rPr>
        <w:t>课堂目标：</w:t>
      </w:r>
    </w:p>
    <w:p>
      <w:pPr>
        <w:widowControl/>
        <w:spacing w:line="360" w:lineRule="auto"/>
        <w:jc w:val="left"/>
        <w:rPr>
          <w:rFonts w:cs="Times New Roman" w:asciiTheme="minorEastAsia" w:hAnsiTheme="minorEastAsia"/>
          <w:sz w:val="24"/>
          <w:szCs w:val="24"/>
        </w:rPr>
      </w:pPr>
      <w:r>
        <w:rPr>
          <w:rFonts w:cs="Times New Roman" w:asciiTheme="minorEastAsia" w:hAnsiTheme="minorEastAsia"/>
          <w:sz w:val="24"/>
          <w:szCs w:val="24"/>
        </w:rPr>
        <w:t>1、学生通过观看具有中国特色的“春运”视频或图片，了解“家”在每个人心中的重要地位，主动培养认同中华文化，热爱家庭，孝敬父母的情感。为本课的学习奠定良好的情感基础。</w:t>
      </w:r>
    </w:p>
    <w:p>
      <w:pPr>
        <w:widowControl/>
        <w:spacing w:line="360" w:lineRule="auto"/>
        <w:jc w:val="left"/>
        <w:rPr>
          <w:rFonts w:cs="Times New Roman" w:asciiTheme="minorEastAsia" w:hAnsiTheme="minorEastAsia"/>
          <w:sz w:val="24"/>
          <w:szCs w:val="24"/>
        </w:rPr>
      </w:pPr>
      <w:r>
        <w:rPr>
          <w:rFonts w:hint="eastAsia" w:cs="Times New Roman" w:asciiTheme="minorEastAsia" w:hAnsiTheme="minorEastAsia"/>
          <w:sz w:val="24"/>
          <w:szCs w:val="24"/>
        </w:rPr>
        <w:t>2、通过对“家”是什么的探讨和总结，在教师的引领下能够理解家</w:t>
      </w:r>
      <w:r>
        <w:rPr>
          <w:rFonts w:cs="Times New Roman" w:asciiTheme="minorEastAsia" w:hAnsiTheme="minorEastAsia"/>
          <w:sz w:val="24"/>
          <w:szCs w:val="24"/>
        </w:rPr>
        <w:t>庭含义、家庭功能、家庭的确立。</w:t>
      </w:r>
    </w:p>
    <w:p>
      <w:pPr>
        <w:widowControl/>
        <w:spacing w:line="360" w:lineRule="auto"/>
        <w:jc w:val="left"/>
        <w:rPr>
          <w:rFonts w:cs="Times New Roman" w:asciiTheme="minorEastAsia" w:hAnsiTheme="minorEastAsia"/>
          <w:sz w:val="24"/>
          <w:szCs w:val="24"/>
        </w:rPr>
      </w:pPr>
      <w:r>
        <w:rPr>
          <w:rFonts w:hint="eastAsia" w:cs="Times New Roman" w:asciiTheme="minorEastAsia" w:hAnsiTheme="minorEastAsia"/>
          <w:sz w:val="24"/>
          <w:szCs w:val="24"/>
        </w:rPr>
        <w:t>3、通过对传统节日和故事的了解学习，能够领悟家的内涵，认识到在日常生活中要用实际行动表达孝敬之心。同时，通过对相关法律的了解知道孝敬父母不仅是传统美德，更是当今社会的法定义务。【法治意识】</w:t>
      </w:r>
    </w:p>
    <w:p>
      <w:pPr>
        <w:widowControl/>
        <w:spacing w:line="360" w:lineRule="auto"/>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教学过程：</w:t>
      </w:r>
    </w:p>
    <w:p>
      <w:pPr>
        <w:widowControl/>
        <w:spacing w:line="360" w:lineRule="auto"/>
        <w:jc w:val="left"/>
        <w:rPr>
          <w:rFonts w:ascii="ˎ̥" w:hAnsi="ˎ̥" w:eastAsia="宋体" w:cs="宋体"/>
          <w:b/>
          <w:bCs/>
          <w:color w:val="000000"/>
          <w:kern w:val="0"/>
          <w:sz w:val="24"/>
          <w:szCs w:val="24"/>
        </w:rPr>
      </w:pPr>
      <w:r>
        <w:rPr>
          <w:rFonts w:ascii="ˎ̥" w:hAnsi="ˎ̥" w:eastAsia="宋体" w:cs="宋体"/>
          <w:b/>
          <w:bCs/>
          <w:color w:val="000000"/>
          <w:kern w:val="0"/>
          <w:sz w:val="24"/>
          <w:szCs w:val="24"/>
        </w:rPr>
        <w:t>一、导入</w:t>
      </w:r>
    </w:p>
    <w:p>
      <w:pPr>
        <w:pStyle w:val="4"/>
        <w:spacing w:line="360" w:lineRule="auto"/>
        <w:ind w:firstLine="482" w:firstLineChars="200"/>
        <w:rPr>
          <w:rFonts w:ascii="ˎ̥" w:hAnsi="ˎ̥" w:eastAsia="宋体" w:cs="宋体"/>
          <w:b/>
          <w:bCs/>
          <w:color w:val="000000"/>
          <w:kern w:val="0"/>
          <w:sz w:val="24"/>
          <w:szCs w:val="24"/>
        </w:rPr>
      </w:pPr>
      <w:r>
        <w:rPr>
          <w:rFonts w:hint="eastAsia" w:ascii="ˎ̥" w:hAnsi="ˎ̥" w:eastAsia="宋体" w:cs="宋体"/>
          <w:b/>
          <w:bCs/>
          <w:color w:val="000000"/>
          <w:kern w:val="0"/>
          <w:sz w:val="24"/>
          <w:szCs w:val="24"/>
        </w:rPr>
        <w:t>方式一：播放视频《春运》或出示关于“春运”的图片</w:t>
      </w:r>
    </w:p>
    <w:p>
      <w:pPr>
        <w:pStyle w:val="4"/>
        <w:spacing w:line="360" w:lineRule="auto"/>
        <w:ind w:firstLine="480" w:firstLineChars="200"/>
        <w:rPr>
          <w:rFonts w:hAnsi="宋体" w:cs="Times New Roman"/>
          <w:sz w:val="24"/>
          <w:szCs w:val="24"/>
        </w:rPr>
      </w:pPr>
      <w:r>
        <w:rPr>
          <w:rFonts w:hint="eastAsia" w:hAnsi="宋体" w:cs="Times New Roman"/>
          <w:sz w:val="24"/>
          <w:szCs w:val="24"/>
        </w:rPr>
        <w:t>学生讨论：1、他们在路上要经历什么，他们的方向指向哪里？</w:t>
      </w:r>
    </w:p>
    <w:p>
      <w:pPr>
        <w:pStyle w:val="4"/>
        <w:spacing w:line="360" w:lineRule="auto"/>
        <w:rPr>
          <w:rFonts w:hAnsi="宋体" w:cs="Times New Roman"/>
          <w:sz w:val="24"/>
          <w:szCs w:val="24"/>
        </w:rPr>
      </w:pPr>
      <w:r>
        <w:rPr>
          <w:rFonts w:hint="eastAsia" w:hAnsi="宋体" w:cs="Times New Roman"/>
          <w:sz w:val="24"/>
          <w:szCs w:val="24"/>
        </w:rPr>
        <w:t>　            2.通过图片或视频将学生注意力吸引到课堂上，谈一谈“家”对我们意味着什么。（</w:t>
      </w:r>
      <w:r>
        <w:rPr>
          <w:rFonts w:hint="eastAsia" w:ascii="楷体" w:hAnsi="楷体" w:eastAsia="楷体" w:cs="Times New Roman"/>
          <w:sz w:val="24"/>
          <w:szCs w:val="24"/>
        </w:rPr>
        <w:t>将传统节日与传统精神结合起来，引发学生的共鸣。</w:t>
      </w:r>
      <w:r>
        <w:rPr>
          <w:rFonts w:hint="eastAsia" w:hAnsi="宋体" w:cs="Times New Roman"/>
          <w:sz w:val="24"/>
          <w:szCs w:val="24"/>
        </w:rPr>
        <w:t>）</w:t>
      </w:r>
    </w:p>
    <w:p>
      <w:pPr>
        <w:pStyle w:val="4"/>
        <w:spacing w:line="360" w:lineRule="auto"/>
        <w:ind w:firstLine="420" w:firstLineChars="200"/>
        <w:rPr>
          <w:rFonts w:hAnsi="宋体" w:cs="Times New Roman"/>
          <w:sz w:val="24"/>
          <w:szCs w:val="24"/>
        </w:rPr>
      </w:pPr>
      <w:r>
        <w:drawing>
          <wp:anchor distT="0" distB="0" distL="114300" distR="114300" simplePos="0" relativeHeight="251659264" behindDoc="1" locked="0" layoutInCell="1" allowOverlap="1">
            <wp:simplePos x="0" y="0"/>
            <wp:positionH relativeFrom="margin">
              <wp:align>center</wp:align>
            </wp:positionH>
            <wp:positionV relativeFrom="paragraph">
              <wp:posOffset>83820</wp:posOffset>
            </wp:positionV>
            <wp:extent cx="1585595" cy="1059180"/>
            <wp:effectExtent l="0" t="0" r="14605" b="7620"/>
            <wp:wrapNone/>
            <wp:docPr id="29" name="图片 7" descr="01142707sow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7" descr="01142707sow3"/>
                    <pic:cNvPicPr>
                      <a:picLocks noChangeAspect="1"/>
                    </pic:cNvPicPr>
                  </pic:nvPicPr>
                  <pic:blipFill>
                    <a:blip r:embed="rId4" cstate="print"/>
                    <a:stretch>
                      <a:fillRect/>
                    </a:stretch>
                  </pic:blipFill>
                  <pic:spPr>
                    <a:xfrm>
                      <a:off x="0" y="0"/>
                      <a:ext cx="1585595" cy="1059180"/>
                    </a:xfrm>
                    <a:prstGeom prst="rect">
                      <a:avLst/>
                    </a:prstGeom>
                    <a:noFill/>
                    <a:ln w="9525">
                      <a:noFill/>
                    </a:ln>
                  </pic:spPr>
                </pic:pic>
              </a:graphicData>
            </a:graphic>
          </wp:anchor>
        </w:drawing>
      </w:r>
    </w:p>
    <w:p>
      <w:pPr>
        <w:pStyle w:val="4"/>
        <w:ind w:firstLine="480" w:firstLineChars="200"/>
        <w:rPr>
          <w:rFonts w:hAnsi="宋体" w:cs="Times New Roman"/>
          <w:sz w:val="24"/>
          <w:szCs w:val="24"/>
        </w:rPr>
      </w:pPr>
    </w:p>
    <w:p>
      <w:pPr>
        <w:widowControl/>
        <w:spacing w:line="360" w:lineRule="auto"/>
        <w:jc w:val="left"/>
        <w:rPr>
          <w:rFonts w:ascii="ˎ̥" w:hAnsi="ˎ̥" w:eastAsia="宋体" w:cs="宋体"/>
          <w:b/>
          <w:bCs/>
          <w:color w:val="000000"/>
          <w:kern w:val="0"/>
          <w:sz w:val="24"/>
          <w:szCs w:val="24"/>
        </w:rPr>
      </w:pPr>
    </w:p>
    <w:p>
      <w:pPr>
        <w:widowControl/>
        <w:spacing w:line="360" w:lineRule="auto"/>
        <w:jc w:val="left"/>
        <w:rPr>
          <w:rFonts w:ascii="ˎ̥" w:hAnsi="ˎ̥" w:eastAsia="宋体" w:cs="宋体"/>
          <w:b/>
          <w:bCs/>
          <w:color w:val="000000"/>
          <w:kern w:val="0"/>
          <w:sz w:val="24"/>
          <w:szCs w:val="24"/>
        </w:rPr>
      </w:pPr>
    </w:p>
    <w:p>
      <w:pPr>
        <w:widowControl/>
        <w:spacing w:line="360" w:lineRule="auto"/>
        <w:jc w:val="left"/>
        <w:rPr>
          <w:rFonts w:ascii="ˎ̥" w:hAnsi="ˎ̥" w:eastAsia="宋体" w:cs="宋体"/>
          <w:b/>
          <w:bCs/>
          <w:color w:val="000000"/>
          <w:kern w:val="0"/>
          <w:sz w:val="24"/>
          <w:szCs w:val="24"/>
        </w:rPr>
      </w:pP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方式二：播放央视公益短片《FAMILY》</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思考：你对“家”还有哪些理解？</w:t>
      </w:r>
    </w:p>
    <w:p>
      <w:pPr>
        <w:widowControl/>
        <w:spacing w:line="360" w:lineRule="auto"/>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二：生命的居所</w:t>
      </w:r>
    </w:p>
    <w:p>
      <w:pPr>
        <w:widowControl/>
        <w:spacing w:line="360" w:lineRule="auto"/>
        <w:ind w:firstLine="482" w:firstLineChars="2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1.“家”是什么</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我家在成都市双流区……（这里的“家”指的是住址）</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那座房子就是我家……（这里的“家”指的是住所、建筑物）</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我家大门常打开，开怀容纳天地……（这里的“家”指的是国家）</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初一（5）班是我家，环境卫生靠大家……（这里的“家”指的是班集体）</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（1）这些句子中，“家”分别指什么呢？</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（2）展开想象：让学生用自己的感受表达心目中的家，展开想象的翅膀，填写并说明理由。例如，家是一盏明灯，可以照亮夜行人晚归的路程；是一个温馨的港湾，可以遮挡人生中不可避免的风风雨雨……</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教师点拨：</w:t>
      </w:r>
      <w:r>
        <w:rPr>
          <w:rFonts w:hint="eastAsia" w:ascii="ˎ̥" w:hAnsi="ˎ̥" w:eastAsia="宋体" w:cs="宋体"/>
          <w:bCs/>
          <w:color w:val="000000"/>
          <w:kern w:val="0"/>
          <w:sz w:val="24"/>
          <w:szCs w:val="24"/>
        </w:rPr>
        <w:t>地域、住所、一群人、吃饭的地方的地方等，虽然与家庭有关，但都只是家庭的某一个侧面，而不是家庭的实质。一般来说，</w:t>
      </w:r>
      <w:r>
        <w:rPr>
          <w:rFonts w:hint="eastAsia" w:ascii="ˎ̥" w:hAnsi="ˎ̥" w:eastAsia="宋体" w:cs="宋体"/>
          <w:b/>
          <w:bCs/>
          <w:color w:val="000000"/>
          <w:kern w:val="0"/>
          <w:sz w:val="24"/>
          <w:szCs w:val="24"/>
        </w:rPr>
        <w:t>家庭是由婚姻关系、血缘关系或收养关系结合成的亲属生活组织。</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2.小明的家庭</w:t>
      </w:r>
    </w:p>
    <w:p>
      <w:pPr>
        <w:widowControl/>
        <w:spacing w:line="360" w:lineRule="auto"/>
        <w:ind w:firstLine="482" w:firstLineChars="2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设计意图：</w:t>
      </w:r>
      <w:r>
        <w:rPr>
          <w:rFonts w:hint="eastAsia" w:ascii="ˎ̥" w:hAnsi="ˎ̥" w:eastAsia="宋体" w:cs="宋体"/>
          <w:bCs/>
          <w:color w:val="000000"/>
          <w:kern w:val="0"/>
          <w:sz w:val="24"/>
          <w:szCs w:val="24"/>
        </w:rPr>
        <w:t>通过小明家庭的例子，让学生感受家的功能的多样化，为理解家的意味提供支撑。</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今年暑假，小明过得非常充实，老师布置的作业已按时完成了，虽然碰到过几道难题，但在妈妈的帮助下，也顺利地解决了。在家里，早上跟爸爸一起打羽毛球，晚上，偶尔与爸爸下几盘中国象棋。小明的爸爸是个会计师，收入很高，长大了小明也想当一名会计师。上个星期的双休日，全家一起去普陀岛玩了两天。后来又去奶奶家住了几天，正好赶上叔叔的小孩满月，于是欢天喜地地喝了喜酒。暑假快结束了，小明打算和同学一起分享他的快乐。</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w:t>
      </w:r>
      <w:r>
        <w:rPr>
          <w:rFonts w:ascii="ˎ̥" w:hAnsi="ˎ̥" w:eastAsia="宋体" w:cs="宋体"/>
          <w:bCs/>
          <w:color w:val="000000"/>
          <w:kern w:val="0"/>
          <w:sz w:val="24"/>
          <w:szCs w:val="24"/>
        </w:rPr>
        <w:t>材料中体现了哪些家庭的关系？你们家庭的关系有哪些呢？</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（2）思考：家庭有哪些功能呢？</w:t>
      </w:r>
    </w:p>
    <w:p>
      <w:pPr>
        <w:widowControl/>
        <w:spacing w:line="360" w:lineRule="auto"/>
        <w:ind w:firstLine="482" w:firstLineChars="2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教师小结：家是我们身心的寄居之所。</w:t>
      </w:r>
      <w:r>
        <w:rPr>
          <w:rFonts w:hint="eastAsia" w:ascii="ˎ̥" w:hAnsi="ˎ̥" w:eastAsia="宋体" w:cs="宋体"/>
          <w:bCs/>
          <w:color w:val="000000"/>
          <w:kern w:val="0"/>
          <w:sz w:val="24"/>
          <w:szCs w:val="24"/>
        </w:rPr>
        <w:t>正是因为家庭具有的生育、经济、情感交流、赡养、扶养和抚养等方面的功能，所以，“家”对于我们每个人都具有独特意义和重要价值。</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3.阅读感悟</w:t>
      </w:r>
      <w:r>
        <w:rPr>
          <w:rFonts w:ascii="ˎ̥" w:hAnsi="ˎ̥" w:eastAsia="宋体" w:cs="宋体"/>
          <w:bCs/>
          <w:color w:val="000000"/>
          <w:kern w:val="0"/>
          <w:sz w:val="24"/>
          <w:szCs w:val="24"/>
        </w:rPr>
        <w:t>(教材P</w:t>
      </w:r>
      <w:r>
        <w:rPr>
          <w:rFonts w:hint="eastAsia" w:ascii="ˎ̥" w:hAnsi="ˎ̥" w:eastAsia="宋体" w:cs="宋体"/>
          <w:bCs/>
          <w:color w:val="000000"/>
          <w:kern w:val="0"/>
          <w:sz w:val="24"/>
          <w:szCs w:val="24"/>
        </w:rPr>
        <w:t>73</w:t>
      </w:r>
      <w:r>
        <w:rPr>
          <w:rFonts w:ascii="ˎ̥" w:hAnsi="ˎ̥" w:eastAsia="宋体" w:cs="宋体"/>
          <w:bCs/>
          <w:color w:val="000000"/>
          <w:kern w:val="0"/>
          <w:sz w:val="24"/>
          <w:szCs w:val="24"/>
        </w:rPr>
        <w:t>)</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（1）交流讨论：同学之间交流讨论读完后的感受。</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提示：</w:t>
      </w:r>
      <w:r>
        <w:rPr>
          <w:rFonts w:ascii="ˎ̥" w:hAnsi="ˎ̥" w:eastAsia="宋体" w:cs="宋体"/>
          <w:bCs/>
          <w:color w:val="000000"/>
          <w:kern w:val="0"/>
          <w:sz w:val="24"/>
          <w:szCs w:val="24"/>
        </w:rPr>
        <w:t>有房子不等于有家；醉汉虽然有豪宅，但是没有亲人，感受不到亲人的温暖，所以他说没有家；亲人在家就在……</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教师总结：家是我们生命的居所，更是我们心灵的港湾，是亲人、亲情的代名词，这是家最大的特点，一个没有亲情、没有爱的人，才是真正没有家的人。</w:t>
      </w:r>
    </w:p>
    <w:p>
      <w:pPr>
        <w:widowControl/>
        <w:spacing w:line="360" w:lineRule="auto"/>
        <w:ind w:firstLine="482" w:firstLineChars="200"/>
        <w:jc w:val="left"/>
        <w:rPr>
          <w:rFonts w:cs="宋体" w:asciiTheme="minorEastAsia" w:hAnsiTheme="minorEastAsia"/>
          <w:b/>
          <w:bCs/>
          <w:color w:val="000000"/>
          <w:kern w:val="0"/>
          <w:sz w:val="24"/>
          <w:szCs w:val="24"/>
        </w:rPr>
      </w:pPr>
      <w:r>
        <w:rPr>
          <w:rFonts w:cs="宋体" w:asciiTheme="minorEastAsia" w:hAnsiTheme="minorEastAsia"/>
          <w:b/>
          <w:bCs/>
          <w:color w:val="000000"/>
          <w:kern w:val="0"/>
          <w:sz w:val="24"/>
          <w:szCs w:val="24"/>
        </w:rPr>
        <w:t>三：中国人的“家”</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1.中国的春运</w:t>
      </w:r>
      <w:r>
        <w:rPr>
          <w:rFonts w:ascii="ˎ̥" w:hAnsi="ˎ̥" w:eastAsia="宋体" w:cs="宋体"/>
          <w:bCs/>
          <w:color w:val="000000"/>
          <w:kern w:val="0"/>
          <w:sz w:val="24"/>
          <w:szCs w:val="24"/>
        </w:rPr>
        <w:t>(教材P</w:t>
      </w:r>
      <w:r>
        <w:rPr>
          <w:rFonts w:hint="eastAsia" w:ascii="ˎ̥" w:hAnsi="ˎ̥" w:eastAsia="宋体" w:cs="宋体"/>
          <w:bCs/>
          <w:color w:val="000000"/>
          <w:kern w:val="0"/>
          <w:sz w:val="24"/>
          <w:szCs w:val="24"/>
        </w:rPr>
        <w:t>73</w:t>
      </w:r>
      <w:r>
        <w:rPr>
          <w:rFonts w:ascii="ˎ̥" w:hAnsi="ˎ̥" w:eastAsia="宋体" w:cs="宋体"/>
          <w:bCs/>
          <w:color w:val="000000"/>
          <w:kern w:val="0"/>
          <w:sz w:val="24"/>
          <w:szCs w:val="24"/>
        </w:rPr>
        <w:t>)</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（1）再次出示春运图片。</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drawing>
          <wp:inline distT="0" distB="0" distL="114300" distR="114300">
            <wp:extent cx="2561590" cy="726440"/>
            <wp:effectExtent l="0" t="0" r="10160" b="16510"/>
            <wp:docPr id="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1"/>
                    <pic:cNvPicPr>
                      <a:picLocks noChangeAspect="1"/>
                    </pic:cNvPicPr>
                  </pic:nvPicPr>
                  <pic:blipFill>
                    <a:blip r:embed="rId5" r:link="rId6" cstate="print"/>
                    <a:stretch>
                      <a:fillRect/>
                    </a:stretch>
                  </pic:blipFill>
                  <pic:spPr>
                    <a:xfrm>
                      <a:off x="0" y="0"/>
                      <a:ext cx="2561590" cy="726440"/>
                    </a:xfrm>
                    <a:prstGeom prst="rect">
                      <a:avLst/>
                    </a:prstGeom>
                    <a:noFill/>
                    <a:ln w="9525">
                      <a:noFill/>
                    </a:ln>
                  </pic:spPr>
                </pic:pic>
              </a:graphicData>
            </a:graphic>
          </wp:inline>
        </w:drawing>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（2）教师提问：你有过春运的经历吗？有什么感受？在中国人的心中，“家”的意味是什么？</w:t>
      </w:r>
    </w:p>
    <w:p>
      <w:pPr>
        <w:widowControl/>
        <w:spacing w:line="360" w:lineRule="auto"/>
        <w:ind w:firstLine="480" w:firstLineChars="200"/>
        <w:jc w:val="left"/>
        <w:rPr>
          <w:rFonts w:ascii="楷体" w:hAnsi="楷体" w:eastAsia="楷体" w:cs="楷体"/>
          <w:sz w:val="24"/>
          <w:szCs w:val="24"/>
        </w:rPr>
      </w:pPr>
      <w:r>
        <w:rPr>
          <w:rFonts w:hint="eastAsia" w:ascii="楷体" w:hAnsi="楷体" w:eastAsia="楷体" w:cs="楷体"/>
          <w:sz w:val="24"/>
          <w:szCs w:val="24"/>
        </w:rPr>
        <w:t>（体现了中国人的乡愁和对家人的思念；体现了中国人团圆的观念；“慈母手中线，游子身上衣”，体现了孝亲敬长之情……）</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2.“家”的解读</w:t>
      </w:r>
    </w:p>
    <w:p>
      <w:pPr>
        <w:widowControl/>
        <w:spacing w:line="360" w:lineRule="auto"/>
        <w:ind w:firstLine="482" w:firstLineChars="200"/>
        <w:jc w:val="left"/>
        <w:rPr>
          <w:rFonts w:cs="宋体" w:asciiTheme="majorEastAsia" w:hAnsiTheme="majorEastAsia" w:eastAsiaTheme="majorEastAsia"/>
          <w:b/>
          <w:bCs/>
          <w:color w:val="000000"/>
          <w:kern w:val="0"/>
          <w:sz w:val="24"/>
          <w:szCs w:val="24"/>
        </w:rPr>
      </w:pPr>
      <w:r>
        <w:rPr>
          <w:rFonts w:hint="eastAsia" w:ascii="ˎ̥" w:hAnsi="ˎ̥" w:eastAsia="宋体" w:cs="宋体"/>
          <w:b/>
          <w:bCs/>
          <w:color w:val="000000"/>
          <w:kern w:val="0"/>
          <w:sz w:val="24"/>
          <w:szCs w:val="24"/>
        </w:rPr>
        <w:t>方式一：</w:t>
      </w:r>
      <w:r>
        <w:rPr>
          <w:rFonts w:hint="eastAsia" w:cs="宋体" w:asciiTheme="majorEastAsia" w:hAnsiTheme="majorEastAsia" w:eastAsiaTheme="majorEastAsia"/>
          <w:b/>
          <w:bCs/>
          <w:color w:val="000000"/>
          <w:kern w:val="0"/>
          <w:sz w:val="24"/>
          <w:szCs w:val="24"/>
        </w:rPr>
        <w:t>解读</w:t>
      </w:r>
      <w:r>
        <w:rPr>
          <w:rFonts w:cs="宋体" w:asciiTheme="majorEastAsia" w:hAnsiTheme="majorEastAsia" w:eastAsiaTheme="majorEastAsia"/>
          <w:b/>
          <w:bCs/>
          <w:color w:val="000000"/>
          <w:kern w:val="0"/>
          <w:sz w:val="24"/>
          <w:szCs w:val="24"/>
        </w:rPr>
        <w:t>教材P</w:t>
      </w:r>
      <w:r>
        <w:rPr>
          <w:rFonts w:hint="eastAsia" w:cs="宋体" w:asciiTheme="majorEastAsia" w:hAnsiTheme="majorEastAsia" w:eastAsiaTheme="majorEastAsia"/>
          <w:b/>
          <w:bCs/>
          <w:color w:val="000000"/>
          <w:kern w:val="0"/>
          <w:sz w:val="24"/>
          <w:szCs w:val="24"/>
        </w:rPr>
        <w:t>73关于“家”的图画。</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drawing>
          <wp:inline distT="0" distB="0" distL="114300" distR="114300">
            <wp:extent cx="2270760" cy="822325"/>
            <wp:effectExtent l="0" t="0" r="15240" b="15875"/>
            <wp:docPr id="2" name="图片 22" descr="W02017053163562974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2" descr="W020170531635629743796"/>
                    <pic:cNvPicPr>
                      <a:picLocks noChangeAspect="1"/>
                    </pic:cNvPicPr>
                  </pic:nvPicPr>
                  <pic:blipFill>
                    <a:blip r:embed="rId7" cstate="print"/>
                    <a:stretch>
                      <a:fillRect/>
                    </a:stretch>
                  </pic:blipFill>
                  <pic:spPr>
                    <a:xfrm>
                      <a:off x="0" y="0"/>
                      <a:ext cx="2270760" cy="822325"/>
                    </a:xfrm>
                    <a:prstGeom prst="rect">
                      <a:avLst/>
                    </a:prstGeom>
                    <a:noFill/>
                    <a:ln w="9525">
                      <a:noFill/>
                    </a:ln>
                  </pic:spPr>
                </pic:pic>
              </a:graphicData>
            </a:graphic>
          </wp:inline>
        </w:drawing>
      </w:r>
    </w:p>
    <w:p>
      <w:pPr>
        <w:widowControl/>
        <w:spacing w:line="360" w:lineRule="auto"/>
        <w:ind w:firstLine="482" w:firstLineChars="2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出示资料：</w:t>
      </w:r>
      <w:r>
        <w:rPr>
          <w:rFonts w:hint="eastAsia" w:ascii="ˎ̥" w:hAnsi="ˎ̥" w:eastAsia="宋体" w:cs="宋体"/>
          <w:bCs/>
          <w:color w:val="000000"/>
          <w:kern w:val="0"/>
          <w:sz w:val="24"/>
          <w:szCs w:val="24"/>
        </w:rPr>
        <w:t>“家”字是会意字，它的外部像房子的形状，中间的部分像“豕”形，“豕”就是猪。上古时代生产力低下，打猎捕食的偶然性很大，生活没有保障。因此人们多在屋子里养猪备食，以防饥荒，房子里有猪就成了家的标志。猪也是很早被驯化的动物之一，在古人看来，光有栖身之处还不算真正有家，还要加上猪才行。有猪的家，即有一些财富可以满足家人的衣食住行的基本生活，才算富足安定。这就是古人造“家”这个字的现实依据。</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方式二：以小组为单位，画一画你理想中的“家”，并选定小组发言人，将作品用投影仪投影出来并讲解。</w:t>
      </w:r>
      <w:r>
        <w:rPr>
          <w:rFonts w:hint="eastAsia" w:ascii="ˎ̥" w:hAnsi="ˎ̥" w:eastAsia="宋体" w:cs="宋体"/>
          <w:bCs/>
          <w:color w:val="000000"/>
          <w:kern w:val="0"/>
          <w:sz w:val="24"/>
          <w:szCs w:val="24"/>
        </w:rPr>
        <w:t>（</w:t>
      </w:r>
      <w:r>
        <w:rPr>
          <w:rFonts w:hint="eastAsia" w:ascii="楷体" w:hAnsi="楷体" w:eastAsia="楷体" w:cs="宋体"/>
          <w:bCs/>
          <w:color w:val="000000"/>
          <w:kern w:val="0"/>
          <w:sz w:val="24"/>
          <w:szCs w:val="24"/>
        </w:rPr>
        <w:t>这个活动有利于在集体交流中再次加深学生对家的理解。</w:t>
      </w:r>
      <w:r>
        <w:rPr>
          <w:rFonts w:hint="eastAsia" w:ascii="ˎ̥" w:hAnsi="ˎ̥" w:eastAsia="宋体" w:cs="宋体"/>
          <w:bCs/>
          <w:color w:val="000000"/>
          <w:kern w:val="0"/>
          <w:sz w:val="24"/>
          <w:szCs w:val="24"/>
        </w:rPr>
        <w:t>）</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3.“家规”“家训”的收集与分享</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孔子家训：不学诗，无以言；不学礼，无以立。</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译文：这句话意思很明了。一天孔子站在庭院里，他的儿子孔鲤“趋而过庭”，就是小步快走。在上级面前、在长辈面前你走路要“趋”，低着头，很快地这样走过去， 这叫“趋”。</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那么孔鲤看见父亲孔子站在庭院里面，于是低着头“趋”，孔子说”站住，学诗了吗？“没有。”不学诗何以言“——不学诗怎么会说话？</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又一天，孔子又站在庭院里，孔鲤又“趋而过庭”，孔子说，“站住，学礼了吗？”“还没有”。”不学礼何以立“不学礼怎么做人？</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赏析：这个故事就叫做“过庭语”，也叫“庭训”。后来根据这个故事，父亲对儿子的教育在古代就叫“庭训”。学诗和学礼，讲的是读书和做事，这是人生很重要的两个问题。</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w:t>
      </w:r>
      <w:r>
        <w:rPr>
          <w:rFonts w:ascii="楷体" w:hAnsi="楷体" w:eastAsia="楷体" w:cs="宋体"/>
          <w:bCs/>
          <w:color w:val="000000"/>
          <w:kern w:val="0"/>
          <w:sz w:val="24"/>
          <w:szCs w:val="24"/>
        </w:rPr>
        <w:t>家风是一个家庭或家族的传统风尚，家规、家训是它的承载形式。</w:t>
      </w:r>
      <w:r>
        <w:rPr>
          <w:rFonts w:ascii="ˎ̥" w:hAnsi="ˎ̥" w:eastAsia="宋体" w:cs="宋体"/>
          <w:bCs/>
          <w:color w:val="000000"/>
          <w:kern w:val="0"/>
          <w:sz w:val="24"/>
          <w:szCs w:val="24"/>
        </w:rPr>
        <w:t>）</w:t>
      </w:r>
    </w:p>
    <w:p>
      <w:pPr>
        <w:widowControl/>
        <w:spacing w:line="360" w:lineRule="auto"/>
        <w:ind w:firstLine="482" w:firstLineChars="2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4.播放视频——《红色连：红色家风代代传》</w:t>
      </w:r>
    </w:p>
    <w:p>
      <w:pPr>
        <w:widowControl/>
        <w:spacing w:line="360" w:lineRule="auto"/>
        <w:ind w:firstLine="482" w:firstLineChars="2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5.孝亲敬长的传统美德</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方式一：探究与分享</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材料一：春秋时期，有个叫颍考叔的小官去见郑庄公。郑庄公赏赐他饭食，他把肉片放在一边舍不得吃。庄公很奇怪，颍考叔说：“我的母亲从来没吃过这么美味的肉食，请允许我拿回家孝敬我的母亲。”庄公听后十分感动。</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材料二：《中华人民共和国宪法》规定：成年子女有赡养扶助父母的义务。《中华人民共和国老年人权益保障法》规定：赡养人应当履行对老年人经济上供养、生活上照料和精神上慰藉的义务，照顾老年人的特殊需要。</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这两则材料说明了什么？</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提示：孝亲敬长是中华民族的传统美德，也是每个中国公民的法律义务。</w:t>
      </w:r>
    </w:p>
    <w:p>
      <w:pPr>
        <w:widowControl/>
        <w:spacing w:line="360" w:lineRule="auto"/>
        <w:ind w:firstLine="480" w:firstLineChars="200"/>
        <w:jc w:val="left"/>
        <w:rPr>
          <w:rFonts w:ascii="楷体" w:hAnsi="楷体" w:eastAsia="楷体" w:cs="宋体"/>
          <w:bCs/>
          <w:color w:val="000000"/>
          <w:kern w:val="0"/>
          <w:sz w:val="24"/>
          <w:szCs w:val="24"/>
        </w:rPr>
      </w:pPr>
      <w:r>
        <w:rPr>
          <w:rFonts w:ascii="ˎ̥" w:hAnsi="ˎ̥" w:eastAsia="宋体" w:cs="宋体"/>
          <w:bCs/>
          <w:color w:val="000000"/>
          <w:kern w:val="0"/>
          <w:sz w:val="24"/>
          <w:szCs w:val="24"/>
        </w:rPr>
        <w:t>（</w:t>
      </w:r>
      <w:r>
        <w:rPr>
          <w:rFonts w:ascii="楷体" w:hAnsi="楷体" w:eastAsia="楷体" w:cs="宋体"/>
          <w:bCs/>
          <w:color w:val="000000"/>
          <w:kern w:val="0"/>
          <w:sz w:val="24"/>
          <w:szCs w:val="24"/>
        </w:rPr>
        <w:t>在中国的家庭文化中，“孝”是重要的精神内涵。孝亲敬长是中华民族的传统美德，也是每个中国公民的法律义务。</w:t>
      </w:r>
      <w:r>
        <w:rPr>
          <w:rFonts w:hint="eastAsia" w:ascii="楷体" w:hAnsi="楷体" w:eastAsia="楷体" w:cs="宋体"/>
          <w:bCs/>
          <w:color w:val="000000"/>
          <w:kern w:val="0"/>
          <w:sz w:val="24"/>
          <w:szCs w:val="24"/>
        </w:rPr>
        <w:t>引导同学们</w:t>
      </w:r>
      <w:r>
        <w:rPr>
          <w:rFonts w:ascii="楷体" w:hAnsi="楷体" w:eastAsia="楷体" w:cs="宋体"/>
          <w:bCs/>
          <w:color w:val="000000"/>
          <w:kern w:val="0"/>
          <w:sz w:val="24"/>
          <w:szCs w:val="24"/>
        </w:rPr>
        <w:t>孝亲敬长不能停留在口头上，要从现在做起，从小事做起，继承中华传统美德，履行法</w:t>
      </w:r>
      <w:r>
        <w:rPr>
          <w:rFonts w:hint="eastAsia" w:ascii="楷体" w:hAnsi="楷体" w:eastAsia="楷体" w:cs="宋体"/>
          <w:bCs/>
          <w:color w:val="000000"/>
          <w:kern w:val="0"/>
          <w:sz w:val="24"/>
          <w:szCs w:val="24"/>
        </w:rPr>
        <w:t>定</w:t>
      </w:r>
      <w:r>
        <w:rPr>
          <w:rFonts w:ascii="楷体" w:hAnsi="楷体" w:eastAsia="楷体" w:cs="宋体"/>
          <w:bCs/>
          <w:color w:val="000000"/>
          <w:kern w:val="0"/>
          <w:sz w:val="24"/>
          <w:szCs w:val="24"/>
        </w:rPr>
        <w:t>义务。）</w:t>
      </w:r>
    </w:p>
    <w:p>
      <w:pPr>
        <w:widowControl/>
        <w:spacing w:line="360" w:lineRule="auto"/>
        <w:ind w:firstLine="482" w:firstLineChars="200"/>
        <w:jc w:val="left"/>
        <w:rPr>
          <w:rFonts w:cs="宋体" w:asciiTheme="majorEastAsia" w:hAnsiTheme="majorEastAsia" w:eastAsiaTheme="majorEastAsia"/>
          <w:b/>
          <w:bCs/>
          <w:color w:val="000000"/>
          <w:kern w:val="0"/>
          <w:sz w:val="24"/>
          <w:szCs w:val="24"/>
        </w:rPr>
      </w:pPr>
      <w:r>
        <w:rPr>
          <w:rFonts w:hint="eastAsia" w:cs="宋体" w:asciiTheme="majorEastAsia" w:hAnsiTheme="majorEastAsia" w:eastAsiaTheme="majorEastAsia"/>
          <w:b/>
          <w:bCs/>
          <w:color w:val="000000"/>
          <w:kern w:val="0"/>
          <w:sz w:val="24"/>
          <w:szCs w:val="24"/>
        </w:rPr>
        <w:t>方式二：热点新闻在线</w:t>
      </w:r>
    </w:p>
    <w:p>
      <w:pPr>
        <w:widowControl/>
        <w:spacing w:line="360" w:lineRule="auto"/>
        <w:ind w:firstLine="480" w:firstLineChars="200"/>
        <w:jc w:val="left"/>
        <w:rPr>
          <w:rFonts w:asciiTheme="majorEastAsia" w:hAnsiTheme="majorEastAsia" w:eastAsiaTheme="majorEastAsia"/>
          <w:color w:val="000000"/>
          <w:sz w:val="24"/>
          <w:szCs w:val="24"/>
          <w:shd w:val="clear" w:color="auto" w:fill="FFFFFF"/>
        </w:rPr>
      </w:pPr>
      <w:r>
        <w:rPr>
          <w:rFonts w:hint="eastAsia" w:asciiTheme="majorEastAsia" w:hAnsiTheme="majorEastAsia" w:eastAsiaTheme="majorEastAsia"/>
          <w:color w:val="000000"/>
          <w:sz w:val="24"/>
          <w:szCs w:val="24"/>
          <w:shd w:val="clear" w:color="auto" w:fill="FFFFFF"/>
        </w:rPr>
        <w:t>2013年7月1日，新修订的《中华人民共和国老年人权益保障法》（以下简称新《老年法》）正式执行。新《老年法》相比17年前的旧版新增加3章38条，有近40项内容得到完善丰富。对此，网友们纷纷感慨，“如果不能按时回家探望父母，就有可能触犯法律。”</w:t>
      </w:r>
    </w:p>
    <w:p>
      <w:pPr>
        <w:widowControl/>
        <w:spacing w:line="360" w:lineRule="auto"/>
        <w:ind w:firstLine="480" w:firstLineChars="200"/>
        <w:jc w:val="left"/>
        <w:rPr>
          <w:rFonts w:asciiTheme="majorEastAsia" w:hAnsiTheme="majorEastAsia" w:eastAsiaTheme="majorEastAsia"/>
          <w:color w:val="000000"/>
          <w:sz w:val="24"/>
          <w:szCs w:val="24"/>
          <w:shd w:val="clear" w:color="auto" w:fill="FFFFFF"/>
        </w:rPr>
      </w:pPr>
      <w:r>
        <w:rPr>
          <w:rFonts w:hint="eastAsia" w:asciiTheme="majorEastAsia" w:hAnsiTheme="majorEastAsia" w:eastAsiaTheme="majorEastAsia"/>
          <w:color w:val="000000"/>
          <w:sz w:val="24"/>
          <w:szCs w:val="24"/>
          <w:shd w:val="clear" w:color="auto" w:fill="FFFFFF"/>
        </w:rPr>
        <w:t>讨论交流：你如何看待该法律条文的修订？</w:t>
      </w:r>
    </w:p>
    <w:p>
      <w:pPr>
        <w:widowControl/>
        <w:spacing w:line="360" w:lineRule="auto"/>
        <w:ind w:firstLine="482" w:firstLineChars="200"/>
        <w:jc w:val="left"/>
        <w:rPr>
          <w:rFonts w:asciiTheme="majorEastAsia" w:hAnsiTheme="majorEastAsia" w:eastAsiaTheme="majorEastAsia"/>
          <w:b/>
          <w:color w:val="000000"/>
          <w:sz w:val="24"/>
          <w:szCs w:val="24"/>
          <w:shd w:val="clear" w:color="auto" w:fill="FFFFFF"/>
        </w:rPr>
      </w:pPr>
      <w:r>
        <w:rPr>
          <w:rFonts w:hint="eastAsia" w:asciiTheme="majorEastAsia" w:hAnsiTheme="majorEastAsia" w:eastAsiaTheme="majorEastAsia"/>
          <w:b/>
          <w:color w:val="000000"/>
          <w:sz w:val="24"/>
          <w:szCs w:val="24"/>
          <w:shd w:val="clear" w:color="auto" w:fill="FFFFFF"/>
        </w:rPr>
        <w:t>四、拓展空间</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hint="eastAsia" w:asciiTheme="majorEastAsia" w:hAnsiTheme="majorEastAsia" w:eastAsiaTheme="majorEastAsia"/>
          <w:color w:val="000000"/>
          <w:sz w:val="24"/>
          <w:szCs w:val="24"/>
          <w:shd w:val="clear" w:color="auto" w:fill="FFFFFF"/>
        </w:rPr>
        <w:t>回家后拟定一份“关爱家人，孝亲敬长”倡议书。用相机记录下温暖的时刻并带到学校与大家分享。</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五、课堂总结</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本节课学习了家的内涵、家庭关系及中华传统家庭文化的作用。人生旅途，不管我们在哪里，最终会回到那个属于我们的温暖的家，让爱常驻你我他的家。</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六、自检互评</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1.下列对家认识正确的有 (    ) 21世纪教育网</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 xml:space="preserve">    ①家就是我们住的房子，没有其他意义</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 xml:space="preserve">    ②家是我们身心的寄居之所</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 xml:space="preserve">    ③家是我们心灵的港湾</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 xml:space="preserve">    ④家对于我们有着丰富的意义</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 xml:space="preserve">    A．①②③  B．②③④  C．①②④   D．①③④</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2.“数一数一生多少个寒暑，数</w:t>
      </w:r>
      <w:r>
        <w:fldChar w:fldCharType="begin"/>
      </w:r>
      <w:r>
        <w:instrText xml:space="preserve"> HYPERLINK "http://www.21cnjy.com" </w:instrText>
      </w:r>
      <w:r>
        <w:fldChar w:fldCharType="separate"/>
      </w:r>
      <w:r>
        <w:rPr>
          <w:rStyle w:val="12"/>
          <w:rFonts w:hint="eastAsia" w:ascii="ˎ̥" w:hAnsi="ˎ̥" w:eastAsia="宋体" w:cs="宋体"/>
          <w:bCs/>
          <w:color w:val="auto"/>
          <w:kern w:val="0"/>
          <w:sz w:val="24"/>
          <w:szCs w:val="24"/>
          <w:u w:val="none"/>
        </w:rPr>
        <w:t>一数起起落落</w:t>
      </w:r>
      <w:r>
        <w:rPr>
          <w:rStyle w:val="12"/>
          <w:rFonts w:hint="eastAsia" w:ascii="ˎ̥" w:hAnsi="ˎ̥" w:eastAsia="宋体" w:cs="宋体"/>
          <w:bCs/>
          <w:color w:val="auto"/>
          <w:kern w:val="0"/>
          <w:sz w:val="24"/>
          <w:szCs w:val="24"/>
          <w:u w:val="none"/>
        </w:rPr>
        <w:fldChar w:fldCharType="end"/>
      </w:r>
      <w:r>
        <w:rPr>
          <w:rFonts w:hint="eastAsia" w:ascii="ˎ̥" w:hAnsi="ˎ̥" w:eastAsia="宋体" w:cs="宋体"/>
          <w:bCs/>
          <w:color w:val="000000"/>
          <w:kern w:val="0"/>
          <w:sz w:val="24"/>
          <w:szCs w:val="24"/>
        </w:rPr>
        <w:t>的旅途……拍一拍肩上沾染的尘土，再累也一样坚持的脚步，回家真的幸福。”一首《回家的路》不知道拨动了多少游子的心。游子们想家的原因是（   ）</w:t>
      </w:r>
    </w:p>
    <w:p>
      <w:pPr>
        <w:widowControl/>
        <w:spacing w:line="360" w:lineRule="auto"/>
        <w:ind w:firstLine="720" w:firstLineChars="3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 xml:space="preserve">  A.家里有亲人，家中有亲情         B.家能提供一切物质基础</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 xml:space="preserve">    C.家是休闲娱乐的场所             D.家是我们食宿的地方</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 xml:space="preserve"> 3.下列关于家庭的认识中，你不赞成的是（   ）</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 xml:space="preserve">    A.家庭必须是由血缘关系结合而成   B.现在的家庭一般为核心家庭和主干家庭</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 xml:space="preserve">    C.家庭是我们的港湾和第一所学校    D.家里有亲人，家中有亲情</w:t>
      </w:r>
    </w:p>
    <w:p>
      <w:pPr>
        <w:widowControl/>
        <w:spacing w:line="360" w:lineRule="auto"/>
        <w:ind w:firstLine="720" w:firstLineChars="3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4.“家长是孩子的第一任老师。”这句话表明了家庭的功能是（      ）</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A.物质生产     B.教育     C.休息娱乐    D.消费</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 xml:space="preserve">   5.“家庭是大自然创造的杰作之一。”下列情形，不能确立家庭关系的是（    ）</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 xml:space="preserve">     A.婚姻关系    B.买卖关系    C.收养关系   D.血缘关系   </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 xml:space="preserve">6.从以下两个方面，讨论中华文化中“家” 的意义。 </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 xml:space="preserve">查一查“家”中国古代文字中有哪些写法， 探讨文字背后的意义。 </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选择自己熟悉的一门外语，从中找出与汉 语的“家”相对应的一些词语，通过分析比较 这些词语，探讨中华文化中的“家”有哪些意义。</w:t>
      </w:r>
    </w:p>
    <w:p>
      <w:pPr>
        <w:widowControl/>
        <w:spacing w:line="360" w:lineRule="auto"/>
        <w:ind w:firstLine="480" w:firstLineChars="200"/>
        <w:jc w:val="left"/>
        <w:rPr>
          <w:rFonts w:ascii="ˎ̥" w:hAnsi="ˎ̥" w:eastAsia="宋体" w:cs="宋体"/>
          <w:bCs/>
          <w:color w:val="000000"/>
          <w:kern w:val="0"/>
          <w:sz w:val="24"/>
          <w:szCs w:val="24"/>
        </w:rPr>
      </w:pPr>
    </w:p>
    <w:p>
      <w:pPr>
        <w:widowControl/>
        <w:spacing w:line="360" w:lineRule="auto"/>
        <w:ind w:firstLine="480" w:firstLineChars="200"/>
        <w:jc w:val="left"/>
        <w:rPr>
          <w:rFonts w:ascii="ˎ̥" w:hAnsi="ˎ̥" w:eastAsia="宋体" w:cs="宋体"/>
          <w:bCs/>
          <w:color w:val="000000"/>
          <w:kern w:val="0"/>
          <w:sz w:val="24"/>
          <w:szCs w:val="24"/>
        </w:rPr>
      </w:pPr>
    </w:p>
    <w:p>
      <w:pPr>
        <w:widowControl/>
        <w:spacing w:line="360" w:lineRule="auto"/>
        <w:ind w:firstLine="480" w:firstLineChars="200"/>
        <w:jc w:val="left"/>
        <w:rPr>
          <w:rFonts w:ascii="ˎ̥" w:hAnsi="ˎ̥" w:eastAsia="宋体" w:cs="宋体"/>
          <w:bCs/>
          <w:color w:val="000000"/>
          <w:kern w:val="0"/>
          <w:sz w:val="24"/>
          <w:szCs w:val="24"/>
        </w:rPr>
      </w:pPr>
    </w:p>
    <w:p>
      <w:pPr>
        <w:widowControl/>
        <w:spacing w:line="360" w:lineRule="auto"/>
        <w:ind w:firstLine="480" w:firstLineChars="200"/>
        <w:jc w:val="left"/>
        <w:rPr>
          <w:rFonts w:ascii="ˎ̥" w:hAnsi="ˎ̥" w:eastAsia="宋体" w:cs="宋体"/>
          <w:bCs/>
          <w:color w:val="000000"/>
          <w:kern w:val="0"/>
          <w:sz w:val="24"/>
          <w:szCs w:val="24"/>
        </w:rPr>
      </w:pP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 xml:space="preserve"> </w:t>
      </w:r>
    </w:p>
    <w:p>
      <w:pPr>
        <w:pStyle w:val="9"/>
        <w:widowControl/>
        <w:spacing w:beforeAutospacing="0" w:afterAutospacing="0" w:line="360" w:lineRule="auto"/>
        <w:ind w:firstLine="482" w:firstLineChars="200"/>
        <w:textAlignment w:val="baseline"/>
        <w:rPr>
          <w:rFonts w:ascii="Arial" w:hAnsi="宋体" w:cs="mn-cs"/>
          <w:b/>
          <w:color w:val="000000"/>
          <w:kern w:val="24"/>
        </w:rPr>
      </w:pPr>
      <w:r>
        <w:rPr>
          <w:rFonts w:ascii="Arial" w:hAnsi="宋体" w:cs="mn-cs"/>
          <w:b/>
          <w:color w:val="000000"/>
          <w:kern w:val="24"/>
        </w:rPr>
        <w:t>七、</w:t>
      </w:r>
      <w:r>
        <w:rPr>
          <w:rFonts w:hint="eastAsia" w:ascii="宋体" w:hAnsi="宋体" w:cs="宋体"/>
          <w:b/>
          <w:color w:val="000000"/>
          <w:spacing w:val="12"/>
        </w:rPr>
        <w:t>课程和教学资源</w:t>
      </w:r>
    </w:p>
    <w:p>
      <w:pPr>
        <w:widowControl/>
        <w:spacing w:line="360" w:lineRule="auto"/>
        <w:ind w:firstLine="472" w:firstLineChars="196"/>
        <w:jc w:val="left"/>
        <w:rPr>
          <w:rFonts w:ascii="Calibri" w:hAnsi="Calibri" w:eastAsia="宋体" w:cs="Times New Roman"/>
          <w:b/>
          <w:bCs/>
          <w:sz w:val="24"/>
        </w:rPr>
      </w:pPr>
      <w:r>
        <w:rPr>
          <w:rFonts w:hint="eastAsia" w:ascii="Calibri" w:hAnsi="Calibri" w:eastAsia="宋体" w:cs="Times New Roman"/>
          <w:b/>
          <w:bCs/>
          <w:sz w:val="24"/>
        </w:rPr>
        <w:t>名人名言</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勤劳的家庭,饥饿过其门而不入。——富兰克林</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家座无聊,亦念食力担夫红尘赤日。官阶不达,尚有高才秀士白首青衿。——山阴金先生</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xml:space="preserve">没有东西比它更适宜于把一家人的天性培养得坚强、正直。--德莱塞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家的现代概念是:人从车库里出来后要去的地方。--卡耐基夫人</w:t>
      </w:r>
    </w:p>
    <w:p>
      <w:pPr>
        <w:widowControl/>
        <w:spacing w:line="360" w:lineRule="auto"/>
        <w:ind w:firstLine="482" w:firstLineChars="200"/>
        <w:jc w:val="left"/>
        <w:rPr>
          <w:rFonts w:ascii="ˎ̥" w:hAnsi="ˎ̥" w:eastAsia="宋体" w:cs="宋体"/>
          <w:b/>
          <w:bCs/>
          <w:color w:val="000000"/>
          <w:kern w:val="0"/>
          <w:sz w:val="24"/>
          <w:szCs w:val="24"/>
        </w:rPr>
      </w:pPr>
    </w:p>
    <w:p>
      <w:pPr>
        <w:widowControl/>
        <w:spacing w:line="360" w:lineRule="auto"/>
        <w:ind w:firstLine="482" w:firstLineChars="200"/>
        <w:jc w:val="left"/>
        <w:rPr>
          <w:rFonts w:ascii="ˎ̥" w:hAnsi="ˎ̥" w:eastAsia="宋体" w:cs="宋体"/>
          <w:b/>
          <w:bCs/>
          <w:color w:val="000000"/>
          <w:kern w:val="0"/>
          <w:sz w:val="24"/>
          <w:szCs w:val="24"/>
        </w:rPr>
      </w:pPr>
    </w:p>
    <w:p>
      <w:pPr>
        <w:widowControl/>
        <w:spacing w:line="360" w:lineRule="auto"/>
        <w:ind w:firstLine="480" w:firstLineChars="200"/>
        <w:jc w:val="left"/>
        <w:rPr>
          <w:rFonts w:cs="宋体" w:asciiTheme="minorEastAsia" w:hAnsiTheme="minorEastAsia"/>
          <w:bCs/>
          <w:color w:val="000000"/>
          <w:kern w:val="0"/>
          <w:sz w:val="24"/>
          <w:szCs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n-cs">
    <w:altName w:val="Segoe Print"/>
    <w:panose1 w:val="00000000000000000000"/>
    <w:charset w:val="00"/>
    <w:family w:val="auto"/>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1F4B8D"/>
    <w:multiLevelType w:val="singleLevel"/>
    <w:tmpl w:val="731F4B8D"/>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A5D"/>
    <w:rsid w:val="00023812"/>
    <w:rsid w:val="001161C8"/>
    <w:rsid w:val="00122656"/>
    <w:rsid w:val="00122F65"/>
    <w:rsid w:val="001324F2"/>
    <w:rsid w:val="00144DB8"/>
    <w:rsid w:val="00196339"/>
    <w:rsid w:val="001F1F63"/>
    <w:rsid w:val="00213074"/>
    <w:rsid w:val="00247CFF"/>
    <w:rsid w:val="00304E5B"/>
    <w:rsid w:val="00317CC0"/>
    <w:rsid w:val="00327041"/>
    <w:rsid w:val="0035526F"/>
    <w:rsid w:val="00383358"/>
    <w:rsid w:val="00394AC8"/>
    <w:rsid w:val="003D2830"/>
    <w:rsid w:val="00433305"/>
    <w:rsid w:val="00437D6F"/>
    <w:rsid w:val="0044216F"/>
    <w:rsid w:val="00456EC7"/>
    <w:rsid w:val="00475C22"/>
    <w:rsid w:val="0050249D"/>
    <w:rsid w:val="005241CE"/>
    <w:rsid w:val="00525BF9"/>
    <w:rsid w:val="0054096F"/>
    <w:rsid w:val="00592702"/>
    <w:rsid w:val="00600068"/>
    <w:rsid w:val="00640188"/>
    <w:rsid w:val="00654881"/>
    <w:rsid w:val="006A1871"/>
    <w:rsid w:val="006C3A5D"/>
    <w:rsid w:val="007E095D"/>
    <w:rsid w:val="00805DA4"/>
    <w:rsid w:val="008404A8"/>
    <w:rsid w:val="008E16BB"/>
    <w:rsid w:val="008E7D72"/>
    <w:rsid w:val="00905687"/>
    <w:rsid w:val="00992091"/>
    <w:rsid w:val="009936A1"/>
    <w:rsid w:val="00AE6091"/>
    <w:rsid w:val="00C33457"/>
    <w:rsid w:val="00C91BEE"/>
    <w:rsid w:val="00D438EE"/>
    <w:rsid w:val="00D44A1D"/>
    <w:rsid w:val="00D65EBD"/>
    <w:rsid w:val="00DA0048"/>
    <w:rsid w:val="00E17A9C"/>
    <w:rsid w:val="00E4665A"/>
    <w:rsid w:val="00E75968"/>
    <w:rsid w:val="17FB3A93"/>
    <w:rsid w:val="1A8A5C94"/>
    <w:rsid w:val="48624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Plain Text"/>
    <w:basedOn w:val="1"/>
    <w:link w:val="18"/>
    <w:qFormat/>
    <w:uiPriority w:val="99"/>
    <w:rPr>
      <w:rFonts w:ascii="宋体" w:hAnsi="Courier New"/>
      <w:szCs w:val="21"/>
    </w:rPr>
  </w:style>
  <w:style w:type="paragraph" w:styleId="5">
    <w:name w:val="Balloon Text"/>
    <w:basedOn w:val="1"/>
    <w:link w:val="19"/>
    <w:semiHidden/>
    <w:unhideWhenUsed/>
    <w:qFormat/>
    <w:uiPriority w:val="99"/>
    <w:rPr>
      <w:sz w:val="18"/>
      <w:szCs w:val="18"/>
    </w:rPr>
  </w:style>
  <w:style w:type="paragraph" w:styleId="6">
    <w:name w:val="footer"/>
    <w:basedOn w:val="1"/>
    <w:link w:val="17"/>
    <w:semiHidden/>
    <w:unhideWhenUsed/>
    <w:qFormat/>
    <w:uiPriority w:val="99"/>
    <w:pPr>
      <w:tabs>
        <w:tab w:val="center" w:pos="4153"/>
        <w:tab w:val="right" w:pos="8306"/>
      </w:tabs>
      <w:snapToGrid w:val="0"/>
      <w:jc w:val="left"/>
    </w:pPr>
    <w:rPr>
      <w:sz w:val="18"/>
      <w:szCs w:val="18"/>
    </w:rPr>
  </w:style>
  <w:style w:type="paragraph" w:styleId="7">
    <w:name w:val="header"/>
    <w:basedOn w:val="1"/>
    <w:link w:val="16"/>
    <w:semiHidden/>
    <w:unhideWhenUsed/>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20"/>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qFormat/>
    <w:uiPriority w:val="99"/>
    <w:pPr>
      <w:spacing w:beforeAutospacing="1" w:afterAutospacing="1"/>
      <w:jc w:val="left"/>
    </w:pPr>
    <w:rPr>
      <w:rFonts w:ascii="Calibri" w:hAnsi="Calibri" w:eastAsia="宋体" w:cs="Times New Roman"/>
      <w:kern w:val="0"/>
      <w:sz w:val="24"/>
      <w:szCs w:val="24"/>
    </w:r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character" w:customStyle="1" w:styleId="13">
    <w:name w:val="标题 1 Char"/>
    <w:basedOn w:val="11"/>
    <w:link w:val="2"/>
    <w:uiPriority w:val="9"/>
    <w:rPr>
      <w:b/>
      <w:bCs/>
      <w:kern w:val="44"/>
      <w:sz w:val="44"/>
      <w:szCs w:val="44"/>
    </w:rPr>
  </w:style>
  <w:style w:type="character" w:customStyle="1" w:styleId="14">
    <w:name w:val="标题 2 Char"/>
    <w:basedOn w:val="11"/>
    <w:link w:val="3"/>
    <w:qFormat/>
    <w:uiPriority w:val="9"/>
    <w:rPr>
      <w:rFonts w:asciiTheme="majorHAnsi" w:hAnsiTheme="majorHAnsi" w:eastAsiaTheme="majorEastAsia" w:cstheme="majorBidi"/>
      <w:b/>
      <w:bCs/>
      <w:sz w:val="32"/>
      <w:szCs w:val="32"/>
    </w:rPr>
  </w:style>
  <w:style w:type="paragraph" w:styleId="15">
    <w:name w:val="List Paragraph"/>
    <w:basedOn w:val="1"/>
    <w:qFormat/>
    <w:uiPriority w:val="34"/>
    <w:pPr>
      <w:ind w:firstLine="420" w:firstLineChars="200"/>
    </w:pPr>
  </w:style>
  <w:style w:type="character" w:customStyle="1" w:styleId="16">
    <w:name w:val="页眉 Char"/>
    <w:basedOn w:val="11"/>
    <w:link w:val="7"/>
    <w:semiHidden/>
    <w:uiPriority w:val="99"/>
    <w:rPr>
      <w:sz w:val="18"/>
      <w:szCs w:val="18"/>
    </w:rPr>
  </w:style>
  <w:style w:type="character" w:customStyle="1" w:styleId="17">
    <w:name w:val="页脚 Char"/>
    <w:basedOn w:val="11"/>
    <w:link w:val="6"/>
    <w:semiHidden/>
    <w:qFormat/>
    <w:uiPriority w:val="99"/>
    <w:rPr>
      <w:sz w:val="18"/>
      <w:szCs w:val="18"/>
    </w:rPr>
  </w:style>
  <w:style w:type="character" w:customStyle="1" w:styleId="18">
    <w:name w:val="纯文本 Char"/>
    <w:basedOn w:val="11"/>
    <w:link w:val="4"/>
    <w:qFormat/>
    <w:uiPriority w:val="99"/>
    <w:rPr>
      <w:rFonts w:ascii="宋体" w:hAnsi="Courier New"/>
      <w:szCs w:val="21"/>
    </w:rPr>
  </w:style>
  <w:style w:type="character" w:customStyle="1" w:styleId="19">
    <w:name w:val="批注框文本 Char"/>
    <w:basedOn w:val="11"/>
    <w:link w:val="5"/>
    <w:semiHidden/>
    <w:qFormat/>
    <w:uiPriority w:val="99"/>
    <w:rPr>
      <w:sz w:val="18"/>
      <w:szCs w:val="18"/>
    </w:rPr>
  </w:style>
  <w:style w:type="character" w:customStyle="1" w:styleId="20">
    <w:name w:val="HTML 预设格式 Char"/>
    <w:basedOn w:val="11"/>
    <w:link w:val="8"/>
    <w:semiHidden/>
    <w:qFormat/>
    <w:uiPriority w:val="99"/>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file:///C:\Documents%2525252520and%2525252520Settings\Administrator\&#26700;&#38754;\17&#31179;&#183;&#23398;&#183;&#20154;&#19971;&#36947;&#19978;&#65288;&#25945;&#29992;&#65289;8.1&#33778;\17&#31179;&#183;&#23398;&#183;&#20154;&#19971;&#36947;&#65288;&#25945;&#26696;&#65289;\R7SP008.TIF" TargetMode="Externa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5324F7-47F1-4460-854C-E6FF0C055CC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2395</Words>
  <Characters>13654</Characters>
  <Lines>113</Lines>
  <Paragraphs>32</Paragraphs>
  <TotalTime>57</TotalTime>
  <ScaleCrop>false</ScaleCrop>
  <LinksUpToDate>false</LinksUpToDate>
  <CharactersWithSpaces>16017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2020-08-25T06:31:00Z</dcterms:created>
  <dc:creator>PC</dc:creator>
  <cp:lastModifiedBy>尹强</cp:lastModifiedBy>
  <dcterms:modified xsi:type="dcterms:W3CDTF">2020-12-23T06:19:33Z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