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279" w:rsidRDefault="00F16B26">
      <w:pPr>
        <w:jc w:val="center"/>
        <w:rPr>
          <w:rFonts w:ascii="仿宋" w:eastAsia="仿宋" w:hAnsi="仿宋" w:cs="仿宋"/>
        </w:rPr>
      </w:pPr>
      <w:r>
        <w:rPr>
          <w:rFonts w:ascii="仿宋" w:eastAsia="仿宋" w:hAnsi="仿宋" w:cs="仿宋" w:hint="eastAsia"/>
        </w:rPr>
        <w:t>研读教材——聚焦核心素养</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——部编版四年级上册语文教材解读</w:t>
      </w:r>
    </w:p>
    <w:p w:rsidR="00D61279" w:rsidRDefault="00F16B26">
      <w:pPr>
        <w:rPr>
          <w:rFonts w:ascii="仿宋" w:eastAsia="仿宋" w:hAnsi="仿宋" w:cs="仿宋"/>
          <w:b/>
          <w:bCs/>
          <w:sz w:val="28"/>
          <w:szCs w:val="28"/>
        </w:rPr>
      </w:pPr>
      <w:r>
        <w:rPr>
          <w:rFonts w:ascii="仿宋" w:eastAsia="仿宋" w:hAnsi="仿宋" w:cs="仿宋" w:hint="eastAsia"/>
          <w:b/>
          <w:bCs/>
          <w:sz w:val="28"/>
          <w:szCs w:val="28"/>
        </w:rPr>
        <w:t>一、语文核心素养</w:t>
      </w:r>
      <w:r>
        <w:rPr>
          <w:rFonts w:ascii="仿宋" w:eastAsia="仿宋" w:hAnsi="仿宋" w:cs="仿宋" w:hint="eastAsia"/>
          <w:b/>
          <w:bCs/>
          <w:sz w:val="28"/>
          <w:szCs w:val="28"/>
        </w:rPr>
        <w:t>:</w:t>
      </w:r>
    </w:p>
    <w:p w:rsidR="00D61279" w:rsidRDefault="00F16B26">
      <w:pPr>
        <w:rPr>
          <w:rFonts w:ascii="仿宋" w:eastAsia="仿宋" w:hAnsi="仿宋" w:cs="仿宋"/>
          <w:sz w:val="28"/>
          <w:szCs w:val="28"/>
        </w:rPr>
      </w:pPr>
      <w:r>
        <w:rPr>
          <w:rFonts w:ascii="仿宋" w:eastAsia="仿宋" w:hAnsi="仿宋" w:cs="仿宋" w:hint="eastAsia"/>
          <w:noProof/>
          <w:sz w:val="28"/>
          <w:szCs w:val="28"/>
        </w:rPr>
        <w:drawing>
          <wp:inline distT="0" distB="0" distL="0" distR="0">
            <wp:extent cx="5316220" cy="2614295"/>
            <wp:effectExtent l="0" t="0" r="17780" b="14605"/>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1"/>
                    <pic:cNvPicPr>
                      <a:picLocks noChangeAspect="1"/>
                    </pic:cNvPicPr>
                  </pic:nvPicPr>
                  <pic:blipFill>
                    <a:blip r:embed="rId7" cstate="print"/>
                    <a:srcRect/>
                    <a:stretch>
                      <a:fillRect/>
                    </a:stretch>
                  </pic:blipFill>
                  <pic:spPr>
                    <a:xfrm>
                      <a:off x="0" y="0"/>
                      <a:ext cx="5316220" cy="2614295"/>
                    </a:xfrm>
                    <a:prstGeom prst="rect">
                      <a:avLst/>
                    </a:prstGeom>
                  </pic:spPr>
                </pic:pic>
              </a:graphicData>
            </a:graphic>
          </wp:inline>
        </w:drawing>
      </w:r>
    </w:p>
    <w:p w:rsidR="00D61279" w:rsidRDefault="00F16B26">
      <w:pPr>
        <w:rPr>
          <w:rFonts w:ascii="仿宋" w:eastAsia="仿宋" w:hAnsi="仿宋" w:cs="仿宋"/>
          <w:b/>
          <w:bCs/>
          <w:sz w:val="28"/>
          <w:szCs w:val="28"/>
        </w:rPr>
      </w:pPr>
      <w:r>
        <w:rPr>
          <w:rFonts w:ascii="仿宋" w:eastAsia="仿宋" w:hAnsi="仿宋" w:cs="仿宋" w:hint="eastAsia"/>
          <w:b/>
          <w:bCs/>
          <w:sz w:val="28"/>
          <w:szCs w:val="28"/>
        </w:rPr>
        <w:t>二、</w:t>
      </w:r>
      <w:r>
        <w:rPr>
          <w:rFonts w:ascii="仿宋" w:eastAsia="仿宋" w:hAnsi="仿宋" w:cs="仿宋" w:hint="eastAsia"/>
          <w:b/>
          <w:bCs/>
          <w:sz w:val="28"/>
          <w:szCs w:val="28"/>
        </w:rPr>
        <w:t>小学语文课程标准的总目标：</w:t>
      </w:r>
    </w:p>
    <w:p w:rsidR="00D61279" w:rsidRDefault="00F16B26">
      <w:pPr>
        <w:rPr>
          <w:rFonts w:ascii="仿宋" w:eastAsia="仿宋" w:hAnsi="仿宋" w:cs="仿宋"/>
          <w:sz w:val="28"/>
          <w:szCs w:val="28"/>
        </w:rPr>
      </w:pPr>
      <w:r>
        <w:rPr>
          <w:rFonts w:ascii="仿宋" w:eastAsia="仿宋" w:hAnsi="仿宋" w:cs="仿宋" w:hint="eastAsia"/>
          <w:sz w:val="28"/>
          <w:szCs w:val="28"/>
        </w:rPr>
        <w:t>（一）</w:t>
      </w:r>
      <w:r>
        <w:rPr>
          <w:rFonts w:ascii="仿宋" w:eastAsia="仿宋" w:hAnsi="仿宋" w:cs="仿宋" w:hint="eastAsia"/>
          <w:sz w:val="28"/>
          <w:szCs w:val="28"/>
        </w:rPr>
        <w:t>总目标</w:t>
      </w:r>
    </w:p>
    <w:p w:rsidR="00D61279" w:rsidRDefault="00F16B26">
      <w:pPr>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．在语文学习过程中，培养爱国主义感情、社会主义道德品质，逐步形成积极的人生态度和正确的价值观，提高文化品位和审美情趣。</w:t>
      </w:r>
    </w:p>
    <w:p w:rsidR="00D61279" w:rsidRDefault="00F16B26">
      <w:pPr>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．认识中华文化的丰厚博大，吸收民族文化智慧。关心当代文化生活，尊重多样文化，吸取人类优秀文化的营养。</w:t>
      </w:r>
    </w:p>
    <w:p w:rsidR="00D61279" w:rsidRDefault="00F16B26">
      <w:pPr>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．培植热爱祖国语言文字的情感，养成语文学习的自信心和良好习惯，掌握最基本的语文学习方法。</w:t>
      </w:r>
    </w:p>
    <w:p w:rsidR="00D61279" w:rsidRDefault="00F16B26">
      <w:pPr>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．在发展语言能力的同时，发展思维能力，激发想像力和创造潜能。逐步养成实事求是，崇尚真知的科学态度，初步掌握科学的思想方法。</w:t>
      </w:r>
    </w:p>
    <w:p w:rsidR="00D61279" w:rsidRDefault="00F16B26">
      <w:pPr>
        <w:rPr>
          <w:rFonts w:ascii="仿宋" w:eastAsia="仿宋" w:hAnsi="仿宋" w:cs="仿宋"/>
          <w:sz w:val="28"/>
          <w:szCs w:val="28"/>
        </w:rPr>
      </w:pPr>
      <w:r>
        <w:rPr>
          <w:rFonts w:ascii="仿宋" w:eastAsia="仿宋" w:hAnsi="仿宋" w:cs="仿宋" w:hint="eastAsia"/>
          <w:sz w:val="28"/>
          <w:szCs w:val="28"/>
        </w:rPr>
        <w:t>5</w:t>
      </w:r>
      <w:r>
        <w:rPr>
          <w:rFonts w:ascii="仿宋" w:eastAsia="仿宋" w:hAnsi="仿宋" w:cs="仿宋" w:hint="eastAsia"/>
          <w:sz w:val="28"/>
          <w:szCs w:val="28"/>
        </w:rPr>
        <w:t>．能主动进行探究性学习，在实践中学习、运用语文。</w:t>
      </w:r>
    </w:p>
    <w:p w:rsidR="00D61279" w:rsidRDefault="00F16B26">
      <w:pPr>
        <w:rPr>
          <w:rFonts w:ascii="仿宋" w:eastAsia="仿宋" w:hAnsi="仿宋" w:cs="仿宋"/>
          <w:sz w:val="28"/>
          <w:szCs w:val="28"/>
        </w:rPr>
      </w:pPr>
      <w:r>
        <w:rPr>
          <w:rFonts w:ascii="仿宋" w:eastAsia="仿宋" w:hAnsi="仿宋" w:cs="仿宋" w:hint="eastAsia"/>
          <w:sz w:val="28"/>
          <w:szCs w:val="28"/>
        </w:rPr>
        <w:t>6</w:t>
      </w:r>
      <w:r>
        <w:rPr>
          <w:rFonts w:ascii="仿宋" w:eastAsia="仿宋" w:hAnsi="仿宋" w:cs="仿宋" w:hint="eastAsia"/>
          <w:sz w:val="28"/>
          <w:szCs w:val="28"/>
        </w:rPr>
        <w:t>．学会汉语拼音。能说普通话。认识</w:t>
      </w:r>
      <w:r>
        <w:rPr>
          <w:rFonts w:ascii="仿宋" w:eastAsia="仿宋" w:hAnsi="仿宋" w:cs="仿宋" w:hint="eastAsia"/>
          <w:sz w:val="28"/>
          <w:szCs w:val="28"/>
        </w:rPr>
        <w:t>3500</w:t>
      </w:r>
      <w:r>
        <w:rPr>
          <w:rFonts w:ascii="仿宋" w:eastAsia="仿宋" w:hAnsi="仿宋" w:cs="仿宋" w:hint="eastAsia"/>
          <w:sz w:val="28"/>
          <w:szCs w:val="28"/>
        </w:rPr>
        <w:t>个左右常用汉字。能正确</w:t>
      </w:r>
      <w:r>
        <w:rPr>
          <w:rFonts w:ascii="仿宋" w:eastAsia="仿宋" w:hAnsi="仿宋" w:cs="仿宋" w:hint="eastAsia"/>
          <w:sz w:val="28"/>
          <w:szCs w:val="28"/>
        </w:rPr>
        <w:lastRenderedPageBreak/>
        <w:t>工整地书写汉字，并有一定的速度。</w:t>
      </w:r>
    </w:p>
    <w:p w:rsidR="00D61279" w:rsidRDefault="00F16B26">
      <w:pPr>
        <w:rPr>
          <w:rFonts w:ascii="仿宋" w:eastAsia="仿宋" w:hAnsi="仿宋" w:cs="仿宋"/>
          <w:sz w:val="28"/>
          <w:szCs w:val="28"/>
        </w:rPr>
      </w:pPr>
      <w:r>
        <w:rPr>
          <w:rFonts w:ascii="仿宋" w:eastAsia="仿宋" w:hAnsi="仿宋" w:cs="仿宋" w:hint="eastAsia"/>
          <w:sz w:val="28"/>
          <w:szCs w:val="28"/>
        </w:rPr>
        <w:t>7</w:t>
      </w:r>
      <w:r>
        <w:rPr>
          <w:rFonts w:ascii="仿宋" w:eastAsia="仿宋" w:hAnsi="仿宋" w:cs="仿宋" w:hint="eastAsia"/>
          <w:sz w:val="28"/>
          <w:szCs w:val="28"/>
        </w:rPr>
        <w:t>．具有独立阅读的能力，注重情感体验，有较丰富的积累，形成良好的语感。学会运用多种阅读方法。能初步理解、鉴赏文学作品，受到高尚情操与趣味的熏陶，</w:t>
      </w:r>
      <w:r>
        <w:rPr>
          <w:rFonts w:ascii="仿宋" w:eastAsia="仿宋" w:hAnsi="仿宋" w:cs="仿宋" w:hint="eastAsia"/>
          <w:sz w:val="28"/>
          <w:szCs w:val="28"/>
        </w:rPr>
        <w:t>发展个性，丰富自己的精神世界。能借助工具书阅读浅易文言文。九年课外阅读总量应在</w:t>
      </w:r>
      <w:r>
        <w:rPr>
          <w:rFonts w:ascii="仿宋" w:eastAsia="仿宋" w:hAnsi="仿宋" w:cs="仿宋" w:hint="eastAsia"/>
          <w:sz w:val="28"/>
          <w:szCs w:val="28"/>
        </w:rPr>
        <w:t>400</w:t>
      </w:r>
      <w:r>
        <w:rPr>
          <w:rFonts w:ascii="仿宋" w:eastAsia="仿宋" w:hAnsi="仿宋" w:cs="仿宋" w:hint="eastAsia"/>
          <w:sz w:val="28"/>
          <w:szCs w:val="28"/>
        </w:rPr>
        <w:t>万字以上。</w:t>
      </w:r>
    </w:p>
    <w:p w:rsidR="00D61279" w:rsidRDefault="00F16B26">
      <w:pPr>
        <w:rPr>
          <w:rFonts w:ascii="仿宋" w:eastAsia="仿宋" w:hAnsi="仿宋" w:cs="仿宋"/>
          <w:sz w:val="28"/>
          <w:szCs w:val="28"/>
        </w:rPr>
      </w:pPr>
      <w:r>
        <w:rPr>
          <w:rFonts w:ascii="仿宋" w:eastAsia="仿宋" w:hAnsi="仿宋" w:cs="仿宋" w:hint="eastAsia"/>
          <w:sz w:val="28"/>
          <w:szCs w:val="28"/>
        </w:rPr>
        <w:t>8</w:t>
      </w:r>
      <w:r>
        <w:rPr>
          <w:rFonts w:ascii="仿宋" w:eastAsia="仿宋" w:hAnsi="仿宋" w:cs="仿宋" w:hint="eastAsia"/>
          <w:sz w:val="28"/>
          <w:szCs w:val="28"/>
        </w:rPr>
        <w:t>．能具体明确、文从字顺地表述自己的意思。能根据日常生活需要，运用常见的表达方式写作。</w:t>
      </w:r>
    </w:p>
    <w:p w:rsidR="00D61279" w:rsidRDefault="00F16B26">
      <w:pPr>
        <w:rPr>
          <w:rFonts w:ascii="仿宋" w:eastAsia="仿宋" w:hAnsi="仿宋" w:cs="仿宋"/>
          <w:sz w:val="28"/>
          <w:szCs w:val="28"/>
        </w:rPr>
      </w:pPr>
      <w:r>
        <w:rPr>
          <w:rFonts w:ascii="仿宋" w:eastAsia="仿宋" w:hAnsi="仿宋" w:cs="仿宋" w:hint="eastAsia"/>
          <w:sz w:val="28"/>
          <w:szCs w:val="28"/>
        </w:rPr>
        <w:t>9</w:t>
      </w:r>
      <w:r>
        <w:rPr>
          <w:rFonts w:ascii="仿宋" w:eastAsia="仿宋" w:hAnsi="仿宋" w:cs="仿宋" w:hint="eastAsia"/>
          <w:sz w:val="28"/>
          <w:szCs w:val="28"/>
        </w:rPr>
        <w:t>．具有日常口语交际的基本能力，在各种交际活动中，学会倾听，表达与交流，初步学会文明地进行人际沟通和社会交往，发展合作精神。</w:t>
      </w:r>
    </w:p>
    <w:p w:rsidR="00D61279" w:rsidRDefault="00F16B26">
      <w:pPr>
        <w:rPr>
          <w:rFonts w:ascii="仿宋" w:eastAsia="仿宋" w:hAnsi="仿宋" w:cs="仿宋"/>
          <w:sz w:val="28"/>
          <w:szCs w:val="28"/>
        </w:rPr>
      </w:pPr>
      <w:r>
        <w:rPr>
          <w:rFonts w:ascii="仿宋" w:eastAsia="仿宋" w:hAnsi="仿宋" w:cs="仿宋" w:hint="eastAsia"/>
          <w:sz w:val="28"/>
          <w:szCs w:val="28"/>
        </w:rPr>
        <w:t>10</w:t>
      </w:r>
      <w:r>
        <w:rPr>
          <w:rFonts w:ascii="仿宋" w:eastAsia="仿宋" w:hAnsi="仿宋" w:cs="仿宋" w:hint="eastAsia"/>
          <w:sz w:val="28"/>
          <w:szCs w:val="28"/>
        </w:rPr>
        <w:t>．学会使用常用的语文工具书。初步具备搜集和处理信息的能力。</w:t>
      </w:r>
    </w:p>
    <w:p w:rsidR="00D61279" w:rsidRDefault="00F16B26">
      <w:pPr>
        <w:rPr>
          <w:rFonts w:ascii="仿宋" w:eastAsia="仿宋" w:hAnsi="仿宋" w:cs="仿宋"/>
          <w:b/>
          <w:bCs/>
          <w:sz w:val="28"/>
          <w:szCs w:val="28"/>
        </w:rPr>
      </w:pPr>
      <w:r>
        <w:rPr>
          <w:rFonts w:ascii="仿宋" w:eastAsia="仿宋" w:hAnsi="仿宋" w:cs="仿宋" w:hint="eastAsia"/>
          <w:b/>
          <w:bCs/>
          <w:sz w:val="28"/>
          <w:szCs w:val="28"/>
        </w:rPr>
        <w:t>三、小学语文新课程标准阶段目标，中年级段</w:t>
      </w:r>
      <w:r>
        <w:rPr>
          <w:rFonts w:ascii="仿宋" w:eastAsia="仿宋" w:hAnsi="仿宋" w:cs="仿宋" w:hint="eastAsia"/>
          <w:b/>
          <w:bCs/>
          <w:sz w:val="28"/>
          <w:szCs w:val="28"/>
        </w:rPr>
        <w:t>(3~4</w:t>
      </w:r>
      <w:r>
        <w:rPr>
          <w:rFonts w:ascii="仿宋" w:eastAsia="仿宋" w:hAnsi="仿宋" w:cs="仿宋" w:hint="eastAsia"/>
          <w:b/>
          <w:bCs/>
          <w:sz w:val="28"/>
          <w:szCs w:val="28"/>
        </w:rPr>
        <w:t>年级</w:t>
      </w:r>
      <w:r>
        <w:rPr>
          <w:rFonts w:ascii="仿宋" w:eastAsia="仿宋" w:hAnsi="仿宋" w:cs="仿宋" w:hint="eastAsia"/>
          <w:b/>
          <w:bCs/>
          <w:sz w:val="28"/>
          <w:szCs w:val="28"/>
        </w:rPr>
        <w:t>)</w:t>
      </w:r>
    </w:p>
    <w:p w:rsidR="00D61279" w:rsidRDefault="00F16B26">
      <w:pPr>
        <w:rPr>
          <w:rFonts w:ascii="仿宋" w:eastAsia="仿宋" w:hAnsi="仿宋" w:cs="仿宋"/>
          <w:sz w:val="28"/>
          <w:szCs w:val="28"/>
        </w:rPr>
      </w:pPr>
      <w:r>
        <w:rPr>
          <w:rFonts w:ascii="仿宋" w:eastAsia="仿宋" w:hAnsi="仿宋" w:cs="仿宋" w:hint="eastAsia"/>
          <w:sz w:val="28"/>
          <w:szCs w:val="28"/>
        </w:rPr>
        <w:t>（一）识字与写字</w:t>
      </w:r>
    </w:p>
    <w:p w:rsidR="00D61279" w:rsidRDefault="00D61279">
      <w:pPr>
        <w:rPr>
          <w:rFonts w:ascii="仿宋" w:eastAsia="仿宋" w:hAnsi="仿宋" w:cs="仿宋"/>
          <w:sz w:val="28"/>
          <w:szCs w:val="28"/>
        </w:rPr>
      </w:pPr>
    </w:p>
    <w:p w:rsidR="00D61279" w:rsidRDefault="00F16B26">
      <w:pPr>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、对学习汉字有浓厚的兴趣，养成主动识字的习惯。</w:t>
      </w:r>
      <w:r>
        <w:rPr>
          <w:rFonts w:ascii="仿宋" w:eastAsia="仿宋" w:hAnsi="仿宋" w:cs="仿宋" w:hint="eastAsia"/>
          <w:sz w:val="28"/>
          <w:szCs w:val="28"/>
        </w:rPr>
        <w:t xml:space="preserve"> </w:t>
      </w:r>
      <w:r>
        <w:rPr>
          <w:rFonts w:ascii="仿宋" w:eastAsia="仿宋" w:hAnsi="仿宋" w:cs="仿宋" w:hint="eastAsia"/>
          <w:sz w:val="28"/>
          <w:szCs w:val="28"/>
        </w:rPr>
        <w:t>2</w:t>
      </w:r>
      <w:r>
        <w:rPr>
          <w:rFonts w:ascii="仿宋" w:eastAsia="仿宋" w:hAnsi="仿宋" w:cs="仿宋" w:hint="eastAsia"/>
          <w:sz w:val="28"/>
          <w:szCs w:val="28"/>
        </w:rPr>
        <w:t>、累计认识常用汉字</w:t>
      </w:r>
      <w:r>
        <w:rPr>
          <w:rFonts w:ascii="仿宋" w:eastAsia="仿宋" w:hAnsi="仿宋" w:cs="仿宋" w:hint="eastAsia"/>
          <w:sz w:val="28"/>
          <w:szCs w:val="28"/>
        </w:rPr>
        <w:t>2050</w:t>
      </w:r>
      <w:r>
        <w:rPr>
          <w:rFonts w:ascii="仿宋" w:eastAsia="仿宋" w:hAnsi="仿宋" w:cs="仿宋" w:hint="eastAsia"/>
          <w:sz w:val="28"/>
          <w:szCs w:val="28"/>
        </w:rPr>
        <w:t>个，其中</w:t>
      </w:r>
      <w:r>
        <w:rPr>
          <w:rFonts w:ascii="仿宋" w:eastAsia="仿宋" w:hAnsi="仿宋" w:cs="仿宋" w:hint="eastAsia"/>
          <w:sz w:val="28"/>
          <w:szCs w:val="28"/>
        </w:rPr>
        <w:t>2000</w:t>
      </w:r>
      <w:r>
        <w:rPr>
          <w:rFonts w:ascii="仿宋" w:eastAsia="仿宋" w:hAnsi="仿宋" w:cs="仿宋" w:hint="eastAsia"/>
          <w:sz w:val="28"/>
          <w:szCs w:val="28"/>
        </w:rPr>
        <w:t>个左右会写。</w:t>
      </w:r>
      <w:r>
        <w:rPr>
          <w:rFonts w:ascii="仿宋" w:eastAsia="仿宋" w:hAnsi="仿宋" w:cs="仿宋" w:hint="eastAsia"/>
          <w:sz w:val="28"/>
          <w:szCs w:val="28"/>
        </w:rPr>
        <w:t xml:space="preserve"> 3</w:t>
      </w:r>
      <w:r>
        <w:rPr>
          <w:rFonts w:ascii="仿宋" w:eastAsia="仿宋" w:hAnsi="仿宋" w:cs="仿宋" w:hint="eastAsia"/>
          <w:sz w:val="28"/>
          <w:szCs w:val="28"/>
        </w:rPr>
        <w:t>、会使用字典、词典、有初步的独立识字能力。</w:t>
      </w:r>
    </w:p>
    <w:p w:rsidR="00D61279" w:rsidRDefault="00D61279">
      <w:pPr>
        <w:rPr>
          <w:rFonts w:ascii="仿宋" w:eastAsia="仿宋" w:hAnsi="仿宋" w:cs="仿宋"/>
          <w:sz w:val="28"/>
          <w:szCs w:val="28"/>
        </w:rPr>
      </w:pPr>
    </w:p>
    <w:p w:rsidR="00D61279" w:rsidRDefault="00F16B26">
      <w:pPr>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、能使用硬笔熟练地书写正楷字，做到规范、端正、整洁。用毛笔临摹正楷字贴。</w:t>
      </w:r>
    </w:p>
    <w:p w:rsidR="00D61279" w:rsidRDefault="00F16B26">
      <w:pPr>
        <w:rPr>
          <w:rFonts w:ascii="仿宋" w:eastAsia="仿宋" w:hAnsi="仿宋" w:cs="仿宋"/>
          <w:sz w:val="28"/>
          <w:szCs w:val="28"/>
        </w:rPr>
      </w:pPr>
      <w:r>
        <w:rPr>
          <w:rFonts w:ascii="仿宋" w:eastAsia="仿宋" w:hAnsi="仿宋" w:cs="仿宋" w:hint="eastAsia"/>
          <w:sz w:val="28"/>
          <w:szCs w:val="28"/>
        </w:rPr>
        <w:t>（二）阅读</w:t>
      </w:r>
    </w:p>
    <w:p w:rsidR="00D61279" w:rsidRDefault="00F16B26">
      <w:pPr>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、用普通话正确、流利、有感情地朗读课文。</w:t>
      </w:r>
    </w:p>
    <w:p w:rsidR="00D61279" w:rsidRDefault="00F16B26">
      <w:pPr>
        <w:rPr>
          <w:rFonts w:ascii="仿宋" w:eastAsia="仿宋" w:hAnsi="仿宋" w:cs="仿宋"/>
          <w:sz w:val="28"/>
          <w:szCs w:val="28"/>
        </w:rPr>
      </w:pPr>
      <w:r>
        <w:rPr>
          <w:rFonts w:ascii="仿宋" w:eastAsia="仿宋" w:hAnsi="仿宋" w:cs="仿宋" w:hint="eastAsia"/>
          <w:sz w:val="28"/>
          <w:szCs w:val="28"/>
        </w:rPr>
        <w:lastRenderedPageBreak/>
        <w:t>2</w:t>
      </w:r>
      <w:r>
        <w:rPr>
          <w:rFonts w:ascii="仿宋" w:eastAsia="仿宋" w:hAnsi="仿宋" w:cs="仿宋" w:hint="eastAsia"/>
          <w:sz w:val="28"/>
          <w:szCs w:val="28"/>
        </w:rPr>
        <w:t>、初步学会默读。能对课文中不理解的地方提出疑问。</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3</w:t>
      </w:r>
      <w:r>
        <w:rPr>
          <w:rFonts w:ascii="仿宋" w:eastAsia="仿宋" w:hAnsi="仿宋" w:cs="仿宋" w:hint="eastAsia"/>
          <w:sz w:val="28"/>
          <w:szCs w:val="28"/>
        </w:rPr>
        <w:t>、能联系上下文，理解词句的意思，体会课文中关键词句在表情达意方面的作用。能借助字典、词典和生活，理解重启的意义。</w:t>
      </w:r>
      <w:r>
        <w:rPr>
          <w:rFonts w:ascii="仿宋" w:eastAsia="仿宋" w:hAnsi="仿宋" w:cs="仿宋" w:hint="eastAsia"/>
          <w:sz w:val="28"/>
          <w:szCs w:val="28"/>
        </w:rPr>
        <w:t xml:space="preserve"> </w:t>
      </w:r>
    </w:p>
    <w:p w:rsidR="00D61279" w:rsidRDefault="00F16B26">
      <w:pPr>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、能初步把握文章的主要内容，体会文章表达的思想感情。</w:t>
      </w:r>
      <w:r>
        <w:rPr>
          <w:rFonts w:ascii="仿宋" w:eastAsia="仿宋" w:hAnsi="仿宋" w:cs="仿宋" w:hint="eastAsia"/>
          <w:sz w:val="28"/>
          <w:szCs w:val="28"/>
        </w:rPr>
        <w:t xml:space="preserve"> 5</w:t>
      </w:r>
      <w:r>
        <w:rPr>
          <w:rFonts w:ascii="仿宋" w:eastAsia="仿宋" w:hAnsi="仿宋" w:cs="仿宋" w:hint="eastAsia"/>
          <w:sz w:val="28"/>
          <w:szCs w:val="28"/>
        </w:rPr>
        <w:t>、能复述叙事性作品的大意，初步感受作品中生动</w:t>
      </w:r>
      <w:r>
        <w:rPr>
          <w:rFonts w:ascii="仿宋" w:eastAsia="仿宋" w:hAnsi="仿宋" w:cs="仿宋" w:hint="eastAsia"/>
          <w:sz w:val="28"/>
          <w:szCs w:val="28"/>
        </w:rPr>
        <w:t>的形象和优美的语言，与他人交流自己的阅读感受。</w:t>
      </w:r>
    </w:p>
    <w:p w:rsidR="00D61279" w:rsidRDefault="00F16B26">
      <w:pPr>
        <w:rPr>
          <w:rFonts w:ascii="仿宋" w:eastAsia="仿宋" w:hAnsi="仿宋" w:cs="仿宋"/>
          <w:sz w:val="28"/>
          <w:szCs w:val="28"/>
        </w:rPr>
      </w:pPr>
      <w:r>
        <w:rPr>
          <w:rFonts w:ascii="仿宋" w:eastAsia="仿宋" w:hAnsi="仿宋" w:cs="仿宋" w:hint="eastAsia"/>
          <w:sz w:val="28"/>
          <w:szCs w:val="28"/>
        </w:rPr>
        <w:t>6</w:t>
      </w:r>
      <w:r>
        <w:rPr>
          <w:rFonts w:ascii="仿宋" w:eastAsia="仿宋" w:hAnsi="仿宋" w:cs="仿宋" w:hint="eastAsia"/>
          <w:sz w:val="28"/>
          <w:szCs w:val="28"/>
        </w:rPr>
        <w:t>、在理解语句的过程中，体会句号与逗号的不同用法，了解冒号、引号的一般用法。</w:t>
      </w:r>
    </w:p>
    <w:p w:rsidR="00D61279" w:rsidRDefault="00F16B26">
      <w:pPr>
        <w:rPr>
          <w:rFonts w:ascii="仿宋" w:eastAsia="仿宋" w:hAnsi="仿宋" w:cs="仿宋"/>
          <w:sz w:val="28"/>
          <w:szCs w:val="28"/>
        </w:rPr>
      </w:pPr>
      <w:r>
        <w:rPr>
          <w:rFonts w:ascii="仿宋" w:eastAsia="仿宋" w:hAnsi="仿宋" w:cs="仿宋" w:hint="eastAsia"/>
          <w:sz w:val="28"/>
          <w:szCs w:val="28"/>
        </w:rPr>
        <w:t>7</w:t>
      </w:r>
      <w:r>
        <w:rPr>
          <w:rFonts w:ascii="仿宋" w:eastAsia="仿宋" w:hAnsi="仿宋" w:cs="仿宋" w:hint="eastAsia"/>
          <w:sz w:val="28"/>
          <w:szCs w:val="28"/>
        </w:rPr>
        <w:t>、学习略读，粗知文章大意。</w:t>
      </w:r>
    </w:p>
    <w:p w:rsidR="00D61279" w:rsidRDefault="00F16B26">
      <w:pPr>
        <w:rPr>
          <w:rFonts w:ascii="仿宋" w:eastAsia="仿宋" w:hAnsi="仿宋" w:cs="仿宋"/>
          <w:sz w:val="28"/>
          <w:szCs w:val="28"/>
        </w:rPr>
      </w:pPr>
      <w:r>
        <w:rPr>
          <w:rFonts w:ascii="仿宋" w:eastAsia="仿宋" w:hAnsi="仿宋" w:cs="仿宋" w:hint="eastAsia"/>
          <w:sz w:val="28"/>
          <w:szCs w:val="28"/>
        </w:rPr>
        <w:t>8</w:t>
      </w:r>
      <w:r>
        <w:rPr>
          <w:rFonts w:ascii="仿宋" w:eastAsia="仿宋" w:hAnsi="仿宋" w:cs="仿宋" w:hint="eastAsia"/>
          <w:sz w:val="28"/>
          <w:szCs w:val="28"/>
        </w:rPr>
        <w:t>、积累课文中的优美词语中、精彩句段，以及在课外阅读和生活中获得的评议材料。</w:t>
      </w:r>
    </w:p>
    <w:p w:rsidR="00D61279" w:rsidRDefault="00F16B26">
      <w:pPr>
        <w:rPr>
          <w:rFonts w:ascii="仿宋" w:eastAsia="仿宋" w:hAnsi="仿宋" w:cs="仿宋"/>
          <w:sz w:val="28"/>
          <w:szCs w:val="28"/>
        </w:rPr>
      </w:pPr>
      <w:r>
        <w:rPr>
          <w:rFonts w:ascii="仿宋" w:eastAsia="仿宋" w:hAnsi="仿宋" w:cs="仿宋" w:hint="eastAsia"/>
          <w:sz w:val="28"/>
          <w:szCs w:val="28"/>
        </w:rPr>
        <w:t>9</w:t>
      </w:r>
      <w:r>
        <w:rPr>
          <w:rFonts w:ascii="仿宋" w:eastAsia="仿宋" w:hAnsi="仿宋" w:cs="仿宋" w:hint="eastAsia"/>
          <w:sz w:val="28"/>
          <w:szCs w:val="28"/>
        </w:rPr>
        <w:t>、诵读优秀诗文，注意在诵读过程中体验情感，背诵优秀诗文</w:t>
      </w:r>
      <w:r>
        <w:rPr>
          <w:rFonts w:ascii="仿宋" w:eastAsia="仿宋" w:hAnsi="仿宋" w:cs="仿宋" w:hint="eastAsia"/>
          <w:sz w:val="28"/>
          <w:szCs w:val="28"/>
        </w:rPr>
        <w:t>50</w:t>
      </w:r>
      <w:r>
        <w:rPr>
          <w:rFonts w:ascii="仿宋" w:eastAsia="仿宋" w:hAnsi="仿宋" w:cs="仿宋" w:hint="eastAsia"/>
          <w:sz w:val="28"/>
          <w:szCs w:val="28"/>
        </w:rPr>
        <w:t>篇</w:t>
      </w:r>
      <w:r>
        <w:rPr>
          <w:rFonts w:ascii="仿宋" w:eastAsia="仿宋" w:hAnsi="仿宋" w:cs="仿宋" w:hint="eastAsia"/>
          <w:sz w:val="28"/>
          <w:szCs w:val="28"/>
        </w:rPr>
        <w:t>(</w:t>
      </w:r>
      <w:r>
        <w:rPr>
          <w:rFonts w:ascii="仿宋" w:eastAsia="仿宋" w:hAnsi="仿宋" w:cs="仿宋" w:hint="eastAsia"/>
          <w:sz w:val="28"/>
          <w:szCs w:val="28"/>
        </w:rPr>
        <w:t>段</w:t>
      </w:r>
      <w:r>
        <w:rPr>
          <w:rFonts w:ascii="仿宋" w:eastAsia="仿宋" w:hAnsi="仿宋" w:cs="仿宋" w:hint="eastAsia"/>
          <w:sz w:val="28"/>
          <w:szCs w:val="28"/>
        </w:rPr>
        <w:t>)</w:t>
      </w:r>
      <w:r>
        <w:rPr>
          <w:rFonts w:ascii="仿宋" w:eastAsia="仿宋" w:hAnsi="仿宋" w:cs="仿宋" w:hint="eastAsia"/>
          <w:sz w:val="28"/>
          <w:szCs w:val="28"/>
        </w:rPr>
        <w:t>。</w:t>
      </w:r>
    </w:p>
    <w:p w:rsidR="00D61279" w:rsidRDefault="00F16B26">
      <w:pPr>
        <w:rPr>
          <w:rFonts w:ascii="仿宋" w:eastAsia="仿宋" w:hAnsi="仿宋" w:cs="仿宋"/>
          <w:sz w:val="28"/>
          <w:szCs w:val="28"/>
        </w:rPr>
      </w:pPr>
      <w:r>
        <w:rPr>
          <w:rFonts w:ascii="仿宋" w:eastAsia="仿宋" w:hAnsi="仿宋" w:cs="仿宋" w:hint="eastAsia"/>
          <w:sz w:val="28"/>
          <w:szCs w:val="28"/>
        </w:rPr>
        <w:t>10</w:t>
      </w:r>
      <w:r>
        <w:rPr>
          <w:rFonts w:ascii="仿宋" w:eastAsia="仿宋" w:hAnsi="仿宋" w:cs="仿宋" w:hint="eastAsia"/>
          <w:sz w:val="28"/>
          <w:szCs w:val="28"/>
        </w:rPr>
        <w:t>、养成读书看报的习惯，收藏并与同学交流图书资料。课外阅读总量不少于</w:t>
      </w:r>
      <w:r>
        <w:rPr>
          <w:rFonts w:ascii="仿宋" w:eastAsia="仿宋" w:hAnsi="仿宋" w:cs="仿宋" w:hint="eastAsia"/>
          <w:sz w:val="28"/>
          <w:szCs w:val="28"/>
        </w:rPr>
        <w:t>40</w:t>
      </w:r>
      <w:r>
        <w:rPr>
          <w:rFonts w:ascii="仿宋" w:eastAsia="仿宋" w:hAnsi="仿宋" w:cs="仿宋" w:hint="eastAsia"/>
          <w:sz w:val="28"/>
          <w:szCs w:val="28"/>
        </w:rPr>
        <w:t>万字。</w:t>
      </w:r>
    </w:p>
    <w:p w:rsidR="00D61279" w:rsidRDefault="00F16B26">
      <w:pPr>
        <w:rPr>
          <w:rFonts w:ascii="仿宋" w:eastAsia="仿宋" w:hAnsi="仿宋" w:cs="仿宋"/>
          <w:sz w:val="28"/>
          <w:szCs w:val="28"/>
        </w:rPr>
      </w:pPr>
      <w:r>
        <w:rPr>
          <w:rFonts w:ascii="仿宋" w:eastAsia="仿宋" w:hAnsi="仿宋" w:cs="仿宋" w:hint="eastAsia"/>
          <w:sz w:val="28"/>
          <w:szCs w:val="28"/>
        </w:rPr>
        <w:t>（三）习</w:t>
      </w:r>
      <w:r>
        <w:rPr>
          <w:rFonts w:ascii="仿宋" w:eastAsia="仿宋" w:hAnsi="仿宋" w:cs="仿宋" w:hint="eastAsia"/>
          <w:sz w:val="28"/>
          <w:szCs w:val="28"/>
        </w:rPr>
        <w:t xml:space="preserve"> </w:t>
      </w:r>
      <w:r>
        <w:rPr>
          <w:rFonts w:ascii="仿宋" w:eastAsia="仿宋" w:hAnsi="仿宋" w:cs="仿宋" w:hint="eastAsia"/>
          <w:sz w:val="28"/>
          <w:szCs w:val="28"/>
        </w:rPr>
        <w:t>作</w:t>
      </w:r>
    </w:p>
    <w:p w:rsidR="00D61279" w:rsidRDefault="00F16B26">
      <w:pPr>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、留心周围事物，乐于书面表达，增强习作的自信心。</w:t>
      </w:r>
      <w:r>
        <w:rPr>
          <w:rFonts w:ascii="仿宋" w:eastAsia="仿宋" w:hAnsi="仿宋" w:cs="仿宋" w:hint="eastAsia"/>
          <w:sz w:val="28"/>
          <w:szCs w:val="28"/>
        </w:rPr>
        <w:t xml:space="preserve"> </w:t>
      </w:r>
      <w:r>
        <w:rPr>
          <w:rFonts w:ascii="仿宋" w:eastAsia="仿宋" w:hAnsi="仿宋" w:cs="仿宋" w:hint="eastAsia"/>
          <w:sz w:val="28"/>
          <w:szCs w:val="28"/>
        </w:rPr>
        <w:t>2</w:t>
      </w:r>
      <w:r>
        <w:rPr>
          <w:rFonts w:ascii="仿宋" w:eastAsia="仿宋" w:hAnsi="仿宋" w:cs="仿宋" w:hint="eastAsia"/>
          <w:sz w:val="28"/>
          <w:szCs w:val="28"/>
        </w:rPr>
        <w:t>、能不拘形式地写下见闻，感受和想象，注意表现自己觉得新奇有趣事的、或印象最深，最爱感动的内容。</w:t>
      </w:r>
    </w:p>
    <w:p w:rsidR="00D61279" w:rsidRDefault="00F16B26">
      <w:pPr>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、愿意将自己的习作读给人听，与他人分享习作的快乐。</w:t>
      </w:r>
      <w:r>
        <w:rPr>
          <w:rFonts w:ascii="仿宋" w:eastAsia="仿宋" w:hAnsi="仿宋" w:cs="仿宋" w:hint="eastAsia"/>
          <w:sz w:val="28"/>
          <w:szCs w:val="28"/>
        </w:rPr>
        <w:t xml:space="preserve"> 4</w:t>
      </w:r>
      <w:r>
        <w:rPr>
          <w:rFonts w:ascii="仿宋" w:eastAsia="仿宋" w:hAnsi="仿宋" w:cs="仿宋" w:hint="eastAsia"/>
          <w:sz w:val="28"/>
          <w:szCs w:val="28"/>
        </w:rPr>
        <w:t>、能用简短的书信便条进行书面交际。</w:t>
      </w:r>
    </w:p>
    <w:p w:rsidR="00D61279" w:rsidRDefault="00F16B26">
      <w:pPr>
        <w:rPr>
          <w:rFonts w:ascii="仿宋" w:eastAsia="仿宋" w:hAnsi="仿宋" w:cs="仿宋"/>
          <w:sz w:val="28"/>
          <w:szCs w:val="28"/>
        </w:rPr>
      </w:pPr>
      <w:r>
        <w:rPr>
          <w:rFonts w:ascii="仿宋" w:eastAsia="仿宋" w:hAnsi="仿宋" w:cs="仿宋" w:hint="eastAsia"/>
          <w:sz w:val="28"/>
          <w:szCs w:val="28"/>
        </w:rPr>
        <w:t>5</w:t>
      </w:r>
      <w:r>
        <w:rPr>
          <w:rFonts w:ascii="仿宋" w:eastAsia="仿宋" w:hAnsi="仿宋" w:cs="仿宋" w:hint="eastAsia"/>
          <w:sz w:val="28"/>
          <w:szCs w:val="28"/>
        </w:rPr>
        <w:t>、尝试在习作中运用自己平时积累的语言材料，特别是有新鲜感的</w:t>
      </w:r>
      <w:r>
        <w:rPr>
          <w:rFonts w:ascii="仿宋" w:eastAsia="仿宋" w:hAnsi="仿宋" w:cs="仿宋" w:hint="eastAsia"/>
          <w:sz w:val="28"/>
          <w:szCs w:val="28"/>
        </w:rPr>
        <w:lastRenderedPageBreak/>
        <w:t>词句。</w:t>
      </w:r>
    </w:p>
    <w:p w:rsidR="00D61279" w:rsidRDefault="00F16B26">
      <w:pPr>
        <w:rPr>
          <w:rFonts w:ascii="仿宋" w:eastAsia="仿宋" w:hAnsi="仿宋" w:cs="仿宋"/>
          <w:sz w:val="28"/>
          <w:szCs w:val="28"/>
        </w:rPr>
      </w:pPr>
      <w:r>
        <w:rPr>
          <w:rFonts w:ascii="仿宋" w:eastAsia="仿宋" w:hAnsi="仿宋" w:cs="仿宋" w:hint="eastAsia"/>
          <w:sz w:val="28"/>
          <w:szCs w:val="28"/>
        </w:rPr>
        <w:t>6</w:t>
      </w:r>
      <w:r>
        <w:rPr>
          <w:rFonts w:ascii="仿宋" w:eastAsia="仿宋" w:hAnsi="仿宋" w:cs="仿宋" w:hint="eastAsia"/>
          <w:sz w:val="28"/>
          <w:szCs w:val="28"/>
        </w:rPr>
        <w:t>、根据表达的需要，使用冒号、引号。</w:t>
      </w:r>
    </w:p>
    <w:p w:rsidR="00D61279" w:rsidRDefault="00F16B26">
      <w:pPr>
        <w:rPr>
          <w:rFonts w:ascii="仿宋" w:eastAsia="仿宋" w:hAnsi="仿宋" w:cs="仿宋"/>
          <w:sz w:val="28"/>
          <w:szCs w:val="28"/>
        </w:rPr>
      </w:pPr>
      <w:r>
        <w:rPr>
          <w:rFonts w:ascii="仿宋" w:eastAsia="仿宋" w:hAnsi="仿宋" w:cs="仿宋" w:hint="eastAsia"/>
          <w:sz w:val="28"/>
          <w:szCs w:val="28"/>
        </w:rPr>
        <w:t>7</w:t>
      </w:r>
      <w:r>
        <w:rPr>
          <w:rFonts w:ascii="仿宋" w:eastAsia="仿宋" w:hAnsi="仿宋" w:cs="仿宋" w:hint="eastAsia"/>
          <w:sz w:val="28"/>
          <w:szCs w:val="28"/>
        </w:rPr>
        <w:t>、学习修改习作中有明显错误的词句。</w:t>
      </w:r>
    </w:p>
    <w:p w:rsidR="00D61279" w:rsidRDefault="00F16B26">
      <w:pPr>
        <w:rPr>
          <w:rFonts w:ascii="仿宋" w:eastAsia="仿宋" w:hAnsi="仿宋" w:cs="仿宋"/>
          <w:sz w:val="28"/>
          <w:szCs w:val="28"/>
        </w:rPr>
      </w:pPr>
      <w:r>
        <w:rPr>
          <w:rFonts w:ascii="仿宋" w:eastAsia="仿宋" w:hAnsi="仿宋" w:cs="仿宋" w:hint="eastAsia"/>
          <w:sz w:val="28"/>
          <w:szCs w:val="28"/>
        </w:rPr>
        <w:t>8</w:t>
      </w:r>
      <w:r>
        <w:rPr>
          <w:rFonts w:ascii="仿宋" w:eastAsia="仿宋" w:hAnsi="仿宋" w:cs="仿宋" w:hint="eastAsia"/>
          <w:sz w:val="28"/>
          <w:szCs w:val="28"/>
        </w:rPr>
        <w:t>、课内习作每学年</w:t>
      </w:r>
      <w:r>
        <w:rPr>
          <w:rFonts w:ascii="仿宋" w:eastAsia="仿宋" w:hAnsi="仿宋" w:cs="仿宋" w:hint="eastAsia"/>
          <w:sz w:val="28"/>
          <w:szCs w:val="28"/>
        </w:rPr>
        <w:t>16</w:t>
      </w:r>
      <w:r>
        <w:rPr>
          <w:rFonts w:ascii="仿宋" w:eastAsia="仿宋" w:hAnsi="仿宋" w:cs="仿宋" w:hint="eastAsia"/>
          <w:sz w:val="28"/>
          <w:szCs w:val="28"/>
        </w:rPr>
        <w:t>次左右。</w:t>
      </w:r>
    </w:p>
    <w:p w:rsidR="00D61279" w:rsidRDefault="00F16B26">
      <w:pPr>
        <w:rPr>
          <w:rFonts w:ascii="仿宋" w:eastAsia="仿宋" w:hAnsi="仿宋" w:cs="仿宋"/>
          <w:sz w:val="28"/>
          <w:szCs w:val="28"/>
        </w:rPr>
      </w:pPr>
      <w:r>
        <w:rPr>
          <w:rFonts w:ascii="仿宋" w:eastAsia="仿宋" w:hAnsi="仿宋" w:cs="仿宋" w:hint="eastAsia"/>
          <w:sz w:val="28"/>
          <w:szCs w:val="28"/>
        </w:rPr>
        <w:t>（四）口语交际</w:t>
      </w:r>
    </w:p>
    <w:p w:rsidR="00D61279" w:rsidRDefault="00F16B26">
      <w:pPr>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、能用普通话与人交谈，在交谈中能认真倾听，领会要点，并能就不理解的地方向对方请教，就不同的意见与人商讨。</w:t>
      </w:r>
      <w:r>
        <w:rPr>
          <w:rFonts w:ascii="仿宋" w:eastAsia="仿宋" w:hAnsi="仿宋" w:cs="仿宋" w:hint="eastAsia"/>
          <w:sz w:val="28"/>
          <w:szCs w:val="28"/>
        </w:rPr>
        <w:t xml:space="preserve"> 2</w:t>
      </w:r>
      <w:r>
        <w:rPr>
          <w:rFonts w:ascii="仿宋" w:eastAsia="仿宋" w:hAnsi="仿宋" w:cs="仿宋" w:hint="eastAsia"/>
          <w:sz w:val="28"/>
          <w:szCs w:val="28"/>
        </w:rPr>
        <w:t>、听人说话能把握主要</w:t>
      </w:r>
      <w:r>
        <w:rPr>
          <w:rFonts w:ascii="仿宋" w:eastAsia="仿宋" w:hAnsi="仿宋" w:cs="仿宋" w:hint="eastAsia"/>
          <w:sz w:val="28"/>
          <w:szCs w:val="28"/>
        </w:rPr>
        <w:t>内容，并能简要转述。</w:t>
      </w:r>
    </w:p>
    <w:p w:rsidR="00D61279" w:rsidRDefault="00F16B26">
      <w:pPr>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、能清楚明白地讲述见闻，并说出自己的感受和想法。</w:t>
      </w:r>
      <w:r>
        <w:rPr>
          <w:rFonts w:ascii="仿宋" w:eastAsia="仿宋" w:hAnsi="仿宋" w:cs="仿宋" w:hint="eastAsia"/>
          <w:sz w:val="28"/>
          <w:szCs w:val="28"/>
        </w:rPr>
        <w:t xml:space="preserve"> 4</w:t>
      </w:r>
      <w:r>
        <w:rPr>
          <w:rFonts w:ascii="仿宋" w:eastAsia="仿宋" w:hAnsi="仿宋" w:cs="仿宋" w:hint="eastAsia"/>
          <w:sz w:val="28"/>
          <w:szCs w:val="28"/>
        </w:rPr>
        <w:t>、能具体主动地讲述故事，努力用评议打动他人。</w:t>
      </w:r>
    </w:p>
    <w:p w:rsidR="00D61279" w:rsidRDefault="00F16B26">
      <w:pPr>
        <w:rPr>
          <w:rFonts w:ascii="仿宋" w:eastAsia="仿宋" w:hAnsi="仿宋" w:cs="仿宋"/>
          <w:sz w:val="28"/>
          <w:szCs w:val="28"/>
        </w:rPr>
      </w:pPr>
      <w:r>
        <w:rPr>
          <w:rFonts w:ascii="仿宋" w:eastAsia="仿宋" w:hAnsi="仿宋" w:cs="仿宋" w:hint="eastAsia"/>
          <w:sz w:val="28"/>
          <w:szCs w:val="28"/>
        </w:rPr>
        <w:t>（五）综合性学习</w:t>
      </w:r>
    </w:p>
    <w:p w:rsidR="00D61279" w:rsidRDefault="00F16B26">
      <w:pPr>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、能提出学习和生活中问题，有目的地搜集资料，共同讨论。</w:t>
      </w:r>
      <w:r>
        <w:rPr>
          <w:rFonts w:ascii="仿宋" w:eastAsia="仿宋" w:hAnsi="仿宋" w:cs="仿宋" w:hint="eastAsia"/>
          <w:sz w:val="28"/>
          <w:szCs w:val="28"/>
        </w:rPr>
        <w:t xml:space="preserve"> </w:t>
      </w:r>
    </w:p>
    <w:p w:rsidR="00D61279" w:rsidRDefault="00F16B26">
      <w:pPr>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、结合语文学习，观察大自然，观察社会，书面与口头结合表达自己的观察所得。</w:t>
      </w:r>
    </w:p>
    <w:p w:rsidR="00D61279" w:rsidRDefault="00F16B26">
      <w:pPr>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、能在老师的指导下组织有趣味的评议活动，在活动中学习语文，学会合作。</w:t>
      </w:r>
    </w:p>
    <w:p w:rsidR="00D61279" w:rsidRDefault="00F16B26">
      <w:pPr>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、在家庭生活，学校生活中，尝试运用语文知识和能力解决简单问题。</w:t>
      </w:r>
    </w:p>
    <w:p w:rsidR="00D61279" w:rsidRDefault="00F16B26">
      <w:pPr>
        <w:rPr>
          <w:rFonts w:ascii="仿宋" w:eastAsia="仿宋" w:hAnsi="仿宋" w:cs="仿宋"/>
          <w:b/>
          <w:bCs/>
          <w:sz w:val="28"/>
          <w:szCs w:val="28"/>
        </w:rPr>
      </w:pPr>
      <w:r>
        <w:rPr>
          <w:rFonts w:ascii="仿宋" w:eastAsia="仿宋" w:hAnsi="仿宋" w:cs="仿宋" w:hint="eastAsia"/>
          <w:b/>
          <w:bCs/>
          <w:sz w:val="28"/>
          <w:szCs w:val="28"/>
        </w:rPr>
        <w:t>四、四年级语文上册教学目标</w:t>
      </w:r>
    </w:p>
    <w:p w:rsidR="00D61279" w:rsidRDefault="00F16B26">
      <w:pPr>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一</w:t>
      </w:r>
      <w:r>
        <w:rPr>
          <w:rFonts w:ascii="仿宋" w:eastAsia="仿宋" w:hAnsi="仿宋" w:cs="仿宋" w:hint="eastAsia"/>
          <w:sz w:val="28"/>
          <w:szCs w:val="28"/>
        </w:rPr>
        <w:t>)</w:t>
      </w:r>
      <w:r>
        <w:rPr>
          <w:rFonts w:ascii="仿宋" w:eastAsia="仿宋" w:hAnsi="仿宋" w:cs="仿宋" w:hint="eastAsia"/>
          <w:sz w:val="28"/>
          <w:szCs w:val="28"/>
        </w:rPr>
        <w:t>、本册教材的基本结构</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本册教材仍以专题形式组织内容：导语、课</w:t>
      </w:r>
      <w:r>
        <w:rPr>
          <w:rFonts w:ascii="仿宋" w:eastAsia="仿宋" w:hAnsi="仿宋" w:cs="仿宋" w:hint="eastAsia"/>
          <w:sz w:val="28"/>
          <w:szCs w:val="28"/>
        </w:rPr>
        <w:t>例</w:t>
      </w:r>
      <w:r>
        <w:rPr>
          <w:rFonts w:ascii="仿宋" w:eastAsia="仿宋" w:hAnsi="仿宋" w:cs="仿宋" w:hint="eastAsia"/>
          <w:sz w:val="28"/>
          <w:szCs w:val="28"/>
        </w:rPr>
        <w:t>(</w:t>
      </w:r>
      <w:r>
        <w:rPr>
          <w:rFonts w:ascii="仿宋" w:eastAsia="仿宋" w:hAnsi="仿宋" w:cs="仿宋" w:hint="eastAsia"/>
          <w:sz w:val="28"/>
          <w:szCs w:val="28"/>
        </w:rPr>
        <w:t>精读课文、略读课文、思考练习、阅读链接、资料袋</w:t>
      </w:r>
      <w:r>
        <w:rPr>
          <w:rFonts w:ascii="仿宋" w:eastAsia="仿宋" w:hAnsi="仿宋" w:cs="仿宋" w:hint="eastAsia"/>
          <w:sz w:val="28"/>
          <w:szCs w:val="28"/>
        </w:rPr>
        <w:t>)</w:t>
      </w:r>
      <w:r>
        <w:rPr>
          <w:rFonts w:ascii="仿宋" w:eastAsia="仿宋" w:hAnsi="仿宋" w:cs="仿宋" w:hint="eastAsia"/>
          <w:sz w:val="28"/>
          <w:szCs w:val="28"/>
        </w:rPr>
        <w:t>、词语盘点、语文园地</w:t>
      </w:r>
      <w:r>
        <w:rPr>
          <w:rFonts w:ascii="仿宋" w:eastAsia="仿宋" w:hAnsi="仿宋" w:cs="仿宋" w:hint="eastAsia"/>
          <w:sz w:val="28"/>
          <w:szCs w:val="28"/>
        </w:rPr>
        <w:t>(</w:t>
      </w:r>
      <w:r>
        <w:rPr>
          <w:rFonts w:ascii="仿宋" w:eastAsia="仿宋" w:hAnsi="仿宋" w:cs="仿宋" w:hint="eastAsia"/>
          <w:sz w:val="28"/>
          <w:szCs w:val="28"/>
        </w:rPr>
        <w:t>口语交际、</w:t>
      </w:r>
      <w:r>
        <w:rPr>
          <w:rFonts w:ascii="仿宋" w:eastAsia="仿宋" w:hAnsi="仿宋" w:cs="仿宋" w:hint="eastAsia"/>
          <w:sz w:val="28"/>
          <w:szCs w:val="28"/>
        </w:rPr>
        <w:lastRenderedPageBreak/>
        <w:t>习作、我的发现、日积月累、展示台或成语故事等</w:t>
      </w:r>
      <w:r>
        <w:rPr>
          <w:rFonts w:ascii="仿宋" w:eastAsia="仿宋" w:hAnsi="仿宋" w:cs="仿宋" w:hint="eastAsia"/>
          <w:sz w:val="28"/>
          <w:szCs w:val="28"/>
        </w:rPr>
        <w:t>)</w:t>
      </w:r>
      <w:r>
        <w:rPr>
          <w:rFonts w:ascii="仿宋" w:eastAsia="仿宋" w:hAnsi="仿宋" w:cs="仿宋" w:hint="eastAsia"/>
          <w:sz w:val="28"/>
          <w:szCs w:val="28"/>
        </w:rPr>
        <w:t>。</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二</w:t>
      </w:r>
      <w:r>
        <w:rPr>
          <w:rFonts w:ascii="仿宋" w:eastAsia="仿宋" w:hAnsi="仿宋" w:cs="仿宋" w:hint="eastAsia"/>
          <w:sz w:val="28"/>
          <w:szCs w:val="28"/>
        </w:rPr>
        <w:t>)</w:t>
      </w:r>
      <w:r>
        <w:rPr>
          <w:rFonts w:ascii="仿宋" w:eastAsia="仿宋" w:hAnsi="仿宋" w:cs="仿宋" w:hint="eastAsia"/>
          <w:sz w:val="28"/>
          <w:szCs w:val="28"/>
        </w:rPr>
        <w:t>、本册教材的教学目标</w:t>
      </w:r>
    </w:p>
    <w:p w:rsidR="00D61279" w:rsidRDefault="00F16B26">
      <w:pPr>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、认字</w:t>
      </w:r>
      <w:r>
        <w:rPr>
          <w:rFonts w:ascii="仿宋" w:eastAsia="仿宋" w:hAnsi="仿宋" w:cs="仿宋" w:hint="eastAsia"/>
          <w:sz w:val="28"/>
          <w:szCs w:val="28"/>
        </w:rPr>
        <w:t>200</w:t>
      </w:r>
      <w:r>
        <w:rPr>
          <w:rFonts w:ascii="仿宋" w:eastAsia="仿宋" w:hAnsi="仿宋" w:cs="仿宋" w:hint="eastAsia"/>
          <w:sz w:val="28"/>
          <w:szCs w:val="28"/>
        </w:rPr>
        <w:t>个，会写</w:t>
      </w:r>
      <w:r>
        <w:rPr>
          <w:rFonts w:ascii="仿宋" w:eastAsia="仿宋" w:hAnsi="仿宋" w:cs="仿宋" w:hint="eastAsia"/>
          <w:sz w:val="28"/>
          <w:szCs w:val="28"/>
        </w:rPr>
        <w:t>200</w:t>
      </w:r>
      <w:r>
        <w:rPr>
          <w:rFonts w:ascii="仿宋" w:eastAsia="仿宋" w:hAnsi="仿宋" w:cs="仿宋" w:hint="eastAsia"/>
          <w:sz w:val="28"/>
          <w:szCs w:val="28"/>
        </w:rPr>
        <w:t>个生字，养成主动识字的习惯。</w:t>
      </w:r>
    </w:p>
    <w:p w:rsidR="00D61279" w:rsidRDefault="00F16B26">
      <w:pPr>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、会使用字典、词典，有独立识字的能力。能用钢笔熟练书写正楷字，用毛笔临摹字帖。</w:t>
      </w:r>
    </w:p>
    <w:p w:rsidR="00D61279" w:rsidRDefault="00F16B26">
      <w:pPr>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、能用普通话正确、流利、有感情地朗读课文。</w:t>
      </w:r>
    </w:p>
    <w:p w:rsidR="00D61279" w:rsidRDefault="00F16B26">
      <w:pPr>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、体会课文中关键词句表达情意的作用。</w:t>
      </w:r>
    </w:p>
    <w:p w:rsidR="00D61279" w:rsidRDefault="00F16B26">
      <w:pPr>
        <w:rPr>
          <w:rFonts w:ascii="仿宋" w:eastAsia="仿宋" w:hAnsi="仿宋" w:cs="仿宋"/>
          <w:sz w:val="28"/>
          <w:szCs w:val="28"/>
        </w:rPr>
      </w:pPr>
      <w:r>
        <w:rPr>
          <w:rFonts w:ascii="仿宋" w:eastAsia="仿宋" w:hAnsi="仿宋" w:cs="仿宋" w:hint="eastAsia"/>
          <w:sz w:val="28"/>
          <w:szCs w:val="28"/>
        </w:rPr>
        <w:t>5</w:t>
      </w:r>
      <w:r>
        <w:rPr>
          <w:rFonts w:ascii="仿宋" w:eastAsia="仿宋" w:hAnsi="仿宋" w:cs="仿宋" w:hint="eastAsia"/>
          <w:sz w:val="28"/>
          <w:szCs w:val="28"/>
        </w:rPr>
        <w:t>、能初步把握文章的主要内容，体会文章表达的思想感情。能复述叙事性课文的大意。</w:t>
      </w:r>
    </w:p>
    <w:p w:rsidR="00D61279" w:rsidRDefault="00F16B26">
      <w:pPr>
        <w:rPr>
          <w:rFonts w:ascii="仿宋" w:eastAsia="仿宋" w:hAnsi="仿宋" w:cs="仿宋"/>
          <w:sz w:val="28"/>
          <w:szCs w:val="28"/>
        </w:rPr>
      </w:pPr>
      <w:r>
        <w:rPr>
          <w:rFonts w:ascii="仿宋" w:eastAsia="仿宋" w:hAnsi="仿宋" w:cs="仿宋" w:hint="eastAsia"/>
          <w:sz w:val="28"/>
          <w:szCs w:val="28"/>
        </w:rPr>
        <w:t>6</w:t>
      </w:r>
      <w:r>
        <w:rPr>
          <w:rFonts w:ascii="仿宋" w:eastAsia="仿宋" w:hAnsi="仿宋" w:cs="仿宋" w:hint="eastAsia"/>
          <w:sz w:val="28"/>
          <w:szCs w:val="28"/>
        </w:rPr>
        <w:t>、养成读书看报的习惯，收藏并与同学交流图书资料。</w:t>
      </w:r>
    </w:p>
    <w:p w:rsidR="00D61279" w:rsidRDefault="00F16B26">
      <w:pPr>
        <w:rPr>
          <w:rFonts w:ascii="仿宋" w:eastAsia="仿宋" w:hAnsi="仿宋" w:cs="仿宋"/>
          <w:sz w:val="28"/>
          <w:szCs w:val="28"/>
        </w:rPr>
      </w:pPr>
      <w:r>
        <w:rPr>
          <w:rFonts w:ascii="仿宋" w:eastAsia="仿宋" w:hAnsi="仿宋" w:cs="仿宋" w:hint="eastAsia"/>
          <w:sz w:val="28"/>
          <w:szCs w:val="28"/>
        </w:rPr>
        <w:t>7</w:t>
      </w:r>
      <w:r>
        <w:rPr>
          <w:rFonts w:ascii="仿宋" w:eastAsia="仿宋" w:hAnsi="仿宋" w:cs="仿宋" w:hint="eastAsia"/>
          <w:sz w:val="28"/>
          <w:szCs w:val="28"/>
        </w:rPr>
        <w:t>、在交谈中能认真倾听，养成向人请教、与人商讨的习惯。听人说话能把握主要内容，并能简要转述。能清楚明白地讲述见闻，并说出自己的感受和想法。</w:t>
      </w:r>
    </w:p>
    <w:p w:rsidR="00D61279" w:rsidRDefault="00F16B26">
      <w:pPr>
        <w:rPr>
          <w:rFonts w:ascii="仿宋" w:eastAsia="仿宋" w:hAnsi="仿宋" w:cs="仿宋"/>
          <w:sz w:val="28"/>
          <w:szCs w:val="28"/>
        </w:rPr>
      </w:pPr>
      <w:r>
        <w:rPr>
          <w:rFonts w:ascii="仿宋" w:eastAsia="仿宋" w:hAnsi="仿宋" w:cs="仿宋" w:hint="eastAsia"/>
          <w:sz w:val="28"/>
          <w:szCs w:val="28"/>
        </w:rPr>
        <w:t>8</w:t>
      </w:r>
      <w:r>
        <w:rPr>
          <w:rFonts w:ascii="仿宋" w:eastAsia="仿宋" w:hAnsi="仿宋" w:cs="仿宋" w:hint="eastAsia"/>
          <w:sz w:val="28"/>
          <w:szCs w:val="28"/>
        </w:rPr>
        <w:t>、留心周围事物，勤于书面表达。能把内容写得比较清楚、比较具体。会写简短的书信便条。能修改习作中有明显错误的词句。</w:t>
      </w:r>
    </w:p>
    <w:p w:rsidR="00D61279" w:rsidRDefault="00F16B26">
      <w:pPr>
        <w:rPr>
          <w:rFonts w:ascii="仿宋" w:eastAsia="仿宋" w:hAnsi="仿宋" w:cs="仿宋"/>
          <w:sz w:val="28"/>
          <w:szCs w:val="28"/>
        </w:rPr>
      </w:pPr>
      <w:r>
        <w:rPr>
          <w:rFonts w:ascii="仿宋" w:eastAsia="仿宋" w:hAnsi="仿宋" w:cs="仿宋" w:hint="eastAsia"/>
          <w:sz w:val="28"/>
          <w:szCs w:val="28"/>
        </w:rPr>
        <w:t>9</w:t>
      </w:r>
      <w:r>
        <w:rPr>
          <w:rFonts w:ascii="仿宋" w:eastAsia="仿宋" w:hAnsi="仿宋" w:cs="仿宋" w:hint="eastAsia"/>
          <w:sz w:val="28"/>
          <w:szCs w:val="28"/>
        </w:rPr>
        <w:t>、在综合性学习活动中，有目的地搜集资料，提出不懂的问题，开展讨论，解决生活中的简单问题。</w:t>
      </w:r>
    </w:p>
    <w:p w:rsidR="00D61279" w:rsidRDefault="00F16B26">
      <w:pPr>
        <w:rPr>
          <w:rFonts w:ascii="仿宋" w:eastAsia="仿宋" w:hAnsi="仿宋" w:cs="仿宋"/>
          <w:sz w:val="28"/>
          <w:szCs w:val="28"/>
        </w:rPr>
      </w:pPr>
      <w:r>
        <w:rPr>
          <w:rFonts w:ascii="仿宋" w:eastAsia="仿宋" w:hAnsi="仿宋" w:cs="仿宋" w:hint="eastAsia"/>
          <w:b/>
          <w:bCs/>
          <w:sz w:val="28"/>
          <w:szCs w:val="28"/>
        </w:rPr>
        <w:t>五</w:t>
      </w:r>
      <w:r>
        <w:rPr>
          <w:rFonts w:ascii="仿宋" w:eastAsia="仿宋" w:hAnsi="仿宋" w:cs="仿宋" w:hint="eastAsia"/>
          <w:b/>
          <w:bCs/>
          <w:sz w:val="28"/>
          <w:szCs w:val="28"/>
        </w:rPr>
        <w:t>、教材编排</w:t>
      </w:r>
      <w:r>
        <w:rPr>
          <w:rFonts w:ascii="仿宋" w:eastAsia="仿宋" w:hAnsi="仿宋" w:cs="仿宋" w:hint="eastAsia"/>
          <w:sz w:val="28"/>
          <w:szCs w:val="28"/>
        </w:rPr>
        <w:br/>
      </w:r>
      <w:r>
        <w:rPr>
          <w:rFonts w:ascii="仿宋" w:eastAsia="仿宋" w:hAnsi="仿宋" w:cs="仿宋" w:hint="eastAsia"/>
          <w:sz w:val="28"/>
          <w:szCs w:val="28"/>
        </w:rPr>
        <w:t xml:space="preserve">　　新人教版编部本于</w:t>
      </w:r>
      <w:r>
        <w:rPr>
          <w:rFonts w:ascii="仿宋" w:eastAsia="仿宋" w:hAnsi="仿宋" w:cs="仿宋" w:hint="eastAsia"/>
          <w:sz w:val="28"/>
          <w:szCs w:val="28"/>
        </w:rPr>
        <w:t>2019</w:t>
      </w:r>
      <w:r>
        <w:rPr>
          <w:rFonts w:ascii="仿宋" w:eastAsia="仿宋" w:hAnsi="仿宋" w:cs="仿宋" w:hint="eastAsia"/>
          <w:sz w:val="28"/>
          <w:szCs w:val="28"/>
        </w:rPr>
        <w:t>年秋期正式使用，本册教材安排课文</w:t>
      </w:r>
      <w:r>
        <w:rPr>
          <w:rFonts w:ascii="仿宋" w:eastAsia="仿宋" w:hAnsi="仿宋" w:cs="仿宋" w:hint="eastAsia"/>
          <w:sz w:val="28"/>
          <w:szCs w:val="28"/>
        </w:rPr>
        <w:t>27</w:t>
      </w:r>
      <w:r>
        <w:rPr>
          <w:rFonts w:ascii="仿宋" w:eastAsia="仿宋" w:hAnsi="仿宋" w:cs="仿宋" w:hint="eastAsia"/>
          <w:sz w:val="28"/>
          <w:szCs w:val="28"/>
        </w:rPr>
        <w:t>篇。教材以专题组织单元，以整合的方</w:t>
      </w:r>
      <w:r>
        <w:rPr>
          <w:rFonts w:ascii="仿宋" w:eastAsia="仿宋" w:hAnsi="仿宋" w:cs="仿宋" w:hint="eastAsia"/>
          <w:sz w:val="28"/>
          <w:szCs w:val="28"/>
        </w:rPr>
        <w:t>式组织教材内容，共分八个单元：第</w:t>
      </w:r>
      <w:r>
        <w:rPr>
          <w:rFonts w:ascii="仿宋" w:eastAsia="仿宋" w:hAnsi="仿宋" w:cs="仿宋" w:hint="eastAsia"/>
          <w:sz w:val="28"/>
          <w:szCs w:val="28"/>
        </w:rPr>
        <w:t>1</w:t>
      </w:r>
      <w:r>
        <w:rPr>
          <w:rFonts w:ascii="仿宋" w:eastAsia="仿宋" w:hAnsi="仿宋" w:cs="仿宋" w:hint="eastAsia"/>
          <w:sz w:val="28"/>
          <w:szCs w:val="28"/>
        </w:rPr>
        <w:t>～</w:t>
      </w:r>
      <w:r>
        <w:rPr>
          <w:rFonts w:ascii="仿宋" w:eastAsia="仿宋" w:hAnsi="仿宋" w:cs="仿宋" w:hint="eastAsia"/>
          <w:sz w:val="28"/>
          <w:szCs w:val="28"/>
        </w:rPr>
        <w:t>4</w:t>
      </w:r>
      <w:r>
        <w:rPr>
          <w:rFonts w:ascii="仿宋" w:eastAsia="仿宋" w:hAnsi="仿宋" w:cs="仿宋" w:hint="eastAsia"/>
          <w:sz w:val="28"/>
          <w:szCs w:val="28"/>
        </w:rPr>
        <w:t>课为“自然景观”篇，课文内容大都感受大自然的美。第</w:t>
      </w:r>
      <w:r>
        <w:rPr>
          <w:rFonts w:ascii="仿宋" w:eastAsia="仿宋" w:hAnsi="仿宋" w:cs="仿宋" w:hint="eastAsia"/>
          <w:sz w:val="28"/>
          <w:szCs w:val="28"/>
        </w:rPr>
        <w:t>5</w:t>
      </w:r>
      <w:r>
        <w:rPr>
          <w:rFonts w:ascii="仿宋" w:eastAsia="仿宋" w:hAnsi="仿宋" w:cs="仿宋" w:hint="eastAsia"/>
          <w:sz w:val="28"/>
          <w:szCs w:val="28"/>
        </w:rPr>
        <w:t>～</w:t>
      </w:r>
      <w:r>
        <w:rPr>
          <w:rFonts w:ascii="仿宋" w:eastAsia="仿宋" w:hAnsi="仿宋" w:cs="仿宋" w:hint="eastAsia"/>
          <w:sz w:val="28"/>
          <w:szCs w:val="28"/>
        </w:rPr>
        <w:t>8</w:t>
      </w:r>
      <w:r>
        <w:rPr>
          <w:rFonts w:ascii="仿宋" w:eastAsia="仿宋" w:hAnsi="仿宋" w:cs="仿宋" w:hint="eastAsia"/>
          <w:sz w:val="28"/>
          <w:szCs w:val="28"/>
        </w:rPr>
        <w:t>课为“思考置疑”篇，阅读时尝试从不同角度去思考，提出</w:t>
      </w:r>
      <w:r>
        <w:rPr>
          <w:rFonts w:ascii="仿宋" w:eastAsia="仿宋" w:hAnsi="仿宋" w:cs="仿宋" w:hint="eastAsia"/>
          <w:sz w:val="28"/>
          <w:szCs w:val="28"/>
        </w:rPr>
        <w:lastRenderedPageBreak/>
        <w:t>自己的问题，在不断提出问题中获取新知识。第</w:t>
      </w:r>
      <w:r>
        <w:rPr>
          <w:rFonts w:ascii="仿宋" w:eastAsia="仿宋" w:hAnsi="仿宋" w:cs="仿宋" w:hint="eastAsia"/>
          <w:sz w:val="28"/>
          <w:szCs w:val="28"/>
        </w:rPr>
        <w:t>9</w:t>
      </w:r>
      <w:r>
        <w:rPr>
          <w:rFonts w:ascii="仿宋" w:eastAsia="仿宋" w:hAnsi="仿宋" w:cs="仿宋" w:hint="eastAsia"/>
          <w:sz w:val="28"/>
          <w:szCs w:val="28"/>
        </w:rPr>
        <w:t>～</w:t>
      </w:r>
      <w:r>
        <w:rPr>
          <w:rFonts w:ascii="仿宋" w:eastAsia="仿宋" w:hAnsi="仿宋" w:cs="仿宋" w:hint="eastAsia"/>
          <w:sz w:val="28"/>
          <w:szCs w:val="28"/>
        </w:rPr>
        <w:t>11</w:t>
      </w:r>
      <w:r>
        <w:rPr>
          <w:rFonts w:ascii="仿宋" w:eastAsia="仿宋" w:hAnsi="仿宋" w:cs="仿宋" w:hint="eastAsia"/>
          <w:sz w:val="28"/>
          <w:szCs w:val="28"/>
        </w:rPr>
        <w:t>课为“观察与发现”，意在激发观察与发现的兴趣，体会发现的乐趣；培养学生观察别人观察不到的，发现别人发现不了的。第</w:t>
      </w:r>
      <w:r>
        <w:rPr>
          <w:rFonts w:ascii="仿宋" w:eastAsia="仿宋" w:hAnsi="仿宋" w:cs="仿宋" w:hint="eastAsia"/>
          <w:sz w:val="28"/>
          <w:szCs w:val="28"/>
        </w:rPr>
        <w:t>12</w:t>
      </w:r>
      <w:r>
        <w:rPr>
          <w:rFonts w:ascii="仿宋" w:eastAsia="仿宋" w:hAnsi="仿宋" w:cs="仿宋" w:hint="eastAsia"/>
          <w:sz w:val="28"/>
          <w:szCs w:val="28"/>
        </w:rPr>
        <w:t>～</w:t>
      </w:r>
      <w:r>
        <w:rPr>
          <w:rFonts w:ascii="仿宋" w:eastAsia="仿宋" w:hAnsi="仿宋" w:cs="仿宋" w:hint="eastAsia"/>
          <w:sz w:val="28"/>
          <w:szCs w:val="28"/>
        </w:rPr>
        <w:t>15</w:t>
      </w:r>
      <w:r>
        <w:rPr>
          <w:rFonts w:ascii="仿宋" w:eastAsia="仿宋" w:hAnsi="仿宋" w:cs="仿宋" w:hint="eastAsia"/>
          <w:sz w:val="28"/>
          <w:szCs w:val="28"/>
        </w:rPr>
        <w:t>课为“神话故事”篇，意在体会神话故事的情趣盎然、奇妙，了解故事起因，经过，结果，感受神话中的人物形象，通过读文章让学生感悟到快乐要和大家分享；要懂得为人类造福，要引导学生对幸福进行理解等。第</w:t>
      </w:r>
      <w:r>
        <w:rPr>
          <w:rFonts w:ascii="仿宋" w:eastAsia="仿宋" w:hAnsi="仿宋" w:cs="仿宋" w:hint="eastAsia"/>
          <w:sz w:val="28"/>
          <w:szCs w:val="28"/>
        </w:rPr>
        <w:t>16</w:t>
      </w:r>
      <w:r>
        <w:rPr>
          <w:rFonts w:ascii="仿宋" w:eastAsia="仿宋" w:hAnsi="仿宋" w:cs="仿宋" w:hint="eastAsia"/>
          <w:sz w:val="28"/>
          <w:szCs w:val="28"/>
        </w:rPr>
        <w:t>～</w:t>
      </w:r>
      <w:r>
        <w:rPr>
          <w:rFonts w:ascii="仿宋" w:eastAsia="仿宋" w:hAnsi="仿宋" w:cs="仿宋" w:hint="eastAsia"/>
          <w:sz w:val="28"/>
          <w:szCs w:val="28"/>
        </w:rPr>
        <w:t>17</w:t>
      </w:r>
      <w:r>
        <w:rPr>
          <w:rFonts w:ascii="仿宋" w:eastAsia="仿宋" w:hAnsi="仿宋" w:cs="仿宋" w:hint="eastAsia"/>
          <w:sz w:val="28"/>
          <w:szCs w:val="28"/>
        </w:rPr>
        <w:t>课为“多彩生活”篇，意在通过童年生活小事，学习将多彩的生活小事的经过讲清楚，并能按照一定的条理写下来。</w:t>
      </w:r>
      <w:r>
        <w:rPr>
          <w:rFonts w:ascii="仿宋" w:eastAsia="仿宋" w:hAnsi="仿宋" w:cs="仿宋" w:hint="eastAsia"/>
          <w:sz w:val="28"/>
          <w:szCs w:val="28"/>
        </w:rPr>
        <w:t>18</w:t>
      </w:r>
      <w:r>
        <w:rPr>
          <w:rFonts w:ascii="仿宋" w:eastAsia="仿宋" w:hAnsi="仿宋" w:cs="仿宋" w:hint="eastAsia"/>
          <w:sz w:val="28"/>
          <w:szCs w:val="28"/>
        </w:rPr>
        <w:t>～</w:t>
      </w:r>
      <w:r>
        <w:rPr>
          <w:rFonts w:ascii="仿宋" w:eastAsia="仿宋" w:hAnsi="仿宋" w:cs="仿宋" w:hint="eastAsia"/>
          <w:sz w:val="28"/>
          <w:szCs w:val="28"/>
        </w:rPr>
        <w:t>20</w:t>
      </w:r>
      <w:r>
        <w:rPr>
          <w:rFonts w:ascii="仿宋" w:eastAsia="仿宋" w:hAnsi="仿宋" w:cs="仿宋" w:hint="eastAsia"/>
          <w:sz w:val="28"/>
          <w:szCs w:val="28"/>
        </w:rPr>
        <w:t>课为“童年往事”篇，意在通过回忆童年生活往事，体会童年的快乐生活，更能珍惜现在的童年生活努力学习更多的知识。第</w:t>
      </w:r>
      <w:r>
        <w:rPr>
          <w:rFonts w:ascii="仿宋" w:eastAsia="仿宋" w:hAnsi="仿宋" w:cs="仿宋" w:hint="eastAsia"/>
          <w:sz w:val="28"/>
          <w:szCs w:val="28"/>
        </w:rPr>
        <w:t>21</w:t>
      </w:r>
      <w:r>
        <w:rPr>
          <w:rFonts w:ascii="仿宋" w:eastAsia="仿宋" w:hAnsi="仿宋" w:cs="仿宋" w:hint="eastAsia"/>
          <w:sz w:val="28"/>
          <w:szCs w:val="28"/>
        </w:rPr>
        <w:t>～</w:t>
      </w:r>
      <w:r>
        <w:rPr>
          <w:rFonts w:ascii="仿宋" w:eastAsia="仿宋" w:hAnsi="仿宋" w:cs="仿宋" w:hint="eastAsia"/>
          <w:sz w:val="28"/>
          <w:szCs w:val="28"/>
        </w:rPr>
        <w:t>24</w:t>
      </w:r>
      <w:r>
        <w:rPr>
          <w:rFonts w:ascii="仿宋" w:eastAsia="仿宋" w:hAnsi="仿宋" w:cs="仿宋" w:hint="eastAsia"/>
          <w:sz w:val="28"/>
          <w:szCs w:val="28"/>
        </w:rPr>
        <w:t>课为“爱国立志”篇，意在让学生学习名人爱国立志的故事，激发热爱祖国的情怀。第</w:t>
      </w:r>
      <w:r>
        <w:rPr>
          <w:rFonts w:ascii="仿宋" w:eastAsia="仿宋" w:hAnsi="仿宋" w:cs="仿宋" w:hint="eastAsia"/>
          <w:sz w:val="28"/>
          <w:szCs w:val="28"/>
        </w:rPr>
        <w:t>25</w:t>
      </w:r>
      <w:r>
        <w:rPr>
          <w:rFonts w:ascii="仿宋" w:eastAsia="仿宋" w:hAnsi="仿宋" w:cs="仿宋" w:hint="eastAsia"/>
          <w:sz w:val="28"/>
          <w:szCs w:val="28"/>
        </w:rPr>
        <w:t>～</w:t>
      </w:r>
      <w:r>
        <w:rPr>
          <w:rFonts w:ascii="仿宋" w:eastAsia="仿宋" w:hAnsi="仿宋" w:cs="仿宋" w:hint="eastAsia"/>
          <w:sz w:val="28"/>
          <w:szCs w:val="28"/>
        </w:rPr>
        <w:t>27</w:t>
      </w:r>
      <w:r>
        <w:rPr>
          <w:rFonts w:ascii="仿宋" w:eastAsia="仿宋" w:hAnsi="仿宋" w:cs="仿宋" w:hint="eastAsia"/>
          <w:sz w:val="28"/>
          <w:szCs w:val="28"/>
        </w:rPr>
        <w:t>课为“历史故事篇”意在让学生了解历史故事，感悟祖先创造文明的道理。</w:t>
      </w:r>
      <w:r>
        <w:rPr>
          <w:rFonts w:ascii="仿宋" w:eastAsia="仿宋" w:hAnsi="仿宋" w:cs="仿宋" w:hint="eastAsia"/>
          <w:sz w:val="28"/>
          <w:szCs w:val="28"/>
        </w:rPr>
        <w:br/>
      </w:r>
      <w:r>
        <w:rPr>
          <w:rFonts w:ascii="仿宋" w:eastAsia="仿宋" w:hAnsi="仿宋" w:cs="仿宋" w:hint="eastAsia"/>
          <w:sz w:val="28"/>
          <w:szCs w:val="28"/>
        </w:rPr>
        <w:t xml:space="preserve">　　新部编本人教版教材同原人教课标本相比较，单元进行了深度整合，课文做了较大的调整。新选入</w:t>
      </w:r>
      <w:r>
        <w:rPr>
          <w:rFonts w:ascii="仿宋" w:eastAsia="仿宋" w:hAnsi="仿宋" w:cs="仿宋" w:hint="eastAsia"/>
          <w:sz w:val="28"/>
          <w:szCs w:val="28"/>
        </w:rPr>
        <w:t>19</w:t>
      </w:r>
      <w:r>
        <w:rPr>
          <w:rFonts w:ascii="仿宋" w:eastAsia="仿宋" w:hAnsi="仿宋" w:cs="仿宋" w:hint="eastAsia"/>
          <w:sz w:val="28"/>
          <w:szCs w:val="28"/>
        </w:rPr>
        <w:t>篇课文，其中新选原课标本</w:t>
      </w:r>
      <w:r>
        <w:rPr>
          <w:rFonts w:ascii="仿宋" w:eastAsia="仿宋" w:hAnsi="仿宋" w:cs="仿宋" w:hint="eastAsia"/>
          <w:sz w:val="28"/>
          <w:szCs w:val="28"/>
        </w:rPr>
        <w:t>2</w:t>
      </w:r>
      <w:r>
        <w:rPr>
          <w:rFonts w:ascii="仿宋" w:eastAsia="仿宋" w:hAnsi="仿宋" w:cs="仿宋" w:hint="eastAsia"/>
          <w:sz w:val="28"/>
          <w:szCs w:val="28"/>
        </w:rPr>
        <w:t>篇选学课文：《麻雀》和《延安，我把你追寻》。所选课文多是其它版本的教材上的课文，有的是将下册课文直接选入上册课文。所选入课文有：《走月亮》《现代诗二首》《繁星》《小田鼠弗雷德里克》《小电影院》《盘古开天地》《粗卫填海》《普罗米修斯》《女娲补天》《风筝》《麻雀》《牛和鹅》《和时间赛跑》《滴水之恩》《梅兰芳蓄须》《延安，我把你追寻》《王戎不取道旁李》《西门豹》《故事二则》等。口语交际增加了《我们与环境》《爱护眼睛，保护视图》《安慰》《讲历史故</w:t>
      </w:r>
      <w:r>
        <w:rPr>
          <w:rFonts w:ascii="仿宋" w:eastAsia="仿宋" w:hAnsi="仿宋" w:cs="仿宋" w:hint="eastAsia"/>
          <w:sz w:val="28"/>
          <w:szCs w:val="28"/>
        </w:rPr>
        <w:lastRenderedPageBreak/>
        <w:t>事》等内容。</w:t>
      </w:r>
    </w:p>
    <w:p w:rsidR="00D61279" w:rsidRDefault="00F16B26">
      <w:pPr>
        <w:rPr>
          <w:rFonts w:ascii="仿宋" w:eastAsia="仿宋" w:hAnsi="仿宋" w:cs="仿宋"/>
          <w:b/>
          <w:bCs/>
          <w:sz w:val="28"/>
          <w:szCs w:val="28"/>
        </w:rPr>
      </w:pPr>
      <w:r>
        <w:rPr>
          <w:rFonts w:ascii="仿宋" w:eastAsia="仿宋" w:hAnsi="仿宋" w:cs="仿宋" w:hint="eastAsia"/>
          <w:b/>
          <w:bCs/>
          <w:sz w:val="28"/>
          <w:szCs w:val="28"/>
        </w:rPr>
        <w:t>六</w:t>
      </w:r>
      <w:r>
        <w:rPr>
          <w:rFonts w:ascii="仿宋" w:eastAsia="仿宋" w:hAnsi="仿宋" w:cs="仿宋" w:hint="eastAsia"/>
          <w:b/>
          <w:bCs/>
          <w:sz w:val="28"/>
          <w:szCs w:val="28"/>
        </w:rPr>
        <w:t>、教材的基本结构</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本册教材分组编排。全册共分</w:t>
      </w:r>
      <w:r>
        <w:rPr>
          <w:rFonts w:ascii="仿宋" w:eastAsia="仿宋" w:hAnsi="仿宋" w:cs="仿宋" w:hint="eastAsia"/>
          <w:sz w:val="28"/>
          <w:szCs w:val="28"/>
        </w:rPr>
        <w:t>8</w:t>
      </w:r>
      <w:r>
        <w:rPr>
          <w:rFonts w:ascii="仿宋" w:eastAsia="仿宋" w:hAnsi="仿宋" w:cs="仿宋" w:hint="eastAsia"/>
          <w:sz w:val="28"/>
          <w:szCs w:val="28"/>
        </w:rPr>
        <w:t>组。</w:t>
      </w:r>
      <w:r>
        <w:rPr>
          <w:rFonts w:ascii="仿宋" w:eastAsia="仿宋" w:hAnsi="仿宋" w:cs="仿宋" w:hint="eastAsia"/>
          <w:sz w:val="28"/>
          <w:szCs w:val="28"/>
        </w:rPr>
        <w:t>每组包括导语、课例、语文园地三大部分。</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教材继续按专题编组。专题内涵丰富，贴近儿童生活，既富有教育价值与时代感，又突出学习语文的特点。</w:t>
      </w:r>
      <w:r>
        <w:rPr>
          <w:rFonts w:ascii="仿宋" w:eastAsia="仿宋" w:hAnsi="仿宋" w:cs="仿宋" w:hint="eastAsia"/>
          <w:sz w:val="28"/>
          <w:szCs w:val="28"/>
        </w:rPr>
        <w:t>8</w:t>
      </w:r>
      <w:r>
        <w:rPr>
          <w:rFonts w:ascii="仿宋" w:eastAsia="仿宋" w:hAnsi="仿宋" w:cs="仿宋" w:hint="eastAsia"/>
          <w:sz w:val="28"/>
          <w:szCs w:val="28"/>
        </w:rPr>
        <w:t xml:space="preserve">个专题依次是：自然奇观、思考提问、观察发现、神话故事、多彩生活、童年往事、爱国立志、历史故事。　　</w:t>
      </w:r>
    </w:p>
    <w:p w:rsidR="00D61279" w:rsidRDefault="00F16B26">
      <w:pPr>
        <w:rPr>
          <w:rFonts w:ascii="仿宋" w:eastAsia="仿宋" w:hAnsi="仿宋" w:cs="仿宋"/>
          <w:sz w:val="28"/>
          <w:szCs w:val="28"/>
        </w:rPr>
      </w:pPr>
      <w:r>
        <w:rPr>
          <w:rFonts w:ascii="仿宋" w:eastAsia="仿宋" w:hAnsi="仿宋" w:cs="仿宋" w:hint="eastAsia"/>
          <w:sz w:val="28"/>
          <w:szCs w:val="28"/>
        </w:rPr>
        <w:t>每组开头的导语点明本组的专题，并提示写作学习要求。课例由</w:t>
      </w:r>
      <w:r>
        <w:rPr>
          <w:rFonts w:ascii="仿宋" w:eastAsia="仿宋" w:hAnsi="仿宋" w:cs="仿宋" w:hint="eastAsia"/>
          <w:sz w:val="28"/>
          <w:szCs w:val="28"/>
        </w:rPr>
        <w:t>2</w:t>
      </w:r>
      <w:r>
        <w:rPr>
          <w:rFonts w:ascii="仿宋" w:eastAsia="仿宋" w:hAnsi="仿宋" w:cs="仿宋" w:hint="eastAsia"/>
          <w:sz w:val="28"/>
          <w:szCs w:val="28"/>
        </w:rPr>
        <w:t>—</w:t>
      </w:r>
      <w:r>
        <w:rPr>
          <w:rFonts w:ascii="仿宋" w:eastAsia="仿宋" w:hAnsi="仿宋" w:cs="仿宋" w:hint="eastAsia"/>
          <w:sz w:val="28"/>
          <w:szCs w:val="28"/>
        </w:rPr>
        <w:t>4</w:t>
      </w:r>
      <w:r>
        <w:rPr>
          <w:rFonts w:ascii="仿宋" w:eastAsia="仿宋" w:hAnsi="仿宋" w:cs="仿宋" w:hint="eastAsia"/>
          <w:sz w:val="28"/>
          <w:szCs w:val="28"/>
        </w:rPr>
        <w:t>篇课文组成。课文均围绕专题编选，分精读课文与略读课文两类。全册共有课文</w:t>
      </w:r>
      <w:r>
        <w:rPr>
          <w:rFonts w:ascii="仿宋" w:eastAsia="仿宋" w:hAnsi="仿宋" w:cs="仿宋" w:hint="eastAsia"/>
          <w:sz w:val="28"/>
          <w:szCs w:val="28"/>
        </w:rPr>
        <w:t>27</w:t>
      </w:r>
      <w:r>
        <w:rPr>
          <w:rFonts w:ascii="仿宋" w:eastAsia="仿宋" w:hAnsi="仿宋" w:cs="仿宋" w:hint="eastAsia"/>
          <w:sz w:val="28"/>
          <w:szCs w:val="28"/>
        </w:rPr>
        <w:t>篇，其中精读课文</w:t>
      </w:r>
      <w:r>
        <w:rPr>
          <w:rFonts w:ascii="仿宋" w:eastAsia="仿宋" w:hAnsi="仿宋" w:cs="仿宋" w:hint="eastAsia"/>
          <w:sz w:val="28"/>
          <w:szCs w:val="28"/>
        </w:rPr>
        <w:t>20</w:t>
      </w:r>
      <w:r>
        <w:rPr>
          <w:rFonts w:ascii="仿宋" w:eastAsia="仿宋" w:hAnsi="仿宋" w:cs="仿宋" w:hint="eastAsia"/>
          <w:sz w:val="28"/>
          <w:szCs w:val="28"/>
        </w:rPr>
        <w:t>篇，略读课文</w:t>
      </w:r>
      <w:r>
        <w:rPr>
          <w:rFonts w:ascii="仿宋" w:eastAsia="仿宋" w:hAnsi="仿宋" w:cs="仿宋" w:hint="eastAsia"/>
          <w:sz w:val="28"/>
          <w:szCs w:val="28"/>
        </w:rPr>
        <w:t>7</w:t>
      </w:r>
      <w:r>
        <w:rPr>
          <w:rFonts w:ascii="仿宋" w:eastAsia="仿宋" w:hAnsi="仿宋" w:cs="仿宋" w:hint="eastAsia"/>
          <w:sz w:val="28"/>
          <w:szCs w:val="28"/>
        </w:rPr>
        <w:t>篇。精读课文后有思考练习题。略读课文在课文前有一段连接语，将前后课文连接起来，并提示略读课文的学习要求</w:t>
      </w:r>
      <w:r>
        <w:rPr>
          <w:rFonts w:ascii="仿宋" w:eastAsia="仿宋" w:hAnsi="仿宋" w:cs="仿宋" w:hint="eastAsia"/>
          <w:sz w:val="28"/>
          <w:szCs w:val="28"/>
        </w:rPr>
        <w:t>。在部分课文后面，安排有“资料袋”或“阅读链接”，以帮助了解相关资料或丰富学生的阅读。教材后面还附有</w:t>
      </w:r>
      <w:r>
        <w:rPr>
          <w:rFonts w:ascii="仿宋" w:eastAsia="仿宋" w:hAnsi="仿宋" w:cs="仿宋" w:hint="eastAsia"/>
          <w:sz w:val="28"/>
          <w:szCs w:val="28"/>
        </w:rPr>
        <w:t>8</w:t>
      </w:r>
      <w:r>
        <w:rPr>
          <w:rFonts w:ascii="仿宋" w:eastAsia="仿宋" w:hAnsi="仿宋" w:cs="仿宋" w:hint="eastAsia"/>
          <w:sz w:val="28"/>
          <w:szCs w:val="28"/>
        </w:rPr>
        <w:t>篇选读课文，教学时可以按照单元进度，指导学生同步自学。</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每个语文园地多个栏目组成：“口语交际”“习作”“交流平台”“识字加油站”“词句段运用”“书写提示”“日积月累”“快乐读书吧”。本册要求认识</w:t>
      </w:r>
      <w:r>
        <w:rPr>
          <w:rFonts w:ascii="仿宋" w:eastAsia="仿宋" w:hAnsi="仿宋" w:cs="仿宋" w:hint="eastAsia"/>
          <w:sz w:val="28"/>
          <w:szCs w:val="28"/>
        </w:rPr>
        <w:t>200</w:t>
      </w:r>
      <w:r>
        <w:rPr>
          <w:rFonts w:ascii="仿宋" w:eastAsia="仿宋" w:hAnsi="仿宋" w:cs="仿宋" w:hint="eastAsia"/>
          <w:sz w:val="28"/>
          <w:szCs w:val="28"/>
        </w:rPr>
        <w:t>字，会写</w:t>
      </w:r>
      <w:r>
        <w:rPr>
          <w:rFonts w:ascii="仿宋" w:eastAsia="仿宋" w:hAnsi="仿宋" w:cs="仿宋" w:hint="eastAsia"/>
          <w:sz w:val="28"/>
          <w:szCs w:val="28"/>
        </w:rPr>
        <w:t>200</w:t>
      </w:r>
      <w:r>
        <w:rPr>
          <w:rFonts w:ascii="仿宋" w:eastAsia="仿宋" w:hAnsi="仿宋" w:cs="仿宋" w:hint="eastAsia"/>
          <w:sz w:val="28"/>
          <w:szCs w:val="28"/>
        </w:rPr>
        <w:t>字。要求认识的字，分散安排在精读课文和略读课文中，在课后生字条里列出；要求会写的字只在精读课文中安排，列在课后的方格里。教材后面附有两个生字表，“生字表一”是要求认识的字，“生字表二”是要求会</w:t>
      </w:r>
      <w:r>
        <w:rPr>
          <w:rFonts w:ascii="仿宋" w:eastAsia="仿宋" w:hAnsi="仿宋" w:cs="仿宋" w:hint="eastAsia"/>
          <w:sz w:val="28"/>
          <w:szCs w:val="28"/>
        </w:rPr>
        <w:t>写的字。每组课文后有</w:t>
      </w:r>
      <w:r>
        <w:rPr>
          <w:rFonts w:ascii="仿宋" w:eastAsia="仿宋" w:hAnsi="仿宋" w:cs="仿宋" w:hint="eastAsia"/>
          <w:sz w:val="28"/>
          <w:szCs w:val="28"/>
        </w:rPr>
        <w:lastRenderedPageBreak/>
        <w:t>“词语盘点”，分“读读写写”与“读读记记”两栏。“读读写写”中列的是本组精读课文中出现的由会读会写的字组成的词语；“读读记记”中列的是由要求认识的字组成的词语，略读课文中出现的由会读会写的字组成的词语，也列在“读读记记”中。</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本册教材的注音有以下几种情况：精读课文和略读课文中不认识的字，出现一次注一次音，直到该字列入要求认识的字为止；导语、课后练习、资料袋、阅读链接、语文园地里不认识的字，只在第一次出现时注音，后面出现时不再注音；选读课文中不认识的字均不注音。生字注音用圆括号，多音字</w:t>
      </w:r>
      <w:r>
        <w:rPr>
          <w:rFonts w:ascii="仿宋" w:eastAsia="仿宋" w:hAnsi="仿宋" w:cs="仿宋" w:hint="eastAsia"/>
          <w:sz w:val="28"/>
          <w:szCs w:val="28"/>
        </w:rPr>
        <w:t>注音用方括号。课文中的生字，都是注的本音，有些字在具体的语言环境中要变调或读轻声，在教参中加以提示，供老师指导学生朗读时参考。</w:t>
      </w:r>
    </w:p>
    <w:p w:rsidR="00D61279" w:rsidRDefault="00F16B26">
      <w:pPr>
        <w:rPr>
          <w:rFonts w:ascii="仿宋" w:eastAsia="仿宋" w:hAnsi="仿宋" w:cs="仿宋"/>
          <w:b/>
          <w:bCs/>
          <w:sz w:val="28"/>
          <w:szCs w:val="28"/>
        </w:rPr>
      </w:pPr>
      <w:r>
        <w:rPr>
          <w:rFonts w:ascii="仿宋" w:eastAsia="仿宋" w:hAnsi="仿宋" w:cs="仿宋" w:hint="eastAsia"/>
          <w:b/>
          <w:bCs/>
          <w:sz w:val="28"/>
          <w:szCs w:val="28"/>
        </w:rPr>
        <w:t>七</w:t>
      </w:r>
      <w:r>
        <w:rPr>
          <w:rFonts w:ascii="仿宋" w:eastAsia="仿宋" w:hAnsi="仿宋" w:cs="仿宋" w:hint="eastAsia"/>
          <w:b/>
          <w:bCs/>
          <w:sz w:val="28"/>
          <w:szCs w:val="28"/>
        </w:rPr>
        <w:t>、教材的主要特点</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四年级上册教材的主要特点，与一、二、三年级教材是一脉相承的。使用过前几册教材的老师，对这套教材的主要特点已经有所了解。下面从四个方面作简要提示。</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（一）加强目标意识，全面、准确地落实语文教学目标</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课程标准中提出了“全面提高学生语文素养”的基本理念，并从这个基本理念出发，从“知识与能力”“过程与方法”“情感态度与价值观”这样三个维度提出了语文教学目标，</w:t>
      </w:r>
      <w:r>
        <w:rPr>
          <w:rFonts w:ascii="仿宋" w:eastAsia="仿宋" w:hAnsi="仿宋" w:cs="仿宋" w:hint="eastAsia"/>
          <w:sz w:val="28"/>
          <w:szCs w:val="28"/>
        </w:rPr>
        <w:t>而且提出了总目标和阶段目标。这是我们把握教学目标的依据。</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课程标准中提出的目标，有的是一以贯之的，如情感、态度、价值观方面的目标，前面的学段提出了，后续的学段要贯彻始终；有的</w:t>
      </w:r>
      <w:r>
        <w:rPr>
          <w:rFonts w:ascii="仿宋" w:eastAsia="仿宋" w:hAnsi="仿宋" w:cs="仿宋" w:hint="eastAsia"/>
          <w:sz w:val="28"/>
          <w:szCs w:val="28"/>
        </w:rPr>
        <w:lastRenderedPageBreak/>
        <w:t>可以分出层次，如，学习方法、学习能力等方面的目标，是环环相扣、螺旋上升的，前面的学习为后面的学习作准备，后面的学习是前面学习的深化与发展。</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四年级上册教材，既注意落实必须一以贯之的目标，又注意落实阶段性比较明显的目标。为了落实一以贯之的目标，首先在选文上下功夫，认真选择文质兼美、富有文化内涵和时代精神的文章作课文，使学生既能从中</w:t>
      </w:r>
      <w:r>
        <w:rPr>
          <w:rFonts w:ascii="仿宋" w:eastAsia="仿宋" w:hAnsi="仿宋" w:cs="仿宋" w:hint="eastAsia"/>
          <w:sz w:val="28"/>
          <w:szCs w:val="28"/>
        </w:rPr>
        <w:t>学习语文，又能陶冶情趣，在情感、态度、价值观方面受到启迪和教育。还在“语文园地”中系统地编进了古诗词、名言警句、对联、成语故事等，使学生感受中华文化的博大精深，从而更加热爱祖国的语言、文化。同时，在教材编排上也注意情感、态度与知识、能力之间的联系，使情感、态度、价值观的正确引导与语文学习能力和习惯的培养融为一体。对于阶段性比较明显的目标，就作为本册的训练重点，在教材中加以具体安排。既注意体现阶段性，又注意阶段目标之间的衔接与过渡，使课程标准规定的教学目标得到全面、准确的落实。</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（二）加强整合，围绕专题组</w:t>
      </w:r>
      <w:r>
        <w:rPr>
          <w:rFonts w:ascii="仿宋" w:eastAsia="仿宋" w:hAnsi="仿宋" w:cs="仿宋" w:hint="eastAsia"/>
          <w:sz w:val="28"/>
          <w:szCs w:val="28"/>
        </w:rPr>
        <w:t>织教材</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本册教材继续按专题分组编写，确定专题的思路比前几册有所拓宽，除了思想内容方面的专题外，“中外童话”是从文体角度定的专题，“作家笔下的动物”则是侧重体会文章的表达形式。</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根据课程标准提出的“教材内容要简化头绪，加强整合”的思想，在按专题编写教材时，注意了加强整合，每组的课文都围绕专题编选，从导语到语文园地的各项内容也都围绕专题来安排。而且，围绕专题</w:t>
      </w:r>
      <w:r>
        <w:rPr>
          <w:rFonts w:ascii="仿宋" w:eastAsia="仿宋" w:hAnsi="仿宋" w:cs="仿宋" w:hint="eastAsia"/>
          <w:sz w:val="28"/>
          <w:szCs w:val="28"/>
        </w:rPr>
        <w:lastRenderedPageBreak/>
        <w:t>安排的各项学习内容与学习活动，前后有联系，有照应，做到环环相扣。这样，就使整组教材以至整册教材成为一个有机的整体。</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（三）加强导学功能，引导学生</w:t>
      </w:r>
      <w:r>
        <w:rPr>
          <w:rFonts w:ascii="仿宋" w:eastAsia="仿宋" w:hAnsi="仿宋" w:cs="仿宋" w:hint="eastAsia"/>
          <w:sz w:val="28"/>
          <w:szCs w:val="28"/>
        </w:rPr>
        <w:t>自主、合作、探究地学习</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本册教材，在编写时既考虑有利于教师的教，又考虑有利于学生的学，努力使教科书既成为教师的“教本”，又成为学生进行自主、合作、探究学习的“学本”。这一特点在教材里有多种呈现方式：一是在课文的文前、文中或文后，以吐泡泡的形式引导学生边读边想，</w:t>
      </w:r>
      <w:r>
        <w:rPr>
          <w:rFonts w:ascii="仿宋" w:eastAsia="仿宋" w:hAnsi="仿宋" w:cs="仿宋" w:hint="eastAsia"/>
          <w:sz w:val="28"/>
          <w:szCs w:val="28"/>
        </w:rPr>
        <w:t></w:t>
      </w:r>
      <w:r>
        <w:rPr>
          <w:rFonts w:ascii="仿宋" w:eastAsia="仿宋" w:hAnsi="仿宋" w:cs="仿宋" w:hint="eastAsia"/>
          <w:sz w:val="28"/>
          <w:szCs w:val="28"/>
        </w:rPr>
        <w:t>自读自悟；二是在精读课文的思考练习中，安排了引导自主、合作、探究的题目；</w:t>
      </w:r>
      <w:r>
        <w:rPr>
          <w:rFonts w:ascii="仿宋" w:eastAsia="仿宋" w:hAnsi="仿宋" w:cs="仿宋" w:hint="eastAsia"/>
          <w:sz w:val="28"/>
          <w:szCs w:val="28"/>
        </w:rPr>
        <w:t></w:t>
      </w:r>
      <w:r>
        <w:rPr>
          <w:rFonts w:ascii="仿宋" w:eastAsia="仿宋" w:hAnsi="仿宋" w:cs="仿宋" w:hint="eastAsia"/>
          <w:sz w:val="28"/>
          <w:szCs w:val="28"/>
        </w:rPr>
        <w:t>三是在每组课文后面安排了学生对本组所学字词进行自查自测的“词语盘点”；四是“语文园地”中设置了“我的发现”“展示台”“宽带网”等体现自主、</w:t>
      </w:r>
      <w:r>
        <w:rPr>
          <w:rFonts w:ascii="仿宋" w:eastAsia="仿宋" w:hAnsi="仿宋" w:cs="仿宋" w:hint="eastAsia"/>
          <w:sz w:val="28"/>
          <w:szCs w:val="28"/>
        </w:rPr>
        <w:t></w:t>
      </w:r>
      <w:r>
        <w:rPr>
          <w:rFonts w:ascii="仿宋" w:eastAsia="仿宋" w:hAnsi="仿宋" w:cs="仿宋" w:hint="eastAsia"/>
          <w:sz w:val="28"/>
          <w:szCs w:val="28"/>
        </w:rPr>
        <w:t>合作、探究学习的栏目。</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四年</w:t>
      </w:r>
      <w:r>
        <w:rPr>
          <w:rFonts w:ascii="仿宋" w:eastAsia="仿宋" w:hAnsi="仿宋" w:cs="仿宋" w:hint="eastAsia"/>
          <w:sz w:val="28"/>
          <w:szCs w:val="28"/>
        </w:rPr>
        <w:t>级上册的“交流平台”，在交流的范围上有所扩展，安排了</w:t>
      </w:r>
      <w:r>
        <w:rPr>
          <w:rFonts w:ascii="仿宋" w:eastAsia="仿宋" w:hAnsi="仿宋" w:cs="仿宋" w:hint="eastAsia"/>
          <w:sz w:val="28"/>
          <w:szCs w:val="28"/>
        </w:rPr>
        <w:t>4</w:t>
      </w:r>
      <w:r>
        <w:rPr>
          <w:rFonts w:ascii="仿宋" w:eastAsia="仿宋" w:hAnsi="仿宋" w:cs="仿宋" w:hint="eastAsia"/>
          <w:sz w:val="28"/>
          <w:szCs w:val="28"/>
        </w:rPr>
        <w:t>个关于读写方法和习惯方面的发现，分别是：读文章时要想象画面，边读边想提出问题，查字典并联系上下文理解词语，认真、细致地观察才能表达清楚。“我的发现”栏目的呈现方式也发生了变化，由原来的吐泡泡形式改为小林、小东两个孩子的对话。这两个孩子，可以理解为学生自己和他的一个学习伙伴。教材中，他们的对话一般只是提起某个话题，开了个头，为同学们交流某一方面的发现留有较大的余地。</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（四）加强开放性，密切语文学习与生活实际的联系</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语文学习是母语的学习，学习的资源无处不在，无时不有。所以，语文学习决不能仅仅局限于课本，局限于课堂，应该把语文学习引向</w:t>
      </w:r>
      <w:r>
        <w:rPr>
          <w:rFonts w:ascii="仿宋" w:eastAsia="仿宋" w:hAnsi="仿宋" w:cs="仿宋" w:hint="eastAsia"/>
          <w:sz w:val="28"/>
          <w:szCs w:val="28"/>
        </w:rPr>
        <w:lastRenderedPageBreak/>
        <w:t>生活，拓宽语文学习的途径。本着这样的思想，教材的编写加强了开放性，把语文学习与生活实际紧密联系起来。主要表现：一是注意引导学生用生活中的实例，加深对语言文字的理解；二是从生活的实际需要中提炼口语交际话题，练习写作；三是结合课文的学习引导课外阅读，重点推荐了《格林童话》和《爱的教育》，引导学生读整本的书；四是通过综合性学习，开展形式多样的语文实践活动。这样的编排，充分体现了听说读写各项语文</w:t>
      </w:r>
      <w:r>
        <w:rPr>
          <w:rFonts w:ascii="仿宋" w:eastAsia="仿宋" w:hAnsi="仿宋" w:cs="仿宋" w:hint="eastAsia"/>
          <w:sz w:val="28"/>
          <w:szCs w:val="28"/>
        </w:rPr>
        <w:t>学习活动的综合，课内外语文学习的紧密联系，拓宽了语文学习的渠道，使学生在丰富多样的实践活动中学语文，用语文。</w:t>
      </w:r>
    </w:p>
    <w:p w:rsidR="00D61279" w:rsidRDefault="00F16B26">
      <w:pPr>
        <w:rPr>
          <w:rFonts w:ascii="仿宋" w:eastAsia="仿宋" w:hAnsi="仿宋" w:cs="仿宋"/>
          <w:b/>
          <w:bCs/>
          <w:sz w:val="28"/>
          <w:szCs w:val="28"/>
        </w:rPr>
      </w:pPr>
      <w:r>
        <w:rPr>
          <w:rFonts w:ascii="仿宋" w:eastAsia="仿宋" w:hAnsi="仿宋" w:cs="仿宋" w:hint="eastAsia"/>
          <w:b/>
          <w:bCs/>
          <w:sz w:val="28"/>
          <w:szCs w:val="28"/>
        </w:rPr>
        <w:t>八</w:t>
      </w:r>
      <w:r>
        <w:rPr>
          <w:rFonts w:ascii="仿宋" w:eastAsia="仿宋" w:hAnsi="仿宋" w:cs="仿宋" w:hint="eastAsia"/>
          <w:b/>
          <w:bCs/>
          <w:sz w:val="28"/>
          <w:szCs w:val="28"/>
        </w:rPr>
        <w:t>、具体教学内容及教学建议</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（一）</w:t>
      </w:r>
      <w:r>
        <w:rPr>
          <w:rFonts w:ascii="仿宋" w:eastAsia="仿宋" w:hAnsi="仿宋" w:cs="仿宋" w:hint="eastAsia"/>
          <w:sz w:val="28"/>
          <w:szCs w:val="28"/>
        </w:rPr>
        <w:t>识字、写字教材与教学</w:t>
      </w:r>
    </w:p>
    <w:p w:rsidR="00D61279" w:rsidRDefault="00F16B26">
      <w:pPr>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识字。四上要求认识</w:t>
      </w:r>
      <w:r>
        <w:rPr>
          <w:rFonts w:ascii="仿宋" w:eastAsia="仿宋" w:hAnsi="仿宋" w:cs="仿宋" w:hint="eastAsia"/>
          <w:sz w:val="28"/>
          <w:szCs w:val="28"/>
        </w:rPr>
        <w:t>250</w:t>
      </w:r>
      <w:r>
        <w:rPr>
          <w:rFonts w:ascii="仿宋" w:eastAsia="仿宋" w:hAnsi="仿宋" w:cs="仿宋" w:hint="eastAsia"/>
          <w:sz w:val="28"/>
          <w:szCs w:val="28"/>
        </w:rPr>
        <w:t>字，会写</w:t>
      </w:r>
      <w:r>
        <w:rPr>
          <w:rFonts w:ascii="仿宋" w:eastAsia="仿宋" w:hAnsi="仿宋" w:cs="仿宋" w:hint="eastAsia"/>
          <w:sz w:val="28"/>
          <w:szCs w:val="28"/>
        </w:rPr>
        <w:t>250</w:t>
      </w:r>
      <w:r>
        <w:rPr>
          <w:rFonts w:ascii="仿宋" w:eastAsia="仿宋" w:hAnsi="仿宋" w:cs="仿宋" w:hint="eastAsia"/>
          <w:sz w:val="28"/>
          <w:szCs w:val="28"/>
        </w:rPr>
        <w:t>字；要求认识的字，分散在精读课文和略读课文中，在课文后生字条里列出。要求会写的字只在精读课文中安排，在课文后的田字格中。</w:t>
      </w:r>
    </w:p>
    <w:p w:rsidR="00D61279" w:rsidRDefault="00D61279">
      <w:pPr>
        <w:rPr>
          <w:rFonts w:ascii="仿宋" w:eastAsia="仿宋" w:hAnsi="仿宋" w:cs="仿宋"/>
          <w:sz w:val="28"/>
          <w:szCs w:val="28"/>
        </w:rPr>
      </w:pP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2.</w:t>
      </w:r>
      <w:r>
        <w:rPr>
          <w:rFonts w:ascii="仿宋" w:eastAsia="仿宋" w:hAnsi="仿宋" w:cs="仿宋" w:hint="eastAsia"/>
          <w:sz w:val="28"/>
          <w:szCs w:val="28"/>
        </w:rPr>
        <w:t>写字。要求写的字都安排在精读课文中，课堂教学中要有足够的时间给学生练习。</w:t>
      </w:r>
    </w:p>
    <w:p w:rsidR="00D61279" w:rsidRDefault="00F16B26">
      <w:pPr>
        <w:rPr>
          <w:rFonts w:ascii="仿宋" w:eastAsia="仿宋" w:hAnsi="仿宋" w:cs="仿宋"/>
          <w:sz w:val="28"/>
          <w:szCs w:val="28"/>
        </w:rPr>
      </w:pPr>
      <w:r>
        <w:rPr>
          <w:rFonts w:ascii="仿宋" w:eastAsia="仿宋" w:hAnsi="仿宋" w:cs="仿宋" w:hint="eastAsia"/>
          <w:sz w:val="28"/>
          <w:szCs w:val="28"/>
        </w:rPr>
        <w:t>教学建议：以学生自学为主，教师检查，对少数容易读错，难写的字进行指导。</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四年级上册的识字都是随课文安排。无论是精读课文还是略读课文，都安排了要求认识的字。学生通过前三年的学习，已经具有一定的独立识字能力，而且课文中的生字都有注音，所以完成认字的任务</w:t>
      </w:r>
      <w:r>
        <w:rPr>
          <w:rFonts w:ascii="仿宋" w:eastAsia="仿宋" w:hAnsi="仿宋" w:cs="仿宋" w:hint="eastAsia"/>
          <w:sz w:val="28"/>
          <w:szCs w:val="28"/>
        </w:rPr>
        <w:lastRenderedPageBreak/>
        <w:t>主要靠学生自学自查，教师可在学生自学自查的基础上作适当检查，并对少数不容易读准或容易混淆的字作适当指导。所附选读课文中的生字均未注音，为的是引导学生运用已有的独立识字能力，在阅读中遇到不认识的字，自己查字典解决。</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要求写的字只在精读课文中安排。进行精读课文的教学，要把写字的任务妥善地安排在教学过程中，在课内学生要有比较从容的写</w:t>
      </w:r>
      <w:r>
        <w:rPr>
          <w:rFonts w:ascii="仿宋" w:eastAsia="仿宋" w:hAnsi="仿宋" w:cs="仿宋" w:hint="eastAsia"/>
          <w:sz w:val="28"/>
          <w:szCs w:val="28"/>
        </w:rPr>
        <w:t>字时间，不要把写字的作业都留到课外。教师要对不容易写好的笔画、结构以及容易写错的笔顺作具体指导，使学生把字写端正，写美观。对于精读课文中出现的由已经会写的字构成的新词，也可让学生找一找，抄一抄，不断丰富词语的积累，还可采用听写词语等方式，检查学生对字词掌握的情况。</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四年级上册，仍然单独编写钢笔字和毛笔字教材，要凭借这些教材，加强对学生写钢笔字和毛笔字的指导。</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（二）阅读教材与教学</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四年级上册的阅读教材，除安排识字和写字任务外，还注重以下五个方面的引导：</w:t>
      </w:r>
      <w:r>
        <w:rPr>
          <w:rFonts w:ascii="仿宋" w:eastAsia="仿宋" w:hAnsi="仿宋" w:cs="仿宋" w:hint="eastAsia"/>
          <w:sz w:val="28"/>
          <w:szCs w:val="28"/>
        </w:rPr>
        <w:t>一是提倡大量的阅读</w:t>
      </w:r>
      <w:r>
        <w:rPr>
          <w:rFonts w:ascii="仿宋" w:eastAsia="仿宋" w:hAnsi="仿宋" w:cs="仿宋" w:hint="eastAsia"/>
          <w:sz w:val="28"/>
          <w:szCs w:val="28"/>
        </w:rPr>
        <w:t>；</w:t>
      </w:r>
      <w:r>
        <w:rPr>
          <w:rFonts w:ascii="仿宋" w:eastAsia="仿宋" w:hAnsi="仿宋" w:cs="仿宋" w:hint="eastAsia"/>
          <w:sz w:val="28"/>
          <w:szCs w:val="28"/>
        </w:rPr>
        <w:t>二是培养阅读的能力和习惯</w:t>
      </w:r>
      <w:r>
        <w:rPr>
          <w:rFonts w:ascii="仿宋" w:eastAsia="仿宋" w:hAnsi="仿宋" w:cs="仿宋" w:hint="eastAsia"/>
          <w:sz w:val="28"/>
          <w:szCs w:val="28"/>
        </w:rPr>
        <w:t>；</w:t>
      </w:r>
      <w:r>
        <w:rPr>
          <w:rFonts w:ascii="仿宋" w:eastAsia="仿宋" w:hAnsi="仿宋" w:cs="仿宋" w:hint="eastAsia"/>
          <w:sz w:val="28"/>
          <w:szCs w:val="28"/>
        </w:rPr>
        <w:t>三是</w:t>
      </w:r>
      <w:r>
        <w:rPr>
          <w:rFonts w:ascii="仿宋" w:eastAsia="仿宋" w:hAnsi="仿宋" w:cs="仿宋" w:hint="eastAsia"/>
          <w:sz w:val="28"/>
          <w:szCs w:val="28"/>
        </w:rPr>
        <w:t>引导学生循序渐进地学习把握文章主要内容；</w:t>
      </w:r>
      <w:r>
        <w:rPr>
          <w:rFonts w:ascii="仿宋" w:eastAsia="仿宋" w:hAnsi="仿宋" w:cs="仿宋" w:hint="eastAsia"/>
          <w:sz w:val="28"/>
          <w:szCs w:val="28"/>
        </w:rPr>
        <w:t>四是</w:t>
      </w:r>
      <w:r>
        <w:rPr>
          <w:rFonts w:ascii="仿宋" w:eastAsia="仿宋" w:hAnsi="仿宋" w:cs="仿宋" w:hint="eastAsia"/>
          <w:sz w:val="28"/>
          <w:szCs w:val="28"/>
        </w:rPr>
        <w:t>初步领悟基本表达方法，体会作者思想感情积累语言；</w:t>
      </w:r>
      <w:r>
        <w:rPr>
          <w:rFonts w:ascii="仿宋" w:eastAsia="仿宋" w:hAnsi="仿宋" w:cs="仿宋" w:hint="eastAsia"/>
          <w:sz w:val="28"/>
          <w:szCs w:val="28"/>
        </w:rPr>
        <w:t>五是</w:t>
      </w:r>
      <w:r>
        <w:rPr>
          <w:rFonts w:ascii="仿宋" w:eastAsia="仿宋" w:hAnsi="仿宋" w:cs="仿宋" w:hint="eastAsia"/>
          <w:sz w:val="28"/>
          <w:szCs w:val="28"/>
        </w:rPr>
        <w:t>集中编排现代诗，培养学生对现代诗的兴趣。</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1</w:t>
      </w:r>
      <w:r>
        <w:rPr>
          <w:rFonts w:ascii="仿宋" w:eastAsia="仿宋" w:hAnsi="仿宋" w:cs="仿宋" w:hint="eastAsia"/>
          <w:sz w:val="28"/>
          <w:szCs w:val="28"/>
        </w:rPr>
        <w:t>．</w:t>
      </w:r>
      <w:r>
        <w:rPr>
          <w:rFonts w:ascii="仿宋" w:eastAsia="仿宋" w:hAnsi="仿宋" w:cs="仿宋" w:hint="eastAsia"/>
          <w:sz w:val="28"/>
          <w:szCs w:val="28"/>
        </w:rPr>
        <w:t>提倡大量的阅读</w:t>
      </w:r>
      <w:r>
        <w:rPr>
          <w:rFonts w:ascii="仿宋" w:eastAsia="仿宋" w:hAnsi="仿宋" w:cs="仿宋" w:hint="eastAsia"/>
          <w:sz w:val="28"/>
          <w:szCs w:val="28"/>
        </w:rPr>
        <w:t>向课外扩展延伸。</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为了使学生逐步学会读书，也为了丰富和深化学习的内容与收获，教材在扩展延伸方面也作了适当引导。从具体课文的实际出发，有的</w:t>
      </w:r>
      <w:r>
        <w:rPr>
          <w:rFonts w:ascii="仿宋" w:eastAsia="仿宋" w:hAnsi="仿宋" w:cs="仿宋" w:hint="eastAsia"/>
          <w:sz w:val="28"/>
          <w:szCs w:val="28"/>
        </w:rPr>
        <w:lastRenderedPageBreak/>
        <w:t>引导课外阅读、搜集资料，有的引向课外进行观察，有的安排了读写结合的小练笔，还有的引导联系生活实际和思想实际进行思考。</w:t>
      </w:r>
    </w:p>
    <w:p w:rsidR="00D61279" w:rsidRDefault="00D61279">
      <w:pPr>
        <w:rPr>
          <w:rFonts w:ascii="仿宋" w:eastAsia="仿宋" w:hAnsi="仿宋" w:cs="仿宋"/>
          <w:sz w:val="28"/>
          <w:szCs w:val="28"/>
        </w:rPr>
      </w:pPr>
    </w:p>
    <w:p w:rsidR="00D61279" w:rsidRDefault="00F16B26">
      <w:pPr>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w:t>
      </w:r>
      <w:r>
        <w:rPr>
          <w:rFonts w:ascii="仿宋" w:eastAsia="仿宋" w:hAnsi="仿宋" w:cs="仿宋" w:hint="eastAsia"/>
          <w:sz w:val="28"/>
          <w:szCs w:val="28"/>
        </w:rPr>
        <w:t>培养阅读的能力和习惯，</w:t>
      </w:r>
      <w:r>
        <w:rPr>
          <w:rFonts w:ascii="仿宋" w:eastAsia="仿宋" w:hAnsi="仿宋" w:cs="仿宋" w:hint="eastAsia"/>
          <w:sz w:val="28"/>
          <w:szCs w:val="28"/>
        </w:rPr>
        <w:t>练习朗读和默读</w:t>
      </w:r>
      <w:r>
        <w:rPr>
          <w:rFonts w:ascii="仿宋" w:eastAsia="仿宋" w:hAnsi="仿宋" w:cs="仿宋" w:hint="eastAsia"/>
          <w:sz w:val="28"/>
          <w:szCs w:val="28"/>
        </w:rPr>
        <w:t>，</w:t>
      </w:r>
      <w:r>
        <w:rPr>
          <w:rFonts w:ascii="仿宋" w:eastAsia="仿宋" w:hAnsi="仿宋" w:cs="仿宋" w:hint="eastAsia"/>
          <w:sz w:val="28"/>
          <w:szCs w:val="28"/>
        </w:rPr>
        <w:t>并非阅读策略单元</w:t>
      </w:r>
    </w:p>
    <w:p w:rsidR="00D61279" w:rsidRDefault="00F16B26">
      <w:pPr>
        <w:rPr>
          <w:rFonts w:ascii="仿宋" w:eastAsia="仿宋" w:hAnsi="仿宋" w:cs="仿宋"/>
          <w:sz w:val="28"/>
          <w:szCs w:val="28"/>
        </w:rPr>
      </w:pPr>
      <w:r>
        <w:rPr>
          <w:rFonts w:ascii="仿宋" w:eastAsia="仿宋" w:hAnsi="仿宋" w:cs="仿宋" w:hint="eastAsia"/>
          <w:sz w:val="28"/>
          <w:szCs w:val="28"/>
        </w:rPr>
        <w:t>学习批注的阅读方法</w:t>
      </w:r>
      <w:r>
        <w:rPr>
          <w:rFonts w:ascii="仿宋" w:eastAsia="仿宋" w:hAnsi="仿宋" w:cs="仿宋" w:hint="eastAsia"/>
          <w:sz w:val="28"/>
          <w:szCs w:val="28"/>
        </w:rPr>
        <w:t>。</w:t>
      </w:r>
    </w:p>
    <w:p w:rsidR="00D61279" w:rsidRDefault="00F16B26">
      <w:pPr>
        <w:rPr>
          <w:rFonts w:ascii="仿宋" w:eastAsia="仿宋" w:hAnsi="仿宋" w:cs="仿宋"/>
          <w:sz w:val="28"/>
          <w:szCs w:val="28"/>
        </w:rPr>
      </w:pPr>
      <w:r>
        <w:rPr>
          <w:noProof/>
        </w:rPr>
        <w:drawing>
          <wp:inline distT="0" distB="0" distL="114300" distR="114300">
            <wp:extent cx="5486400" cy="3054985"/>
            <wp:effectExtent l="0" t="0" r="0" b="12065"/>
            <wp:docPr id="35843" name="内容占位符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5843" name="内容占位符 5"/>
                    <pic:cNvPicPr>
                      <a:picLocks noGrp="1" noChangeAspect="1"/>
                    </pic:cNvPicPr>
                  </pic:nvPicPr>
                  <pic:blipFill>
                    <a:blip r:embed="rId8"/>
                    <a:stretch>
                      <a:fillRect/>
                    </a:stretch>
                  </pic:blipFill>
                  <pic:spPr>
                    <a:xfrm>
                      <a:off x="0" y="0"/>
                      <a:ext cx="5486400" cy="3054985"/>
                    </a:xfrm>
                    <a:prstGeom prst="rect">
                      <a:avLst/>
                    </a:prstGeom>
                  </pic:spPr>
                </pic:pic>
              </a:graphicData>
            </a:graphic>
          </wp:inline>
        </w:drawing>
      </w:r>
    </w:p>
    <w:p w:rsidR="00D61279" w:rsidRDefault="00F16B26">
      <w:pPr>
        <w:ind w:firstLine="560"/>
        <w:rPr>
          <w:rFonts w:ascii="仿宋" w:eastAsia="仿宋" w:hAnsi="仿宋" w:cs="仿宋"/>
          <w:sz w:val="28"/>
          <w:szCs w:val="28"/>
        </w:rPr>
      </w:pPr>
      <w:r>
        <w:rPr>
          <w:rFonts w:ascii="仿宋" w:eastAsia="仿宋" w:hAnsi="仿宋" w:cs="仿宋" w:hint="eastAsia"/>
          <w:sz w:val="28"/>
          <w:szCs w:val="28"/>
        </w:rPr>
        <w:t>朗读是阅读教学中最重要，最经常的练习。用普通话正确、流利、有感情地朗读课文，既是一种重要的能力，也是理解内容，体会思想感情最常用的方法。教材中许多课文提出了朗读的具体要求，进行阅读教学，一定要多读少讲，把比较多的时间留给学生读书，让学生主要通过自主的入境入情地朗读，读懂课文，有所感悟；并通过朗读的实践，逐步提高朗读的水平。</w:t>
      </w:r>
    </w:p>
    <w:p w:rsidR="00D61279" w:rsidRDefault="00F16B26">
      <w:pPr>
        <w:ind w:firstLine="560"/>
        <w:rPr>
          <w:rFonts w:ascii="仿宋" w:eastAsia="仿宋" w:hAnsi="仿宋" w:cs="仿宋"/>
          <w:sz w:val="28"/>
          <w:szCs w:val="28"/>
        </w:rPr>
      </w:pPr>
      <w:r>
        <w:rPr>
          <w:rFonts w:ascii="仿宋" w:eastAsia="仿宋" w:hAnsi="仿宋" w:cs="仿宋" w:hint="eastAsia"/>
          <w:sz w:val="28"/>
          <w:szCs w:val="28"/>
        </w:rPr>
        <w:t>学习批注</w:t>
      </w:r>
      <w:r>
        <w:rPr>
          <w:rFonts w:ascii="仿宋" w:eastAsia="仿宋" w:hAnsi="仿宋" w:cs="仿宋" w:hint="eastAsia"/>
          <w:sz w:val="28"/>
          <w:szCs w:val="28"/>
        </w:rPr>
        <w:t>三个角度：写得好的地方、有启发的地方、有疑问的地方</w:t>
      </w:r>
    </w:p>
    <w:p w:rsidR="00D61279" w:rsidRDefault="00F16B26">
      <w:pPr>
        <w:ind w:firstLine="560"/>
        <w:rPr>
          <w:rFonts w:ascii="仿宋" w:eastAsia="仿宋" w:hAnsi="仿宋" w:cs="仿宋"/>
          <w:sz w:val="28"/>
          <w:szCs w:val="28"/>
        </w:rPr>
      </w:pPr>
      <w:r>
        <w:rPr>
          <w:rFonts w:ascii="仿宋" w:eastAsia="仿宋" w:hAnsi="仿宋" w:cs="仿宋" w:hint="eastAsia"/>
          <w:sz w:val="28"/>
          <w:szCs w:val="28"/>
        </w:rPr>
        <w:t>自主批注</w:t>
      </w:r>
      <w:r>
        <w:rPr>
          <w:rFonts w:ascii="仿宋" w:eastAsia="仿宋" w:hAnsi="仿宋" w:cs="仿宋" w:hint="eastAsia"/>
          <w:sz w:val="28"/>
          <w:szCs w:val="28"/>
        </w:rPr>
        <w:t>多个角度：联想到的、有不同见解的、感受深刻的……</w:t>
      </w:r>
    </w:p>
    <w:p w:rsidR="00D61279" w:rsidRDefault="00D61279">
      <w:pPr>
        <w:ind w:firstLine="560"/>
        <w:rPr>
          <w:rFonts w:ascii="仿宋" w:eastAsia="仿宋" w:hAnsi="仿宋" w:cs="仿宋"/>
          <w:sz w:val="28"/>
          <w:szCs w:val="28"/>
        </w:rPr>
      </w:pP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默读的练习也是四年级上册阅读教学的重点。要通过反复实践，使学生</w:t>
      </w:r>
      <w:r>
        <w:rPr>
          <w:rFonts w:ascii="仿宋" w:eastAsia="仿宋" w:hAnsi="仿宋" w:cs="仿宋" w:hint="eastAsia"/>
          <w:sz w:val="28"/>
          <w:szCs w:val="28"/>
        </w:rPr>
        <w:t>逐步学会默读。教材中有多篇略读课文明确要求通过默读了解课文内容。精读课文的思考练习，虽然没有明确提出默读的要求，但是许多练习必须在认真默读的基础上完成。默读能力的提高有个训练的过程，要求学生默读应留有比较充裕的时间，使学生能切实地默读课文，并按要求认真思考，默读以后要注意检查效果，决不能匆匆忙忙，使默读的环节流于形式。</w:t>
      </w:r>
    </w:p>
    <w:p w:rsidR="00D61279" w:rsidRDefault="00F16B26">
      <w:pPr>
        <w:jc w:val="left"/>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w:t>
      </w:r>
      <w:r>
        <w:rPr>
          <w:rFonts w:ascii="仿宋" w:eastAsia="仿宋" w:hAnsi="仿宋" w:cs="仿宋" w:hint="eastAsia"/>
          <w:sz w:val="28"/>
          <w:szCs w:val="28"/>
        </w:rPr>
        <w:t>理解内容，体会感情</w:t>
      </w:r>
      <w:r>
        <w:rPr>
          <w:rFonts w:ascii="仿宋" w:eastAsia="仿宋" w:hAnsi="仿宋" w:cs="仿宋" w:hint="eastAsia"/>
          <w:sz w:val="28"/>
          <w:szCs w:val="28"/>
        </w:rPr>
        <w:t>。</w:t>
      </w:r>
      <w:r>
        <w:rPr>
          <w:rFonts w:ascii="仿宋" w:eastAsia="仿宋" w:hAnsi="仿宋" w:cs="仿宋" w:hint="eastAsia"/>
          <w:sz w:val="28"/>
          <w:szCs w:val="28"/>
        </w:rPr>
        <w:t>引导学生循序渐进地学习把握文章主要内容。</w:t>
      </w:r>
    </w:p>
    <w:p w:rsidR="00D61279" w:rsidRDefault="00F16B26">
      <w:pPr>
        <w:ind w:firstLineChars="100" w:firstLine="280"/>
        <w:jc w:val="left"/>
        <w:rPr>
          <w:rFonts w:ascii="仿宋" w:eastAsia="仿宋" w:hAnsi="仿宋" w:cs="仿宋"/>
          <w:sz w:val="28"/>
          <w:szCs w:val="28"/>
        </w:rPr>
      </w:pPr>
      <w:r>
        <w:rPr>
          <w:rFonts w:ascii="仿宋" w:eastAsia="仿宋" w:hAnsi="仿宋" w:cs="仿宋" w:hint="eastAsia"/>
          <w:sz w:val="28"/>
          <w:szCs w:val="28"/>
        </w:rPr>
        <w:t>四</w:t>
      </w:r>
      <w:r>
        <w:rPr>
          <w:rFonts w:ascii="仿宋" w:eastAsia="仿宋" w:hAnsi="仿宋" w:cs="仿宋" w:hint="eastAsia"/>
          <w:sz w:val="28"/>
          <w:szCs w:val="28"/>
        </w:rPr>
        <w:t>单元语文要素是“学习怎样把握长文章的主要内容”，对于四年级学生来说，还是有一定的难度。注意把握三点：</w:t>
      </w:r>
    </w:p>
    <w:p w:rsidR="00D61279" w:rsidRDefault="00F16B26">
      <w:pPr>
        <w:ind w:firstLineChars="100" w:firstLine="280"/>
        <w:jc w:val="left"/>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第一，准确定位教学</w:t>
      </w:r>
      <w:r>
        <w:rPr>
          <w:rFonts w:ascii="仿宋" w:eastAsia="仿宋" w:hAnsi="仿宋" w:cs="仿宋" w:hint="eastAsia"/>
          <w:sz w:val="28"/>
          <w:szCs w:val="28"/>
        </w:rPr>
        <w:t>目标。教学目标主要有两个，一是学习怎样把握长文章的主要内容，重点指导学生快速默读课文，用列小标题的方式把握课文的主要内容。二是感受不同时代儿童成长的故事，体会人物的特点与品质。在教学中，要紧紧围绕这两个方面进行教学内容的取舍。</w:t>
      </w:r>
    </w:p>
    <w:p w:rsidR="00D61279" w:rsidRDefault="00F16B26">
      <w:pPr>
        <w:ind w:firstLineChars="100" w:firstLine="280"/>
        <w:jc w:val="left"/>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第二，选择恰当的阅读方法与策略。可以采用预测的阅读策略指导学生阅读课文，让学生想一想，猜一猜，故事会发生怎样的变化、会有怎样的结果等；还可以选择默读、浏览等阅读方法，围绕学习任务或探究话题，从文中提取重要信息，联系上下文或生活积累形成自己的理解。</w:t>
      </w:r>
    </w:p>
    <w:p w:rsidR="00D61279" w:rsidRDefault="00F16B26">
      <w:pPr>
        <w:ind w:firstLineChars="200" w:firstLine="560"/>
        <w:jc w:val="left"/>
        <w:rPr>
          <w:rFonts w:ascii="仿宋" w:eastAsia="仿宋" w:hAnsi="仿宋" w:cs="仿宋"/>
          <w:sz w:val="28"/>
          <w:szCs w:val="28"/>
        </w:rPr>
      </w:pPr>
      <w:r>
        <w:rPr>
          <w:rFonts w:ascii="仿宋" w:eastAsia="仿宋" w:hAnsi="仿宋" w:cs="仿宋" w:hint="eastAsia"/>
          <w:sz w:val="28"/>
          <w:szCs w:val="28"/>
        </w:rPr>
        <w:lastRenderedPageBreak/>
        <w:t>第三，强化学生的阅读主体地位。多选</w:t>
      </w:r>
      <w:r>
        <w:rPr>
          <w:rFonts w:ascii="仿宋" w:eastAsia="仿宋" w:hAnsi="仿宋" w:cs="仿宋" w:hint="eastAsia"/>
          <w:sz w:val="28"/>
          <w:szCs w:val="28"/>
        </w:rPr>
        <w:t>择自主、合作、探究的学习方式，尽可能地让学生多参与，多实践，教师尽可能少讲，只是在关键的地方进行点拨与提升。</w:t>
      </w:r>
    </w:p>
    <w:p w:rsidR="00D61279" w:rsidRDefault="00F16B26">
      <w:pPr>
        <w:ind w:firstLineChars="200" w:firstLine="560"/>
        <w:rPr>
          <w:rFonts w:ascii="仿宋" w:eastAsia="仿宋" w:hAnsi="仿宋" w:cs="仿宋"/>
          <w:sz w:val="28"/>
          <w:szCs w:val="28"/>
        </w:rPr>
      </w:pPr>
      <w:r>
        <w:rPr>
          <w:rFonts w:ascii="仿宋" w:eastAsia="仿宋" w:hAnsi="仿宋" w:cs="仿宋" w:hint="eastAsia"/>
          <w:sz w:val="28"/>
          <w:szCs w:val="28"/>
        </w:rPr>
        <w:t>四年级上册教材，根据课文的不同特点，采用多种形式引导学生理解文章主要内容，体会文章表达的思想感情。引导理解内容的主要方法有：通过理解重点词句进而理解内容；边读边展开想象，把课文描述的内容在头脑中形成画面；理清文章的条理，再用自己的话叙述课文的内容等。引导体会感情的方法，主要是让学生设身处地、入境入情地读书，然后交流各自的阅读感受。</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无论是理解内容，还是体会感情，都应注意学生的自主阅读。重要的不是让学生得到一个现成的结论，而是让每个学生都经历这样的学习过程，都能通过独立阅读，把课文读懂，并有一些自己的体会，再通过师与生、生与生的讨论交流，互相启发、补充，加深理解与感受。在自主学习的基础上进行讨论交流，要尊重学生的个性化体验，不能用一个所谓的标准答案去限制学生。事实上，不同的人对同一篇文章的感受是会有所不同的。学生从文章中获得的独特体验，只要言之有据，言之成理，都应加以肯定。当然，如果学生的讨论交流偏离了对课文的理解，纠缠于无关紧要的</w:t>
      </w:r>
      <w:r>
        <w:rPr>
          <w:rFonts w:ascii="仿宋" w:eastAsia="仿宋" w:hAnsi="仿宋" w:cs="仿宋" w:hint="eastAsia"/>
          <w:sz w:val="28"/>
          <w:szCs w:val="28"/>
        </w:rPr>
        <w:t>枝节问题，或者学生的感受明显与课文的思想内容不符，教师应适时加以引导，这是学生能够有效学习的重要条件，也是最能体现教师引导的地方。</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4</w:t>
      </w:r>
      <w:r>
        <w:rPr>
          <w:rFonts w:ascii="仿宋" w:eastAsia="仿宋" w:hAnsi="仿宋" w:cs="仿宋" w:hint="eastAsia"/>
          <w:sz w:val="28"/>
          <w:szCs w:val="28"/>
        </w:rPr>
        <w:t>．初步领悟基本表达方法，体会作者思想感情。</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通过阅读，既要理解内容，体会感情，又要领悟和学习作者表情</w:t>
      </w:r>
      <w:r>
        <w:rPr>
          <w:rFonts w:ascii="仿宋" w:eastAsia="仿宋" w:hAnsi="仿宋" w:cs="仿宋" w:hint="eastAsia"/>
          <w:sz w:val="28"/>
          <w:szCs w:val="28"/>
        </w:rPr>
        <w:lastRenderedPageBreak/>
        <w:t>达意的方法。四年级上册教材的编写体现了这样的思想。教材中对领悟表达的引导，涉及到诸多方面：一是领悟遣词造句的准确；二是体会语句的具体形象；三是体会文章条理清楚的表达方法；四是体会选材的别具一格。对于表达方法的领悟，教材中都采用了启发式，有的是引导学生自己去比较发现，有的</w:t>
      </w:r>
      <w:r>
        <w:rPr>
          <w:rFonts w:ascii="仿宋" w:eastAsia="仿宋" w:hAnsi="仿宋" w:cs="仿宋" w:hint="eastAsia"/>
          <w:sz w:val="28"/>
          <w:szCs w:val="28"/>
        </w:rPr>
        <w:t>是先举一两个例子，再让学生找出类似的例子来读读，体会体会。教师教学时要注意这个特点，一定要让每个学生经历这样的领悟过程。</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5</w:t>
      </w:r>
      <w:r>
        <w:rPr>
          <w:rFonts w:ascii="仿宋" w:eastAsia="仿宋" w:hAnsi="仿宋" w:cs="仿宋" w:hint="eastAsia"/>
          <w:sz w:val="28"/>
          <w:szCs w:val="28"/>
        </w:rPr>
        <w:t>．集中编排现代诗，培养学生对现代诗的兴趣</w:t>
      </w:r>
      <w:r>
        <w:rPr>
          <w:rFonts w:ascii="仿宋" w:eastAsia="仿宋" w:hAnsi="仿宋" w:cs="仿宋" w:hint="eastAsia"/>
          <w:sz w:val="28"/>
          <w:szCs w:val="28"/>
        </w:rPr>
        <w:t>，</w:t>
      </w:r>
      <w:r>
        <w:rPr>
          <w:rFonts w:ascii="仿宋" w:eastAsia="仿宋" w:hAnsi="仿宋" w:cs="仿宋" w:hint="eastAsia"/>
          <w:sz w:val="28"/>
          <w:szCs w:val="28"/>
        </w:rPr>
        <w:t>积累语言。</w:t>
      </w:r>
    </w:p>
    <w:p w:rsidR="00D61279" w:rsidRDefault="00F16B26">
      <w:pPr>
        <w:ind w:firstLine="560"/>
        <w:rPr>
          <w:rFonts w:ascii="仿宋" w:eastAsia="仿宋" w:hAnsi="仿宋" w:cs="仿宋"/>
          <w:sz w:val="28"/>
          <w:szCs w:val="28"/>
        </w:rPr>
      </w:pPr>
      <w:r>
        <w:rPr>
          <w:rFonts w:ascii="仿宋" w:eastAsia="仿宋" w:hAnsi="仿宋" w:cs="仿宋" w:hint="eastAsia"/>
          <w:sz w:val="28"/>
          <w:szCs w:val="28"/>
        </w:rPr>
        <w:t>语言的学习是个日积月累的过程。学生在阅读一篇篇文质兼美的课文时，接触了大量各具特色、富有表现力的语句、段篇，只有熟记在心，才能变成自己的财富，需要运用时才能脱口而出或涌流于笔下。</w:t>
      </w:r>
    </w:p>
    <w:p w:rsidR="00D61279" w:rsidRDefault="00F16B26">
      <w:pPr>
        <w:ind w:firstLine="560"/>
        <w:rPr>
          <w:rFonts w:ascii="仿宋" w:eastAsia="仿宋" w:hAnsi="仿宋" w:cs="仿宋"/>
          <w:sz w:val="28"/>
          <w:szCs w:val="28"/>
        </w:rPr>
      </w:pPr>
      <w:r>
        <w:rPr>
          <w:rFonts w:ascii="仿宋" w:eastAsia="仿宋" w:hAnsi="仿宋" w:cs="仿宋" w:hint="eastAsia"/>
          <w:sz w:val="28"/>
          <w:szCs w:val="28"/>
        </w:rPr>
        <w:t>现代解诗学的公共原则之一：正确理解作品的多义性应以文本内涵的客观包容性为前提，读者的解诗不能不受作者和作品客观性的制约，理解者的创造不能变为随心所欲的</w:t>
      </w:r>
      <w:r>
        <w:rPr>
          <w:rFonts w:ascii="仿宋" w:eastAsia="仿宋" w:hAnsi="仿宋" w:cs="仿宋" w:hint="eastAsia"/>
          <w:sz w:val="28"/>
          <w:szCs w:val="28"/>
        </w:rPr>
        <w:t>臆造，无限制的多元就变成了无元，也就取消了诗歌本身的意义。</w:t>
      </w:r>
    </w:p>
    <w:p w:rsidR="00D61279" w:rsidRDefault="00F16B26">
      <w:pPr>
        <w:ind w:firstLineChars="200" w:firstLine="560"/>
        <w:rPr>
          <w:rFonts w:ascii="仿宋" w:eastAsia="仿宋" w:hAnsi="仿宋" w:cs="仿宋"/>
          <w:sz w:val="28"/>
          <w:szCs w:val="28"/>
        </w:rPr>
      </w:pPr>
      <w:bookmarkStart w:id="0" w:name="_GoBack"/>
      <w:bookmarkEnd w:id="0"/>
      <w:r>
        <w:rPr>
          <w:rFonts w:ascii="仿宋" w:eastAsia="仿宋" w:hAnsi="仿宋" w:cs="仿宋" w:hint="eastAsia"/>
          <w:sz w:val="28"/>
          <w:szCs w:val="28"/>
        </w:rPr>
        <w:t>教材中引导积累语言的方式主要有两种，一是背诵，二是抄写。</w:t>
      </w:r>
      <w:r>
        <w:rPr>
          <w:rFonts w:ascii="仿宋" w:eastAsia="仿宋" w:hAnsi="仿宋" w:cs="仿宋" w:hint="eastAsia"/>
          <w:sz w:val="28"/>
          <w:szCs w:val="28"/>
        </w:rPr>
        <w:t>20</w:t>
      </w:r>
      <w:r>
        <w:rPr>
          <w:rFonts w:ascii="仿宋" w:eastAsia="仿宋" w:hAnsi="仿宋" w:cs="仿宋" w:hint="eastAsia"/>
          <w:sz w:val="28"/>
          <w:szCs w:val="28"/>
        </w:rPr>
        <w:t>篇精读课文中，有</w:t>
      </w:r>
      <w:r>
        <w:rPr>
          <w:rFonts w:ascii="仿宋" w:eastAsia="仿宋" w:hAnsi="仿宋" w:cs="仿宋" w:hint="eastAsia"/>
          <w:sz w:val="28"/>
          <w:szCs w:val="28"/>
        </w:rPr>
        <w:t>10</w:t>
      </w:r>
      <w:r>
        <w:rPr>
          <w:rFonts w:ascii="仿宋" w:eastAsia="仿宋" w:hAnsi="仿宋" w:cs="仿宋" w:hint="eastAsia"/>
          <w:sz w:val="28"/>
          <w:szCs w:val="28"/>
        </w:rPr>
        <w:t>篇提出了背诵的要求，其中有的是指定背诵的部分，有的则是由学生选择，背诵自己喜欢的部分。</w:t>
      </w:r>
      <w:r>
        <w:rPr>
          <w:rFonts w:ascii="仿宋" w:eastAsia="仿宋" w:hAnsi="仿宋" w:cs="仿宋" w:hint="eastAsia"/>
          <w:sz w:val="28"/>
          <w:szCs w:val="28"/>
        </w:rPr>
        <w:t>20</w:t>
      </w:r>
      <w:r>
        <w:rPr>
          <w:rFonts w:ascii="仿宋" w:eastAsia="仿宋" w:hAnsi="仿宋" w:cs="仿宋" w:hint="eastAsia"/>
          <w:sz w:val="28"/>
          <w:szCs w:val="28"/>
        </w:rPr>
        <w:t>篇精读课文中，有</w:t>
      </w:r>
      <w:r>
        <w:rPr>
          <w:rFonts w:ascii="仿宋" w:eastAsia="仿宋" w:hAnsi="仿宋" w:cs="仿宋" w:hint="eastAsia"/>
          <w:sz w:val="28"/>
          <w:szCs w:val="28"/>
        </w:rPr>
        <w:t>10</w:t>
      </w:r>
      <w:r>
        <w:rPr>
          <w:rFonts w:ascii="仿宋" w:eastAsia="仿宋" w:hAnsi="仿宋" w:cs="仿宋" w:hint="eastAsia"/>
          <w:sz w:val="28"/>
          <w:szCs w:val="28"/>
        </w:rPr>
        <w:t>篇提出了抄写的要求，一般是让学生找出写得好的语句，多读读，体会体会，再抄下来。</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对于教材中安排的这些背诵、抄写的练习，应该通过交流、检查，使之落实，还要重视培养学生积累语言的兴趣和主动积累语言的习惯。</w:t>
      </w:r>
      <w:r>
        <w:rPr>
          <w:rFonts w:ascii="仿宋" w:eastAsia="仿宋" w:hAnsi="仿宋" w:cs="仿宋" w:hint="eastAsia"/>
          <w:sz w:val="28"/>
          <w:szCs w:val="28"/>
        </w:rPr>
        <w:lastRenderedPageBreak/>
        <w:t>教材中比较多地采用让学生背诵自己喜欢的部分，抄写自己感兴趣</w:t>
      </w:r>
      <w:r>
        <w:rPr>
          <w:rFonts w:ascii="仿宋" w:eastAsia="仿宋" w:hAnsi="仿宋" w:cs="仿宋" w:hint="eastAsia"/>
          <w:sz w:val="28"/>
          <w:szCs w:val="28"/>
        </w:rPr>
        <w:t>的语句的形式，其用意很明确，那就是引导学生主动积累，培养兴趣，使之逐步形成习惯。</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以上五个方面，体现了精读课文的教学重点。这是从整册教材来讲的，具体到某一篇课文，要根据课文的特点有所侧重。教师可参照教材中的安排，因文而异，并从学生的实际出发，设计和安排教学过程，使精读课文的教学既把握住重点，又教出每课的特色。</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略读课文与精读课文要求不同，一般只要求读后能粗知文章大意。指导略读课文的学习，可以先让学生按照阅读提示，自己认真读课文，然后适当组织交流，让学生说说对内容的大致理解和读后的感受，有兴趣的地方还</w:t>
      </w:r>
      <w:r>
        <w:rPr>
          <w:rFonts w:ascii="仿宋" w:eastAsia="仿宋" w:hAnsi="仿宋" w:cs="仿宋" w:hint="eastAsia"/>
          <w:sz w:val="28"/>
          <w:szCs w:val="28"/>
        </w:rPr>
        <w:t>可以再读读，特别感兴趣的也可以背背。在词句的学习上不必多作要求。</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（三）口语交际教材与教学</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口语交际注重人与人之间的交流和沟通，要在听与说的双向互动中培养学生倾听、表达和应对的能力。四年级上册教材注意突出口语交际的这个特点，而且安排了多种形式的双向互动，有的以交流为主，如，交流自己了解的自然奇观，自己喜欢的动物，自己的奇思妙想；有的以讨论为主，如，讨论如何保护文物；有的要模拟生活情境练习交际，如，感谢和安慰；有的带有比赛游戏性质，如，看图比眼力；还有的是讲故事，演短剧，如，第三组的讲童话，演童话，第七</w:t>
      </w:r>
      <w:r>
        <w:rPr>
          <w:rFonts w:ascii="仿宋" w:eastAsia="仿宋" w:hAnsi="仿宋" w:cs="仿宋" w:hint="eastAsia"/>
          <w:sz w:val="28"/>
          <w:szCs w:val="28"/>
        </w:rPr>
        <w:t>组的讲成长的故事，演成长的故事。</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进行口语交际教学，要充分体现听和说的双向互动这一特点，还</w:t>
      </w:r>
      <w:r>
        <w:rPr>
          <w:rFonts w:ascii="仿宋" w:eastAsia="仿宋" w:hAnsi="仿宋" w:cs="仿宋" w:hint="eastAsia"/>
          <w:sz w:val="28"/>
          <w:szCs w:val="28"/>
        </w:rPr>
        <w:lastRenderedPageBreak/>
        <w:t>要根据每次口语交际的实际采用不同的互动方式，上出特色。如，进行以交流为主的口语交际，首先要激发兴趣，引起学生交流的欲望；然后引导学生把自己想讲的内容讲清楚；还要设法在双向互动中使交流逐步深入。再如感谢和安慰，这次口语交际，就需要教师创设情境，或引导学生回忆，再现生活中的情境。如果能捕捉学校或班上发生的具体的相关实例引入教学，面对面地感谢、安慰，或模拟情境表示感谢、进行安慰，效果可能更好。</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 xml:space="preserve">  </w:t>
      </w:r>
      <w:r>
        <w:rPr>
          <w:rFonts w:ascii="仿宋" w:eastAsia="仿宋" w:hAnsi="仿宋" w:cs="仿宋" w:hint="eastAsia"/>
          <w:sz w:val="28"/>
          <w:szCs w:val="28"/>
        </w:rPr>
        <w:t>（四）</w:t>
      </w:r>
      <w:r>
        <w:rPr>
          <w:rFonts w:ascii="仿宋" w:eastAsia="仿宋" w:hAnsi="仿宋" w:cs="仿宋" w:hint="eastAsia"/>
          <w:sz w:val="28"/>
          <w:szCs w:val="28"/>
        </w:rPr>
        <w:t>习作教材与教学</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四年级上册教材与三年级一样，对习作作了两条线的安排。一是在每组的“语文园地”中安排一次习作，全册安排八次。这八次习作，有四次与口语交际合并安排。二是结合课文的学习，安排了四次小练笔。</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“语文园地”中安排的习作，有以下四个特点。</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1</w:t>
      </w:r>
      <w:r>
        <w:rPr>
          <w:rFonts w:ascii="仿宋" w:eastAsia="仿宋" w:hAnsi="仿宋" w:cs="仿宋" w:hint="eastAsia"/>
          <w:sz w:val="28"/>
          <w:szCs w:val="28"/>
        </w:rPr>
        <w:t>．在习作的类型上，兼顾了写实和写想象。</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教材中安排的写一处自然景观、写观察中的发现、写自己喜欢的动物、写导游词、写成长故事，都是练习写实；写童话、看图作文、写奇思妙想，都是练习写想象。</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对于写实的习作，要强调如实表达，就是要写真实的人、真实的事，反映真实的生活</w:t>
      </w:r>
      <w:r>
        <w:rPr>
          <w:rFonts w:ascii="仿宋" w:eastAsia="仿宋" w:hAnsi="仿宋" w:cs="仿宋" w:hint="eastAsia"/>
          <w:sz w:val="28"/>
          <w:szCs w:val="28"/>
        </w:rPr>
        <w:t>，不能造假，不能瞎编。这样，既能切实提高学生把握事物特点的能力和记实的表达能力，又能培养学生诚实的品质和良好的文风。</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对于写想象的习作，则要鼓励学生大胆想象。四年级的孩子受生</w:t>
      </w:r>
      <w:r>
        <w:rPr>
          <w:rFonts w:ascii="仿宋" w:eastAsia="仿宋" w:hAnsi="仿宋" w:cs="仿宋" w:hint="eastAsia"/>
          <w:sz w:val="28"/>
          <w:szCs w:val="28"/>
        </w:rPr>
        <w:lastRenderedPageBreak/>
        <w:t>活经验和知识水平的限制，想象不一定合理，所以在这方面的要求不能过高。学生只要敢于想象，并能把自己想象的事物写下来就行。</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2</w:t>
      </w:r>
      <w:r>
        <w:rPr>
          <w:rFonts w:ascii="仿宋" w:eastAsia="仿宋" w:hAnsi="仿宋" w:cs="仿宋" w:hint="eastAsia"/>
          <w:sz w:val="28"/>
          <w:szCs w:val="28"/>
        </w:rPr>
        <w:t>．注意激发兴趣，让学生不拘形式地自由表达。</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教材中的习作都不搞命题作文，每次习作都只是提出一个范围，而且所提的范围很宽泛，在内容和形式的选择上给学生比较大的自由。特别是安排综合性学习的两组，提供了多种选择</w:t>
      </w:r>
      <w:r>
        <w:rPr>
          <w:rFonts w:ascii="仿宋" w:eastAsia="仿宋" w:hAnsi="仿宋" w:cs="仿宋" w:hint="eastAsia"/>
          <w:sz w:val="28"/>
          <w:szCs w:val="28"/>
        </w:rPr>
        <w:t>，而且有的可以在口语交际的基础上写，有的则可以先写再说。这样安排的目的，就是为了让学生都能写自己想写的内容，能用自己喜欢的形式来写，为学生的自由表达和有创意的表达创造条件。</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3</w:t>
      </w:r>
      <w:r>
        <w:rPr>
          <w:rFonts w:ascii="仿宋" w:eastAsia="仿宋" w:hAnsi="仿宋" w:cs="仿宋" w:hint="eastAsia"/>
          <w:sz w:val="28"/>
          <w:szCs w:val="28"/>
        </w:rPr>
        <w:t>．重视习作以后的交流和展示。</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课程标准在中年级的习作要求里专门提了这样一条：“愿意将自己的习作读给人听，与他人分享习作的快乐。”四年级上册教材，采用多种形式引导习作后的交流和展示。例如，“语文园地七”的展示台中：“这是我给王虹写的回信，我给大家读一读。”“语文园地二”的习作提示，让写同一种动物的同学在一起交流。再如，“语文园地</w:t>
      </w:r>
      <w:r>
        <w:rPr>
          <w:rFonts w:ascii="仿宋" w:eastAsia="仿宋" w:hAnsi="仿宋" w:cs="仿宋" w:hint="eastAsia"/>
          <w:sz w:val="28"/>
          <w:szCs w:val="28"/>
        </w:rPr>
        <w:t>五”练习写导游词，“写好以后，可以根据所写的导游词，模拟导游进行讲解。”希望通过这样的实践，使学生从交流和展示中获得习作的快乐，逐步提高习作的能力。</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4</w:t>
      </w:r>
      <w:r>
        <w:rPr>
          <w:rFonts w:ascii="仿宋" w:eastAsia="仿宋" w:hAnsi="仿宋" w:cs="仿宋" w:hint="eastAsia"/>
          <w:sz w:val="28"/>
          <w:szCs w:val="28"/>
        </w:rPr>
        <w:t>．注意引导学生修改自己的习作。</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修改的能力是写作能力的一个重要的方面，认真修改也是一种良好的写作习惯，是对自己的习作负责任的态度。所以，我们编写的中年级习作教材，体现了这样一个思想，就是：修改能力和写作能力的</w:t>
      </w:r>
      <w:r>
        <w:rPr>
          <w:rFonts w:ascii="仿宋" w:eastAsia="仿宋" w:hAnsi="仿宋" w:cs="仿宋" w:hint="eastAsia"/>
          <w:sz w:val="28"/>
          <w:szCs w:val="28"/>
        </w:rPr>
        <w:lastRenderedPageBreak/>
        <w:t>训练同时起步，修改的习惯在习作开始之日起就加以培养。在四年级上册教材中，对修改自己的习作继续作了引导。</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当然，在中年级，引导学生修改自己的习</w:t>
      </w:r>
      <w:r>
        <w:rPr>
          <w:rFonts w:ascii="仿宋" w:eastAsia="仿宋" w:hAnsi="仿宋" w:cs="仿宋" w:hint="eastAsia"/>
          <w:sz w:val="28"/>
          <w:szCs w:val="28"/>
        </w:rPr>
        <w:t>作，要求不能过高。课程标准在中年级的习作要求中提到：“学习修改习作中有明显错误的词句。”什么叫“有明显错误的词句”？不能从语法的角度严格要求，主要是指别人看不明白的，或是与事实明显不符的，也包括一些错字和明显的用词不妥当的地方。</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习作教材的这几个特点，体现了课程标准提出的改革习作教学的精神。教师可以凭借教材，安排习作教学的过程。进行作文前的指导，应重在激发兴趣和开拓思路，至于写什么，怎么写，则应该由学生自己决定。习作后的讲评主要应突出习作的展示交流和引导学生修改自己的习作。有的组的习作给学生多种选择，作后讲评时，要兼顾到供选择的几个方面。例如，“成长的故事”那一组，有的写真实的成长故事，有的写“从《乌塔》想起的”，有的是针对来信写回信。讲评时，既要兼顾这几个方面，还要适当突出一下对写信的评改，因为这是学生第一次练习写信，虽然不是</w:t>
      </w:r>
      <w:r>
        <w:rPr>
          <w:rFonts w:ascii="仿宋" w:eastAsia="仿宋" w:hAnsi="仿宋" w:cs="仿宋" w:hint="eastAsia"/>
          <w:sz w:val="28"/>
          <w:szCs w:val="28"/>
        </w:rPr>
        <w:t>每个学生都写，但要通过作后的交流与评改，使每个学生在怎样写信方面有所收获。</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要提高学生的习作能力，主要方法是多写多练。每学期的八次习作，应切实抓好，使学生练得确有成效。但仅有这八次远远不够，必须以多种形式让学生经常练笔。结合课文的阅读进行练笔和写日记，都是有效的形式，教材中已经作了一些安排。但是，教材中的安排毕竟是有限的，需要老师们在用好教材的同时充分发挥创造性，为学生</w:t>
      </w:r>
      <w:r>
        <w:rPr>
          <w:rFonts w:ascii="仿宋" w:eastAsia="仿宋" w:hAnsi="仿宋" w:cs="仿宋" w:hint="eastAsia"/>
          <w:sz w:val="28"/>
          <w:szCs w:val="28"/>
        </w:rPr>
        <w:lastRenderedPageBreak/>
        <w:t>的多写多练提供更多的机会。</w:t>
      </w:r>
    </w:p>
    <w:p w:rsidR="00D61279" w:rsidRDefault="00F16B26">
      <w:pPr>
        <w:rPr>
          <w:rFonts w:ascii="仿宋" w:eastAsia="仿宋" w:hAnsi="仿宋" w:cs="仿宋"/>
          <w:sz w:val="28"/>
          <w:szCs w:val="28"/>
        </w:rPr>
      </w:pPr>
      <w:r>
        <w:rPr>
          <w:rFonts w:ascii="仿宋" w:eastAsia="仿宋" w:hAnsi="仿宋" w:cs="仿宋" w:hint="eastAsia"/>
          <w:sz w:val="28"/>
          <w:szCs w:val="28"/>
        </w:rPr>
        <w:t>（五）</w:t>
      </w:r>
      <w:r>
        <w:rPr>
          <w:rFonts w:ascii="仿宋" w:eastAsia="仿宋" w:hAnsi="仿宋" w:cs="仿宋" w:hint="eastAsia"/>
          <w:sz w:val="28"/>
          <w:szCs w:val="28"/>
        </w:rPr>
        <w:t>、综合性学习教材与教学</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综合性学习的主要特点，是学生的主体性。教材注意体现这个特点，同时考虑到孩子</w:t>
      </w:r>
      <w:r>
        <w:rPr>
          <w:rFonts w:ascii="仿宋" w:eastAsia="仿宋" w:hAnsi="仿宋" w:cs="仿宋" w:hint="eastAsia"/>
          <w:sz w:val="28"/>
          <w:szCs w:val="28"/>
        </w:rPr>
        <w:t>还小，独立活动的能力有个培养锻炼的过程，教材的编写体现了既放手，又适当辅导的思想。教材中对综合性学习引导的具体步骤是：先在该组的导语中点出，再在第一篇课文的后面作具体的布置，最后在语文园地中进行交流展示。与三年级的教材相比，去掉了“综合性学习提示”这一步。这体现了逐步放手的思想。</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根据教材的编排，教师对综合性学习的指导要着重抓好三个环节：一是通过布置，使学生明确任务，知道要做些什么，该怎么做；二是在学生自行开展活动的过程中，教师要时时关心，了解活动开展的情况，及时表扬好的做法，帮助解决遇到的困难；三是采</w:t>
      </w:r>
      <w:r>
        <w:rPr>
          <w:rFonts w:ascii="仿宋" w:eastAsia="仿宋" w:hAnsi="仿宋" w:cs="仿宋" w:hint="eastAsia"/>
          <w:sz w:val="28"/>
          <w:szCs w:val="28"/>
        </w:rPr>
        <w:t>用多种形式，充分展示交流。语文园地中的口语交际、习作、展示台，都是展示交流的形式。展示台中提到的只是举出几个例子，学生的积极性充分调动起来了，一定还会有更多的创造，例如，“成长的故事”单元的综合性学习，学生可能还会有采访的录音，拍的照片等。教师要提供舞台，让学生充分展示。</w:t>
      </w:r>
    </w:p>
    <w:p w:rsidR="00D61279" w:rsidRDefault="00F16B26">
      <w:pPr>
        <w:rPr>
          <w:rFonts w:ascii="仿宋" w:eastAsia="仿宋" w:hAnsi="仿宋" w:cs="仿宋"/>
          <w:sz w:val="28"/>
          <w:szCs w:val="28"/>
        </w:rPr>
      </w:pPr>
      <w:r>
        <w:rPr>
          <w:rFonts w:ascii="仿宋" w:eastAsia="仿宋" w:hAnsi="仿宋" w:cs="仿宋" w:hint="eastAsia"/>
          <w:sz w:val="28"/>
          <w:szCs w:val="28"/>
        </w:rPr>
        <w:t xml:space="preserve">　</w:t>
      </w:r>
    </w:p>
    <w:sectPr w:rsidR="00D61279" w:rsidSect="00D6127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6B26" w:rsidRDefault="00F16B26" w:rsidP="00AB5BFF">
      <w:r>
        <w:separator/>
      </w:r>
    </w:p>
  </w:endnote>
  <w:endnote w:type="continuationSeparator" w:id="1">
    <w:p w:rsidR="00F16B26" w:rsidRDefault="00F16B26" w:rsidP="00AB5B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6B26" w:rsidRDefault="00F16B26" w:rsidP="00AB5BFF">
      <w:r>
        <w:separator/>
      </w:r>
    </w:p>
  </w:footnote>
  <w:footnote w:type="continuationSeparator" w:id="1">
    <w:p w:rsidR="00F16B26" w:rsidRDefault="00F16B26" w:rsidP="00AB5BF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61279"/>
    <w:rsid w:val="00AB5BFF"/>
    <w:rsid w:val="00D61279"/>
    <w:rsid w:val="00F16B26"/>
    <w:rsid w:val="1FD35118"/>
    <w:rsid w:val="431A441E"/>
    <w:rsid w:val="61ED3C35"/>
    <w:rsid w:val="681D25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1279"/>
    <w:pPr>
      <w:widowControl w:val="0"/>
      <w:jc w:val="both"/>
    </w:pPr>
    <w:rPr>
      <w:rFonts w:ascii="仿宋_GB2312" w:eastAsia="仿宋_GB2312"/>
      <w:kern w:val="2"/>
      <w:sz w:val="32"/>
      <w:szCs w:val="32"/>
    </w:rPr>
  </w:style>
  <w:style w:type="paragraph" w:styleId="1">
    <w:name w:val="heading 1"/>
    <w:basedOn w:val="a"/>
    <w:next w:val="a"/>
    <w:link w:val="1Char"/>
    <w:qFormat/>
    <w:rsid w:val="00D61279"/>
    <w:pPr>
      <w:keepNext/>
      <w:spacing w:before="180" w:after="180" w:line="720" w:lineRule="auto"/>
      <w:outlineLvl w:val="0"/>
    </w:pPr>
    <w:rPr>
      <w:rFonts w:ascii="Cambria" w:eastAsia="PMingLiU" w:hAnsi="Cambria" w:cs="宋体"/>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qFormat/>
    <w:rsid w:val="00D61279"/>
    <w:pPr>
      <w:spacing w:before="240" w:after="60" w:line="360" w:lineRule="auto"/>
      <w:jc w:val="center"/>
      <w:outlineLvl w:val="0"/>
    </w:pPr>
    <w:rPr>
      <w:rFonts w:ascii="Cambria" w:eastAsia="黑体" w:hAnsi="Cambria" w:cs="宋体"/>
      <w:b/>
      <w:bCs/>
      <w:sz w:val="72"/>
    </w:rPr>
  </w:style>
  <w:style w:type="character" w:styleId="a4">
    <w:name w:val="Strong"/>
    <w:basedOn w:val="a0"/>
    <w:uiPriority w:val="22"/>
    <w:qFormat/>
    <w:rsid w:val="00D61279"/>
    <w:rPr>
      <w:b/>
      <w:bCs/>
    </w:rPr>
  </w:style>
  <w:style w:type="paragraph" w:customStyle="1" w:styleId="1-1">
    <w:name w:val="样式1-1"/>
    <w:basedOn w:val="a"/>
    <w:rsid w:val="00D61279"/>
    <w:pPr>
      <w:spacing w:line="360" w:lineRule="auto"/>
      <w:jc w:val="center"/>
    </w:pPr>
    <w:rPr>
      <w:rFonts w:eastAsia="方正小标宋简体"/>
      <w:b/>
      <w:sz w:val="52"/>
    </w:rPr>
  </w:style>
  <w:style w:type="character" w:customStyle="1" w:styleId="Char">
    <w:name w:val="标题 Char"/>
    <w:basedOn w:val="a0"/>
    <w:link w:val="a3"/>
    <w:qFormat/>
    <w:rsid w:val="00D61279"/>
    <w:rPr>
      <w:rFonts w:ascii="Cambria" w:eastAsia="黑体" w:hAnsi="Cambria" w:cs="宋体"/>
      <w:b/>
      <w:bCs/>
      <w:kern w:val="2"/>
      <w:sz w:val="72"/>
      <w:szCs w:val="32"/>
      <w:lang w:eastAsia="zh-CN"/>
    </w:rPr>
  </w:style>
  <w:style w:type="character" w:customStyle="1" w:styleId="1Char">
    <w:name w:val="标题 1 Char"/>
    <w:basedOn w:val="a0"/>
    <w:link w:val="1"/>
    <w:rsid w:val="00D61279"/>
    <w:rPr>
      <w:rFonts w:ascii="Cambria" w:eastAsia="PMingLiU" w:hAnsi="Cambria" w:cs="宋体"/>
      <w:b/>
      <w:bCs/>
      <w:kern w:val="52"/>
      <w:sz w:val="52"/>
      <w:szCs w:val="52"/>
      <w:lang w:eastAsia="zh-CN"/>
    </w:rPr>
  </w:style>
  <w:style w:type="paragraph" w:styleId="a5">
    <w:name w:val="Balloon Text"/>
    <w:basedOn w:val="a"/>
    <w:link w:val="Char0"/>
    <w:rsid w:val="00AB5BFF"/>
    <w:rPr>
      <w:sz w:val="18"/>
      <w:szCs w:val="18"/>
    </w:rPr>
  </w:style>
  <w:style w:type="character" w:customStyle="1" w:styleId="Char0">
    <w:name w:val="批注框文本 Char"/>
    <w:basedOn w:val="a0"/>
    <w:link w:val="a5"/>
    <w:rsid w:val="00AB5BFF"/>
    <w:rPr>
      <w:rFonts w:ascii="仿宋_GB2312" w:eastAsia="仿宋_GB2312"/>
      <w:kern w:val="2"/>
      <w:sz w:val="18"/>
      <w:szCs w:val="18"/>
    </w:rPr>
  </w:style>
  <w:style w:type="paragraph" w:styleId="a6">
    <w:name w:val="header"/>
    <w:basedOn w:val="a"/>
    <w:link w:val="Char1"/>
    <w:rsid w:val="00AB5BF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rsid w:val="00AB5BFF"/>
    <w:rPr>
      <w:rFonts w:ascii="仿宋_GB2312" w:eastAsia="仿宋_GB2312"/>
      <w:kern w:val="2"/>
      <w:sz w:val="18"/>
      <w:szCs w:val="18"/>
    </w:rPr>
  </w:style>
  <w:style w:type="paragraph" w:styleId="a7">
    <w:name w:val="footer"/>
    <w:basedOn w:val="a"/>
    <w:link w:val="Char2"/>
    <w:rsid w:val="00AB5BFF"/>
    <w:pPr>
      <w:tabs>
        <w:tab w:val="center" w:pos="4153"/>
        <w:tab w:val="right" w:pos="8306"/>
      </w:tabs>
      <w:snapToGrid w:val="0"/>
      <w:jc w:val="left"/>
    </w:pPr>
    <w:rPr>
      <w:sz w:val="18"/>
      <w:szCs w:val="18"/>
    </w:rPr>
  </w:style>
  <w:style w:type="character" w:customStyle="1" w:styleId="Char2">
    <w:name w:val="页脚 Char"/>
    <w:basedOn w:val="a0"/>
    <w:link w:val="a7"/>
    <w:rsid w:val="00AB5BFF"/>
    <w:rPr>
      <w:rFonts w:ascii="仿宋_GB2312"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1691</Words>
  <Characters>9645</Characters>
  <Application>Microsoft Office Word</Application>
  <DocSecurity>0</DocSecurity>
  <Lines>80</Lines>
  <Paragraphs>22</Paragraphs>
  <ScaleCrop>false</ScaleCrop>
  <Company>Win10NeT.COM</Company>
  <LinksUpToDate>false</LinksUpToDate>
  <CharactersWithSpaces>11314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43</cp:revision>
  <dcterms:created xsi:type="dcterms:W3CDTF">2019-06-01T09:07:00Z</dcterms:created>
  <dcterms:modified xsi:type="dcterms:W3CDTF">2020-08-20T10:42:00Z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