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sz w:val="24"/>
        </w:rPr>
      </w:pPr>
      <w:r>
        <w:rPr>
          <w:rFonts w:hAnsi="宋体"/>
          <w:b/>
          <w:bCs/>
          <w:sz w:val="24"/>
        </w:rPr>
        <w:t>课题：</w:t>
      </w:r>
      <w:r>
        <w:rPr>
          <w:rFonts w:hAnsi="宋体"/>
          <w:sz w:val="24"/>
        </w:rPr>
        <w:t>《英语》（新标准）（三年级起点）三年级上册</w:t>
      </w:r>
      <w:r>
        <w:rPr>
          <w:sz w:val="24"/>
        </w:rPr>
        <w:t>Module 7 Unit 2 What’s that?</w:t>
      </w:r>
    </w:p>
    <w:p>
      <w:pPr>
        <w:spacing w:line="360" w:lineRule="auto"/>
        <w:rPr>
          <w:rFonts w:hint="default" w:eastAsia="宋体"/>
          <w:sz w:val="24"/>
          <w:lang w:val="en-US" w:eastAsia="zh-CN"/>
        </w:rPr>
      </w:pPr>
      <w:r>
        <w:rPr>
          <w:rFonts w:hAnsi="宋体"/>
          <w:b/>
          <w:bCs/>
          <w:sz w:val="24"/>
        </w:rPr>
        <w:t>设计者：</w:t>
      </w:r>
      <w:r>
        <w:rPr>
          <w:rFonts w:hint="eastAsia" w:hAnsi="宋体"/>
          <w:b/>
          <w:bCs/>
          <w:sz w:val="24"/>
          <w:lang w:val="en-US" w:eastAsia="zh-CN"/>
        </w:rPr>
        <w:t>李秀美</w:t>
      </w:r>
      <w:bookmarkStart w:id="0" w:name="_GoBack"/>
      <w:bookmarkEnd w:id="0"/>
    </w:p>
    <w:tbl>
      <w:tblPr>
        <w:tblStyle w:val="8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276"/>
        <w:gridCol w:w="453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Ansi="宋体"/>
                <w:b/>
                <w:bCs/>
                <w:kern w:val="0"/>
                <w:sz w:val="24"/>
              </w:rPr>
              <w:t>教材分析</w:t>
            </w:r>
          </w:p>
        </w:tc>
        <w:tc>
          <w:tcPr>
            <w:tcW w:w="7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本课是外研版新标准小学英语（供三年级起始用）三年级上册Module 7 Unit 2 What’s that?的教学内容。用1课时来完成。本模块的主题是介绍自己的物品、询问并识别物品，本节课为本模块的第二单元</w:t>
            </w:r>
            <w:r>
              <w:rPr>
                <w:rFonts w:hint="eastAsia" w:eastAsiaTheme="minorEastAsia"/>
                <w:sz w:val="24"/>
              </w:rPr>
              <w:t>，</w:t>
            </w:r>
            <w:r>
              <w:rPr>
                <w:rFonts w:eastAsiaTheme="minorEastAsia"/>
                <w:sz w:val="24"/>
              </w:rPr>
              <w:t>是在学习完第一单元的基础上，进一步学习询问并识别物品。例：What’s that? It’s…</w:t>
            </w:r>
            <w:r>
              <w:rPr>
                <w:rFonts w:hint="eastAsia"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  <w:shd w:val="clear" w:color="auto" w:fill="FFFFFF"/>
              </w:rPr>
              <w:t>课文呈现的情境是Tom翻看姐姐Amy的书包，不认识姐姐书包里物品，用What’s this / that?询问Amy近处和远处的物品分别是什么。让学生学习并巩固运用What’s this? What’s that?就不认识的事物进行提问，并用It’s a(n)…进行回答。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学情分析</w:t>
            </w:r>
          </w:p>
        </w:tc>
        <w:tc>
          <w:tcPr>
            <w:tcW w:w="7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低年级学生的年龄特点是活泼好动，模仿力强。因为三年级学生学习英语的时间并不长，所以还存在着学习方法和学习策略经验不足等问题，但是他们对英语充满了好奇心和兴趣。乐于参与，有较强的表达欲望，喜欢直观形象思维，对游戏、竞赛、画画特别感兴趣。本课主要是进行</w:t>
            </w:r>
            <w:r>
              <w:rPr>
                <w:rFonts w:eastAsiaTheme="minorEastAsia"/>
                <w:sz w:val="24"/>
                <w:shd w:val="clear" w:color="auto" w:fill="FFFFFF"/>
              </w:rPr>
              <w:t>What’s this? What’s that?这两个句型的巩固与拓展，在学习本课之前学生也</w:t>
            </w:r>
            <w:r>
              <w:rPr>
                <w:rFonts w:eastAsiaTheme="minorEastAsia"/>
                <w:sz w:val="24"/>
              </w:rPr>
              <w:t>已经积累了一些物品的名称（如：chair, desk, door, window…），同时也对上一单元的目标语句What’s this?及其回答It’s</w:t>
            </w:r>
            <w:r>
              <w:rPr>
                <w:rFonts w:eastAsiaTheme="minorEastAsia"/>
                <w:sz w:val="24"/>
                <w:shd w:val="clear" w:color="auto" w:fill="FFFFFF"/>
              </w:rPr>
              <w:t xml:space="preserve"> a(n)</w:t>
            </w:r>
            <w:r>
              <w:rPr>
                <w:rFonts w:eastAsiaTheme="minorEastAsia"/>
                <w:sz w:val="24"/>
              </w:rPr>
              <w:t xml:space="preserve"> …有了一些的掌握与运用。为此，在导入本课新知之前，运用</w:t>
            </w:r>
            <w:r>
              <w:rPr>
                <w:rFonts w:hint="eastAsia" w:eastAsiaTheme="minorEastAsia"/>
                <w:sz w:val="24"/>
              </w:rPr>
              <w:t>“</w:t>
            </w:r>
            <w:r>
              <w:rPr>
                <w:rFonts w:eastAsiaTheme="minorEastAsia"/>
                <w:sz w:val="24"/>
              </w:rPr>
              <w:t>温故而知新</w:t>
            </w:r>
            <w:r>
              <w:rPr>
                <w:rFonts w:hint="eastAsia" w:eastAsiaTheme="minorEastAsia"/>
                <w:sz w:val="24"/>
              </w:rPr>
              <w:t>”</w:t>
            </w:r>
            <w:r>
              <w:rPr>
                <w:rFonts w:eastAsiaTheme="minorEastAsia"/>
                <w:sz w:val="24"/>
              </w:rPr>
              <w:t>的指导思想，先带领学生复习上一单元的旧知，再适时融入新的目标语，激发学生学习的浓厚兴趣。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教学目标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语言知识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57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1.</w:t>
            </w:r>
            <w:r>
              <w:rPr>
                <w:rFonts w:hint="eastAsia"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>全体学生能理解单词：that, say, again, schoolbag, ball, book</w:t>
            </w:r>
          </w:p>
          <w:p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全体学生能初步运用单词：this, that, book</w:t>
            </w:r>
          </w:p>
          <w:p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部分学生能初步运用单词：schoolbag</w:t>
            </w:r>
          </w:p>
          <w:p>
            <w:pPr>
              <w:spacing w:line="360" w:lineRule="auto"/>
              <w:ind w:left="57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2.</w:t>
            </w:r>
            <w:r>
              <w:rPr>
                <w:rFonts w:hint="eastAsia"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>全体学生能初步运用语句：What’s this / that?  It’s a(n)… .就事物进行问答。</w:t>
            </w:r>
          </w:p>
          <w:p>
            <w:pPr>
              <w:spacing w:line="360" w:lineRule="auto"/>
              <w:ind w:left="57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3.</w:t>
            </w:r>
            <w:r>
              <w:rPr>
                <w:rFonts w:hint="eastAsia"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>进一步感知英语韵句的节奏，学习“this, that”中“th”的读音。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语言技能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57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1.</w:t>
            </w:r>
            <w:r>
              <w:rPr>
                <w:rFonts w:hint="eastAsia"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 xml:space="preserve">全体学生能听、说、认读单词：that, schoolbag, ball, book </w:t>
            </w:r>
          </w:p>
          <w:p>
            <w:pPr>
              <w:spacing w:line="360" w:lineRule="auto"/>
              <w:ind w:left="57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2.</w:t>
            </w:r>
            <w:r>
              <w:rPr>
                <w:rFonts w:hint="eastAsia"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 xml:space="preserve">全体学生能听、说、认读语句：What’s this / that?  It’s a(n)… </w:t>
            </w:r>
          </w:p>
          <w:p>
            <w:pPr>
              <w:spacing w:line="360" w:lineRule="auto"/>
              <w:ind w:left="57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3.</w:t>
            </w:r>
            <w:r>
              <w:rPr>
                <w:rFonts w:hint="eastAsia"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>全体学生能运用What’s this? 就不认识的事物进行提问，并运用It’s a(n)… 进行回答。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情感态度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Ansi="宋体"/>
                <w:sz w:val="24"/>
              </w:rPr>
              <w:t>通过体验、参与实践等活动，学生学会合作学习，体验成功的喜悦，增强学习的积极性和自信心；培养乐于观察、勤于思考的良好思维习惯，提高与他人沟通能力。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学习策略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  <w:shd w:val="clear" w:color="auto" w:fill="FFFFFF"/>
              </w:rPr>
            </w:pPr>
            <w:r>
              <w:rPr>
                <w:rFonts w:hAnsi="Tahoma"/>
                <w:sz w:val="24"/>
                <w:shd w:val="clear" w:color="auto" w:fill="FFFFFF"/>
              </w:rPr>
              <w:t>在活动中积极参与，大胆表达，合作互助，注意倾听。通过韵句的学习进一步增强对英语学习的兴趣，乐于向他人介绍、人物，敢于指称事物、就事物进行问答。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文化意识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乐于向外国小朋友介绍他们不认识的中国物品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教学重、难点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教学重点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left="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理解和运用单词that, schoolbag, ball, book</w:t>
            </w:r>
          </w:p>
          <w:p>
            <w:pPr>
              <w:spacing w:line="360" w:lineRule="auto"/>
              <w:ind w:left="57"/>
            </w:pPr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能初步运用语句What’s this / that? It’s a(n)… 就不认识的事物进行问答。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教学难点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初步运用语句What’s this / that? 就近处和远处不认识的事物进行询问，并能用</w:t>
            </w:r>
            <w:r>
              <w:rPr>
                <w:sz w:val="24"/>
                <w:shd w:val="clear" w:color="auto" w:fill="FFFFFF"/>
              </w:rPr>
              <w:t>It’s a(n)…进行回答。</w:t>
            </w:r>
          </w:p>
          <w:p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能读准单词this, that。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教学准备</w:t>
            </w:r>
          </w:p>
        </w:tc>
        <w:tc>
          <w:tcPr>
            <w:tcW w:w="7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kern w:val="0"/>
                <w:sz w:val="24"/>
              </w:rPr>
            </w:pPr>
            <w:r>
              <w:rPr>
                <w:bCs/>
                <w:sz w:val="24"/>
              </w:rPr>
              <w:t>互动教学系统，PPT，相关实物，画纸与彩笔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环节与</w:t>
            </w:r>
            <w:r>
              <w:rPr>
                <w:rFonts w:hAnsi="宋体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289" w:firstLineChars="950"/>
              <w:jc w:val="left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教学过程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资源应用说明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复习导入</w:t>
            </w:r>
          </w:p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（</w:t>
            </w:r>
            <w:r>
              <w:rPr>
                <w:b/>
                <w:kern w:val="0"/>
                <w:sz w:val="24"/>
              </w:rPr>
              <w:t>6</w:t>
            </w:r>
            <w:r>
              <w:rPr>
                <w:rFonts w:hAnsi="宋体"/>
                <w:b/>
                <w:kern w:val="0"/>
                <w:sz w:val="24"/>
              </w:rPr>
              <w:t>分钟）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Greetings.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Revision.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让学生们出示自己做的学校海报，利用语句This is…来进行介绍。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3. Play a guessing game.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课件展示</w:t>
            </w:r>
            <w:r>
              <w:rPr>
                <w:rFonts w:hint="eastAsia"/>
                <w:sz w:val="24"/>
              </w:rPr>
              <w:t>M7U1A4</w:t>
            </w:r>
            <w:r>
              <w:rPr>
                <w:sz w:val="24"/>
              </w:rPr>
              <w:t>拼图，让学生利用What’s this? It’s a(n)...语句来进行问答。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 xml:space="preserve">. 完成SB Unit 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 xml:space="preserve"> 活动1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（1）教师点击课件，出示钢笔和铅笔的拼图让学生继续问答，进而引出韵律诗</w:t>
            </w:r>
            <w:r>
              <w:rPr>
                <w:rFonts w:hint="eastAsia"/>
                <w:sz w:val="24"/>
              </w:rPr>
              <w:t>“</w:t>
            </w:r>
            <w:r>
              <w:rPr>
                <w:sz w:val="24"/>
              </w:rPr>
              <w:t>Pen and Pencil</w:t>
            </w:r>
            <w:r>
              <w:rPr>
                <w:rFonts w:hint="eastAsia"/>
                <w:sz w:val="24"/>
              </w:rPr>
              <w:t>”，</w:t>
            </w:r>
            <w:r>
              <w:rPr>
                <w:sz w:val="24"/>
              </w:rPr>
              <w:t>然后播放录音，让学生整体感知。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（2）Watch the cartoon and repeat.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The students say the chant and do the actions together. 同时教师帮助学生理解单词“say, again”。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PPT第2页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PPT第3页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M7U2</w:t>
            </w: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>1动画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任务呈现</w:t>
            </w:r>
          </w:p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（</w:t>
            </w:r>
            <w:r>
              <w:rPr>
                <w:b/>
                <w:kern w:val="0"/>
                <w:sz w:val="24"/>
              </w:rPr>
              <w:t>2</w:t>
            </w:r>
            <w:r>
              <w:rPr>
                <w:rFonts w:hAnsi="宋体"/>
                <w:b/>
                <w:kern w:val="0"/>
                <w:sz w:val="24"/>
              </w:rPr>
              <w:t>分钟）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两岁的Tom对陌生的事物充满了好奇，今天他一边翻看姐姐Amy的书包，一边不停地问这问那，今天我们就跟着Tom和Amy一起来学习如何就不认识的事物进行问答吧。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课文学习</w:t>
            </w:r>
          </w:p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（</w:t>
            </w:r>
            <w:r>
              <w:rPr>
                <w:b/>
                <w:kern w:val="0"/>
                <w:sz w:val="24"/>
              </w:rPr>
              <w:t>12</w:t>
            </w:r>
            <w:r>
              <w:rPr>
                <w:rFonts w:hAnsi="宋体"/>
                <w:b/>
                <w:kern w:val="0"/>
                <w:sz w:val="24"/>
              </w:rPr>
              <w:t>分钟）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1. Listen and find.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（1）T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>没有上学的Tom不认识姐姐书包里的东西，在翻看书包的时候不停地向姐姐发问，你找到Tom发问的语句了吗？请同学们带着问题看课文动画。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（2）然后打开书，找一找，并圈出汤姆发问的语句：What’s this? / What’s that?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（3）小组内互帮互助，划出问题，并试着读一读。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 Learn the key sentences.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学生汇报，教师板书语句What’s this? What’s that?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并给回答正确的小组加分。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Find and answers.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>打开书，读一读，将Tom的问题与对应的物品连起来，找出Amy回答的语句，并试着回答Tom的问题。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学习问答句What’s this? What’s that? It’s a(n)…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在语句的学习过程中学习单词“schoolbag, ball, book”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并利用PPT图片进行操练。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4. Practi</w:t>
            </w:r>
            <w:r>
              <w:rPr>
                <w:rFonts w:hint="eastAsia"/>
                <w:sz w:val="24"/>
              </w:rPr>
              <w:t>s</w:t>
            </w:r>
            <w:r>
              <w:rPr>
                <w:sz w:val="24"/>
              </w:rPr>
              <w:t>e in pairs. 同桌练习语句的问答。同时通过PPT呈现本课功能语句，引导学生熟练掌握。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5. Sum up. 引导学生发现并总结What’s this?用来询问离说话人较近的物品，而What’s that?用来询问离说话人较远的物品，他们都用It’s a(n)…来回答。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6. Read the dialogue. 听音指读课文，然后小组内分角色读课文。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Show in class.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评选出最佳小组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Act it out.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学生两人一组，任选两幅连续的图</w:t>
            </w:r>
            <w:r>
              <w:rPr>
                <w:rFonts w:hint="eastAsia"/>
                <w:sz w:val="24"/>
              </w:rPr>
              <w:t>片</w:t>
            </w:r>
            <w:r>
              <w:rPr>
                <w:sz w:val="24"/>
              </w:rPr>
              <w:t>进行表演。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M7U2</w:t>
            </w: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>2动画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PPT第</w:t>
            </w: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页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PPT第</w:t>
            </w:r>
            <w:r>
              <w:rPr>
                <w:rFonts w:hint="eastAsia"/>
                <w:sz w:val="24"/>
              </w:rPr>
              <w:t>5-8</w:t>
            </w:r>
            <w:r>
              <w:rPr>
                <w:sz w:val="24"/>
              </w:rPr>
              <w:t>页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PPT</w:t>
            </w:r>
            <w:r>
              <w:rPr>
                <w:rFonts w:hint="eastAsia"/>
                <w:sz w:val="24"/>
              </w:rPr>
              <w:t>第9页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M7U2A2</w:t>
            </w:r>
            <w:r>
              <w:rPr>
                <w:sz w:val="24"/>
              </w:rPr>
              <w:t>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训练巩固</w:t>
            </w:r>
          </w:p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（</w:t>
            </w:r>
            <w:r>
              <w:rPr>
                <w:b/>
                <w:kern w:val="0"/>
                <w:sz w:val="24"/>
              </w:rPr>
              <w:t>10</w:t>
            </w:r>
            <w:r>
              <w:rPr>
                <w:rFonts w:hAnsi="宋体"/>
                <w:b/>
                <w:kern w:val="0"/>
                <w:sz w:val="24"/>
              </w:rPr>
              <w:t>分钟）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1. SB Unit</w:t>
            </w:r>
            <w:r>
              <w:rPr>
                <w:rFonts w:hint="eastAsia"/>
                <w:sz w:val="24"/>
              </w:rPr>
              <w:t xml:space="preserve"> 2</w:t>
            </w:r>
            <w:r>
              <w:rPr>
                <w:sz w:val="24"/>
              </w:rPr>
              <w:t>活动3。先让学生听音独立完成，然后全班订正。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3. Learn the chant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“What’s this?”完成SB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rFonts w:hint="eastAsia"/>
                <w:sz w:val="24"/>
              </w:rPr>
              <w:t xml:space="preserve"> 2</w:t>
            </w:r>
            <w:r>
              <w:rPr>
                <w:sz w:val="24"/>
              </w:rPr>
              <w:t>活动4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①教师播放录音，初步感知韵律诗。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②教师带领学生逐句跟读，了解韵律诗大意。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③教师播放录音，学生全班跟读、小组跟读，之后学生跟着伴奏说韵句。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4. 完成SB Unit</w:t>
            </w:r>
            <w:r>
              <w:rPr>
                <w:rFonts w:hint="eastAsia"/>
                <w:sz w:val="24"/>
              </w:rPr>
              <w:t xml:space="preserve"> 2</w:t>
            </w:r>
            <w:r>
              <w:rPr>
                <w:sz w:val="24"/>
              </w:rPr>
              <w:t xml:space="preserve"> 活动5。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请同学们拿出事先准备好的图画，小组内进行问答。先由教师与一位学生一起示范，然后由学生问学生答，猜对的小组加分。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M7U2A3音频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M7U2</w:t>
            </w:r>
            <w:r>
              <w:rPr>
                <w:rFonts w:hint="eastAsia"/>
                <w:sz w:val="24"/>
              </w:rPr>
              <w:t>A4动画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PPT第</w:t>
            </w:r>
            <w:r>
              <w:rPr>
                <w:rFonts w:hint="eastAsia"/>
                <w:sz w:val="24"/>
              </w:rPr>
              <w:t>10</w:t>
            </w:r>
            <w:r>
              <w:rPr>
                <w:sz w:val="24"/>
              </w:rPr>
              <w:t>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任务完成</w:t>
            </w:r>
          </w:p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（</w:t>
            </w:r>
            <w:r>
              <w:rPr>
                <w:b/>
                <w:kern w:val="0"/>
                <w:sz w:val="24"/>
              </w:rPr>
              <w:t>7</w:t>
            </w:r>
            <w:r>
              <w:rPr>
                <w:rFonts w:hAnsi="宋体"/>
                <w:b/>
                <w:kern w:val="0"/>
                <w:sz w:val="24"/>
              </w:rPr>
              <w:t>分钟）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任务：小小解说员（介绍学校、教室）（SB 活动6：Draw and talk.）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任务说明：小组同学合作完成一幅教室或学校的画，画中的物品可以只画一半，然后小组成员共同向大家介绍，其他同学可以对不清楚的物品进行提问，然后由作者进行解说。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例如：S1: This is my classroom. This is my teacher.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S2: What’s this?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S1: It’s a</w:t>
            </w:r>
            <w:r>
              <w:rPr>
                <w:rFonts w:hint="eastAsia"/>
                <w:sz w:val="24"/>
              </w:rPr>
              <w:t>(n)</w:t>
            </w:r>
            <w:r>
              <w:rPr>
                <w:sz w:val="24"/>
              </w:rPr>
              <w:t>…</w:t>
            </w:r>
          </w:p>
          <w:p>
            <w:pPr>
              <w:spacing w:line="360" w:lineRule="auto"/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S2: What’s that?</w:t>
            </w:r>
          </w:p>
          <w:p>
            <w:pPr>
              <w:spacing w:line="360" w:lineRule="auto"/>
              <w:ind w:firstLine="720" w:firstLineChars="300"/>
              <w:rPr>
                <w:sz w:val="24"/>
              </w:rPr>
            </w:pPr>
            <w:r>
              <w:rPr>
                <w:sz w:val="24"/>
              </w:rPr>
              <w:t>S1: It’s a</w:t>
            </w:r>
            <w:r>
              <w:rPr>
                <w:rFonts w:hint="eastAsia"/>
                <w:sz w:val="24"/>
              </w:rPr>
              <w:t>(n)</w:t>
            </w:r>
            <w:r>
              <w:rPr>
                <w:sz w:val="24"/>
              </w:rPr>
              <w:t>…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M7U2A6图片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小结</w:t>
            </w:r>
          </w:p>
          <w:p>
            <w:pPr>
              <w:spacing w:line="360" w:lineRule="auto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与</w:t>
            </w:r>
          </w:p>
          <w:p>
            <w:pPr>
              <w:spacing w:line="360" w:lineRule="auto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布置作业</w:t>
            </w:r>
          </w:p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（</w:t>
            </w:r>
            <w:r>
              <w:rPr>
                <w:b/>
                <w:kern w:val="0"/>
                <w:sz w:val="24"/>
              </w:rPr>
              <w:t>3</w:t>
            </w:r>
            <w:r>
              <w:rPr>
                <w:rFonts w:hAnsi="宋体"/>
                <w:b/>
                <w:kern w:val="0"/>
                <w:sz w:val="24"/>
              </w:rPr>
              <w:t>分钟）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1. Summary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（1）学习单词that, schoolbag, ball, book并达到听、说、认读</w:t>
            </w:r>
            <w:r>
              <w:rPr>
                <w:rFonts w:hint="eastAsia"/>
                <w:sz w:val="24"/>
              </w:rPr>
              <w:t>；</w:t>
            </w:r>
            <w:r>
              <w:rPr>
                <w:sz w:val="24"/>
              </w:rPr>
              <w:t xml:space="preserve">学习语句：What’s that? It’s a(n)… 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（2）能运用This is my… 这类语句介绍自己的学校、教室和老师；能运用What’s this / that</w:t>
            </w:r>
            <w:r>
              <w:rPr>
                <w:rFonts w:hint="eastAsia"/>
                <w:sz w:val="24"/>
              </w:rPr>
              <w:t>?</w:t>
            </w:r>
            <w:r>
              <w:rPr>
                <w:sz w:val="24"/>
              </w:rPr>
              <w:t xml:space="preserve"> It’s a(n)… 这类语句对不认识的事物进行提问和回答（总结最好先让学生自己说，然后教师进行补充）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（3）总结各小组的得分，表扬获胜小组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 Homework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（1）听音、模仿，熟读课文，小组内练习表演课文。</w:t>
            </w:r>
          </w:p>
          <w:p>
            <w:pPr>
              <w:spacing w:line="360" w:lineRule="auto"/>
            </w:pPr>
            <w:r>
              <w:rPr>
                <w:sz w:val="24"/>
              </w:rPr>
              <w:t>（2）用英语向外国小朋友介绍自己的学校或教室。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kern w:val="0"/>
                <w:sz w:val="24"/>
              </w:rPr>
            </w:pPr>
          </w:p>
          <w:p>
            <w:pPr>
              <w:spacing w:line="360" w:lineRule="auto"/>
              <w:rPr>
                <w:kern w:val="0"/>
                <w:sz w:val="24"/>
              </w:rPr>
            </w:pPr>
          </w:p>
          <w:p>
            <w:pPr>
              <w:spacing w:line="360" w:lineRule="auto"/>
              <w:rPr>
                <w:kern w:val="0"/>
                <w:sz w:val="24"/>
              </w:rPr>
            </w:pPr>
          </w:p>
          <w:p>
            <w:pPr>
              <w:spacing w:line="360" w:lineRule="auto"/>
              <w:rPr>
                <w:kern w:val="0"/>
                <w:sz w:val="24"/>
              </w:rPr>
            </w:pPr>
          </w:p>
          <w:p>
            <w:pPr>
              <w:spacing w:line="360" w:lineRule="auto"/>
              <w:rPr>
                <w:kern w:val="0"/>
                <w:sz w:val="24"/>
              </w:rPr>
            </w:pPr>
          </w:p>
          <w:p>
            <w:pPr>
              <w:spacing w:line="360" w:lineRule="auto"/>
              <w:rPr>
                <w:kern w:val="0"/>
                <w:sz w:val="24"/>
              </w:rPr>
            </w:pPr>
          </w:p>
          <w:p>
            <w:pPr>
              <w:spacing w:line="360" w:lineRule="auto"/>
              <w:rPr>
                <w:kern w:val="0"/>
                <w:sz w:val="24"/>
              </w:rPr>
            </w:pPr>
          </w:p>
          <w:p>
            <w:pPr>
              <w:spacing w:line="360" w:lineRule="auto"/>
              <w:rPr>
                <w:kern w:val="0"/>
                <w:sz w:val="24"/>
              </w:rPr>
            </w:pPr>
          </w:p>
          <w:p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PPT</w:t>
            </w:r>
            <w:r>
              <w:rPr>
                <w:rFonts w:hAnsi="宋体"/>
                <w:kern w:val="0"/>
                <w:sz w:val="24"/>
              </w:rPr>
              <w:t>第</w:t>
            </w:r>
            <w:r>
              <w:rPr>
                <w:rFonts w:hint="eastAsia"/>
                <w:kern w:val="0"/>
                <w:sz w:val="24"/>
              </w:rPr>
              <w:t>11</w:t>
            </w:r>
            <w:r>
              <w:rPr>
                <w:rFonts w:hAnsi="宋体"/>
                <w:kern w:val="0"/>
                <w:sz w:val="24"/>
              </w:rPr>
              <w:t>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Ansi="宋体"/>
                <w:b/>
                <w:kern w:val="0"/>
                <w:sz w:val="24"/>
              </w:rPr>
              <w:t>板书设计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firstLine="1260" w:firstLineChars="600"/>
            </w:pPr>
            <w:r>
              <w:t>Module 7 Unit</w:t>
            </w:r>
            <w:r>
              <w:rPr>
                <w:rFonts w:hint="eastAsia"/>
              </w:rPr>
              <w:t xml:space="preserve"> </w:t>
            </w:r>
            <w:r>
              <w:t>2     What’s that?</w:t>
            </w:r>
          </w:p>
          <w:p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60325</wp:posOffset>
                      </wp:positionV>
                      <wp:extent cx="916305" cy="668020"/>
                      <wp:effectExtent l="0" t="0" r="17145" b="17780"/>
                      <wp:wrapNone/>
                      <wp:docPr id="2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6305" cy="668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What</w:t>
                                  </w:r>
                                  <w:r>
                                    <w:t>’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s this?</w:t>
                                  </w:r>
                                </w:p>
                                <w:p/>
                                <w:p>
                                  <w:r>
                                    <w:t>W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hat</w:t>
                                  </w:r>
                                  <w:r>
                                    <w:t>’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s that?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0" o:spid="_x0000_s1026" o:spt="202" type="#_x0000_t202" style="position:absolute;left:0pt;margin-left:17.8pt;margin-top:4.75pt;height:52.6pt;width:72.15pt;z-index:251659264;mso-width-relative:page;mso-height-relative:page;" fillcolor="#FFFFFF" filled="t" stroked="f" coordsize="21600,21600" o:gfxdata="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r02MbWAAAACAEAAA8AAAAAAAAAAQAgAAAAIgAAAGRycy9kb3ducmV2Lnht&#10;bFBLAQIUABQAAAAIAIdO4kA2kFYiwgEAAHcDAAAOAAAAAAAAAAEAIAAAACUBAABkcnMvZTJvRG9j&#10;LnhtbFBLBQYAAAAABgAGAFkBAABZ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What</w:t>
                            </w:r>
                            <w:r>
                              <w:t>’</w:t>
                            </w:r>
                            <w:r>
                              <w:rPr>
                                <w:rFonts w:hint="eastAsia"/>
                              </w:rPr>
                              <w:t>s this?</w:t>
                            </w:r>
                          </w:p>
                          <w:p/>
                          <w:p>
                            <w:r>
                              <w:t>W</w:t>
                            </w:r>
                            <w:r>
                              <w:rPr>
                                <w:rFonts w:hint="eastAsia"/>
                              </w:rPr>
                              <w:t>hat</w:t>
                            </w:r>
                            <w:r>
                              <w:t>’</w:t>
                            </w:r>
                            <w:r>
                              <w:rPr>
                                <w:rFonts w:hint="eastAsia"/>
                              </w:rPr>
                              <w:t>s that?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1816735</wp:posOffset>
                      </wp:positionH>
                      <wp:positionV relativeFrom="paragraph">
                        <wp:posOffset>34925</wp:posOffset>
                      </wp:positionV>
                      <wp:extent cx="114300" cy="495300"/>
                      <wp:effectExtent l="4445" t="4445" r="14605" b="14605"/>
                      <wp:wrapNone/>
                      <wp:docPr id="1" name="自选图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495300"/>
                              </a:xfrm>
                              <a:prstGeom prst="leftBrace">
                                <a:avLst>
                                  <a:gd name="adj1" fmla="val 36111"/>
                                  <a:gd name="adj2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9" o:spid="_x0000_s1026" o:spt="87" type="#_x0000_t87" style="position:absolute;left:0pt;margin-left:143.05pt;margin-top:2.75pt;height:39pt;width:9pt;z-index:251658240;mso-width-relative:page;mso-height-relative:page;" filled="f" stroked="t" coordsize="21600,21600" o:gfxdata="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BVTe13Z&#10;AAAACAEAAA8AAAAAAAAAAQAgAAAAIgAAAGRycy9kb3ducmV2LnhtbFBLAQIUABQAAAAIAIdO4kDI&#10;wNG6HwIAAEYEAAAOAAAAAAAAAAEAIAAAACgBAABkcnMvZTJvRG9jLnhtbFBLBQYAAAAABgAGAFkB&#10;AAC5BQAAAAA=&#10;" adj="1799,10800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           </w:t>
            </w:r>
            <w:r>
              <w:rPr>
                <w:rFonts w:hint="eastAsia"/>
              </w:rPr>
              <w:t xml:space="preserve">     </w:t>
            </w:r>
            <w:r>
              <w:t xml:space="preserve">    ball. </w:t>
            </w:r>
          </w:p>
          <w:p>
            <w:pPr>
              <w:ind w:firstLine="2205" w:firstLineChars="1050"/>
            </w:pPr>
            <w:r>
              <w:t>It’s a</w:t>
            </w:r>
            <w:r>
              <w:rPr>
                <w:rFonts w:hint="eastAsia"/>
              </w:rPr>
              <w:t xml:space="preserve">    </w:t>
            </w:r>
            <w:r>
              <w:t xml:space="preserve"> schoolbag.</w:t>
            </w:r>
          </w:p>
          <w:p>
            <w:r>
              <w:t xml:space="preserve">                              book.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kern w:val="0"/>
                <w:sz w:val="24"/>
              </w:rPr>
            </w:pPr>
          </w:p>
        </w:tc>
      </w:tr>
    </w:tbl>
    <w:p>
      <w:pPr>
        <w:spacing w:line="360" w:lineRule="auto"/>
        <w:rPr>
          <w:sz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67410" cy="15748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741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4pt;width:68.3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0/wd/SAAAABAEAAA8AAAAAAAAAAQAgAAAAIgAAAGRycy9k&#10;b3ducmV2LnhtbFBLAQIUABQAAAAIAIdO4kAvrChdzwEAAJcDAAAOAAAAAAAAAAEAIAAAACE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rPr>
        <w:rFonts w:hint="eastAsia"/>
      </w:rPr>
      <w:drawing>
        <wp:inline distT="0" distB="0" distL="0" distR="0">
          <wp:extent cx="914400" cy="485775"/>
          <wp:effectExtent l="19050" t="0" r="0" b="0"/>
          <wp:docPr id="4" name="图片 3" descr="新标准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新标准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F6"/>
    <w:rsid w:val="0000251C"/>
    <w:rsid w:val="000027C7"/>
    <w:rsid w:val="000123E1"/>
    <w:rsid w:val="00016C82"/>
    <w:rsid w:val="000402F8"/>
    <w:rsid w:val="00043B6F"/>
    <w:rsid w:val="000445FD"/>
    <w:rsid w:val="000621CE"/>
    <w:rsid w:val="00084734"/>
    <w:rsid w:val="00085165"/>
    <w:rsid w:val="00085FD8"/>
    <w:rsid w:val="000903C1"/>
    <w:rsid w:val="000A319C"/>
    <w:rsid w:val="000A530A"/>
    <w:rsid w:val="000C26B3"/>
    <w:rsid w:val="000D18E4"/>
    <w:rsid w:val="000D315D"/>
    <w:rsid w:val="000D3805"/>
    <w:rsid w:val="000E3B2E"/>
    <w:rsid w:val="000F0964"/>
    <w:rsid w:val="000F1405"/>
    <w:rsid w:val="000F7307"/>
    <w:rsid w:val="00103FCA"/>
    <w:rsid w:val="001211CB"/>
    <w:rsid w:val="00147375"/>
    <w:rsid w:val="00151F19"/>
    <w:rsid w:val="001557E7"/>
    <w:rsid w:val="001564D6"/>
    <w:rsid w:val="00164D9E"/>
    <w:rsid w:val="00165B9C"/>
    <w:rsid w:val="001B1D28"/>
    <w:rsid w:val="001C19C5"/>
    <w:rsid w:val="001D6D7C"/>
    <w:rsid w:val="0021775F"/>
    <w:rsid w:val="0022050D"/>
    <w:rsid w:val="0022479D"/>
    <w:rsid w:val="00233FD6"/>
    <w:rsid w:val="002438D1"/>
    <w:rsid w:val="00260D70"/>
    <w:rsid w:val="002804D1"/>
    <w:rsid w:val="002D1668"/>
    <w:rsid w:val="002E40C1"/>
    <w:rsid w:val="002F24A5"/>
    <w:rsid w:val="002F735D"/>
    <w:rsid w:val="00305870"/>
    <w:rsid w:val="00320476"/>
    <w:rsid w:val="00323094"/>
    <w:rsid w:val="00334845"/>
    <w:rsid w:val="003348C3"/>
    <w:rsid w:val="00371E51"/>
    <w:rsid w:val="00385B65"/>
    <w:rsid w:val="003A1EF6"/>
    <w:rsid w:val="003A483C"/>
    <w:rsid w:val="003B58ED"/>
    <w:rsid w:val="003C5BB7"/>
    <w:rsid w:val="003D6859"/>
    <w:rsid w:val="003E10CF"/>
    <w:rsid w:val="003E14E6"/>
    <w:rsid w:val="003E2090"/>
    <w:rsid w:val="003E3315"/>
    <w:rsid w:val="003F182B"/>
    <w:rsid w:val="00410FE8"/>
    <w:rsid w:val="00445826"/>
    <w:rsid w:val="004645B3"/>
    <w:rsid w:val="00492006"/>
    <w:rsid w:val="004A36E4"/>
    <w:rsid w:val="004F3EF5"/>
    <w:rsid w:val="00501814"/>
    <w:rsid w:val="00507DA9"/>
    <w:rsid w:val="00512963"/>
    <w:rsid w:val="00515DD7"/>
    <w:rsid w:val="00531E81"/>
    <w:rsid w:val="00570CF9"/>
    <w:rsid w:val="005766D1"/>
    <w:rsid w:val="00577A4F"/>
    <w:rsid w:val="00596C59"/>
    <w:rsid w:val="005A0CB0"/>
    <w:rsid w:val="005A2FF2"/>
    <w:rsid w:val="005A38E1"/>
    <w:rsid w:val="005B1D32"/>
    <w:rsid w:val="005B3F4C"/>
    <w:rsid w:val="005E3FB5"/>
    <w:rsid w:val="005E49EE"/>
    <w:rsid w:val="006404A5"/>
    <w:rsid w:val="00652C80"/>
    <w:rsid w:val="00673D12"/>
    <w:rsid w:val="00680B85"/>
    <w:rsid w:val="00683BDF"/>
    <w:rsid w:val="006A09C7"/>
    <w:rsid w:val="006A4A9D"/>
    <w:rsid w:val="006D4537"/>
    <w:rsid w:val="006E78DA"/>
    <w:rsid w:val="007274BB"/>
    <w:rsid w:val="00736445"/>
    <w:rsid w:val="007372D7"/>
    <w:rsid w:val="00744C94"/>
    <w:rsid w:val="00751849"/>
    <w:rsid w:val="00754C0B"/>
    <w:rsid w:val="00786948"/>
    <w:rsid w:val="007A32AA"/>
    <w:rsid w:val="007B11B6"/>
    <w:rsid w:val="007B6CA8"/>
    <w:rsid w:val="007E3D3B"/>
    <w:rsid w:val="007E4D38"/>
    <w:rsid w:val="00821466"/>
    <w:rsid w:val="00821775"/>
    <w:rsid w:val="00825107"/>
    <w:rsid w:val="00850C98"/>
    <w:rsid w:val="00854CEE"/>
    <w:rsid w:val="008619A3"/>
    <w:rsid w:val="008A01BB"/>
    <w:rsid w:val="008B1FF0"/>
    <w:rsid w:val="008C1CFF"/>
    <w:rsid w:val="008C6F09"/>
    <w:rsid w:val="008D0456"/>
    <w:rsid w:val="008F2CF5"/>
    <w:rsid w:val="00912D08"/>
    <w:rsid w:val="00940CB7"/>
    <w:rsid w:val="00941726"/>
    <w:rsid w:val="00961D2B"/>
    <w:rsid w:val="009C355C"/>
    <w:rsid w:val="009D4C53"/>
    <w:rsid w:val="009D4F73"/>
    <w:rsid w:val="00A07B1F"/>
    <w:rsid w:val="00A102C5"/>
    <w:rsid w:val="00A104DC"/>
    <w:rsid w:val="00A17126"/>
    <w:rsid w:val="00A216FB"/>
    <w:rsid w:val="00A3706E"/>
    <w:rsid w:val="00A55DF5"/>
    <w:rsid w:val="00A74E18"/>
    <w:rsid w:val="00AA42B5"/>
    <w:rsid w:val="00AB0127"/>
    <w:rsid w:val="00AC653F"/>
    <w:rsid w:val="00B03DE3"/>
    <w:rsid w:val="00B066FB"/>
    <w:rsid w:val="00B079D9"/>
    <w:rsid w:val="00B11A18"/>
    <w:rsid w:val="00B236BE"/>
    <w:rsid w:val="00B24870"/>
    <w:rsid w:val="00B3012B"/>
    <w:rsid w:val="00B52F2E"/>
    <w:rsid w:val="00B60146"/>
    <w:rsid w:val="00B636C3"/>
    <w:rsid w:val="00B6486C"/>
    <w:rsid w:val="00B9589F"/>
    <w:rsid w:val="00BC5A25"/>
    <w:rsid w:val="00BC6B15"/>
    <w:rsid w:val="00BD2FC1"/>
    <w:rsid w:val="00BE5175"/>
    <w:rsid w:val="00BF7121"/>
    <w:rsid w:val="00C03ABD"/>
    <w:rsid w:val="00C04779"/>
    <w:rsid w:val="00C170AF"/>
    <w:rsid w:val="00C32987"/>
    <w:rsid w:val="00C45109"/>
    <w:rsid w:val="00C53FAF"/>
    <w:rsid w:val="00CD5BBD"/>
    <w:rsid w:val="00CD7FAB"/>
    <w:rsid w:val="00D04C9A"/>
    <w:rsid w:val="00D24E20"/>
    <w:rsid w:val="00D5545A"/>
    <w:rsid w:val="00D72B2F"/>
    <w:rsid w:val="00D903F6"/>
    <w:rsid w:val="00DA5A1F"/>
    <w:rsid w:val="00DB6EFE"/>
    <w:rsid w:val="00DC540F"/>
    <w:rsid w:val="00DD4363"/>
    <w:rsid w:val="00DE4906"/>
    <w:rsid w:val="00DE6C2C"/>
    <w:rsid w:val="00DE6E60"/>
    <w:rsid w:val="00E0012E"/>
    <w:rsid w:val="00E04659"/>
    <w:rsid w:val="00E05585"/>
    <w:rsid w:val="00E1006A"/>
    <w:rsid w:val="00E11691"/>
    <w:rsid w:val="00E12FE3"/>
    <w:rsid w:val="00E14508"/>
    <w:rsid w:val="00E16F55"/>
    <w:rsid w:val="00E9293B"/>
    <w:rsid w:val="00EA4A4A"/>
    <w:rsid w:val="00EB6509"/>
    <w:rsid w:val="00EC4F02"/>
    <w:rsid w:val="00F609E4"/>
    <w:rsid w:val="00F70148"/>
    <w:rsid w:val="00F84C32"/>
    <w:rsid w:val="00F91F15"/>
    <w:rsid w:val="00F938B7"/>
    <w:rsid w:val="00FC106A"/>
    <w:rsid w:val="00FD7A37"/>
    <w:rsid w:val="034F4AD2"/>
    <w:rsid w:val="43D9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脚 Char"/>
    <w:basedOn w:val="10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10"/>
    <w:link w:val="3"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C9EBFC-DC22-4B49-BD36-8CD4493DE7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556</Words>
  <Characters>3172</Characters>
  <Lines>26</Lines>
  <Paragraphs>7</Paragraphs>
  <TotalTime>282</TotalTime>
  <ScaleCrop>false</ScaleCrop>
  <LinksUpToDate>false</LinksUpToDate>
  <CharactersWithSpaces>3721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2015-07-14T07:58:00Z</dcterms:created>
  <dc:creator>walkinnet</dc:creator>
  <cp:lastModifiedBy>非鱼</cp:lastModifiedBy>
  <dcterms:modified xsi:type="dcterms:W3CDTF">2020-12-24T21:37:49Z</dcterms:modified>
  <dc:title>课题：《英语》（新标准）（×年级起点）×年级上册Module ×Unit × 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