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bookmarkStart w:id="3" w:name="_GoBack"/>
      <w:r>
        <w:rPr>
          <w:rFonts w:hint="eastAsia"/>
          <w:b/>
          <w:sz w:val="36"/>
          <w:szCs w:val="36"/>
        </w:rPr>
        <w:t>基于</w:t>
      </w:r>
      <w:bookmarkStart w:id="0" w:name="_Hlk44422591"/>
      <w:r>
        <w:rPr>
          <w:rFonts w:hint="eastAsia"/>
          <w:b/>
          <w:sz w:val="36"/>
          <w:szCs w:val="36"/>
        </w:rPr>
        <w:t>多维视角下的文本解读与阅读教学</w:t>
      </w:r>
      <w:bookmarkEnd w:id="0"/>
      <w:r>
        <w:rPr>
          <w:rFonts w:hint="eastAsia"/>
          <w:b/>
          <w:sz w:val="36"/>
          <w:szCs w:val="36"/>
        </w:rPr>
        <w:t>研修活动</w:t>
      </w:r>
    </w:p>
    <w:bookmarkEnd w:id="3"/>
    <w:p>
      <w:pPr>
        <w:jc w:val="right"/>
        <w:rPr>
          <w:sz w:val="28"/>
          <w:szCs w:val="28"/>
        </w:rPr>
      </w:pPr>
      <w:r>
        <w:rPr>
          <w:rFonts w:hint="eastAsia"/>
          <w:b/>
          <w:sz w:val="40"/>
          <w:szCs w:val="40"/>
        </w:rPr>
        <w:t xml:space="preserve"> </w:t>
      </w:r>
      <w:r>
        <w:rPr>
          <w:rFonts w:hint="eastAsia"/>
          <w:sz w:val="28"/>
          <w:szCs w:val="28"/>
        </w:rPr>
        <w:t>——林蓉工作室活动简报</w:t>
      </w:r>
      <w:r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20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>5月26日</w:t>
      </w:r>
      <w:r>
        <w:rPr>
          <w:sz w:val="28"/>
          <w:szCs w:val="28"/>
        </w:rPr>
        <w:t>）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初夏五月, 伴随着</w:t>
      </w:r>
      <w:r>
        <w:rPr>
          <w:sz w:val="28"/>
          <w:szCs w:val="28"/>
        </w:rPr>
        <w:t>越来越炎热的天气，林蓉工作室</w:t>
      </w:r>
      <w:r>
        <w:rPr>
          <w:rFonts w:hint="eastAsia"/>
          <w:sz w:val="28"/>
          <w:szCs w:val="28"/>
        </w:rPr>
        <w:t>于五月二十六</w:t>
      </w:r>
      <w:r>
        <w:rPr>
          <w:sz w:val="28"/>
          <w:szCs w:val="28"/>
        </w:rPr>
        <w:t>日</w:t>
      </w:r>
      <w:r>
        <w:rPr>
          <w:rFonts w:hint="eastAsia"/>
          <w:sz w:val="28"/>
          <w:szCs w:val="28"/>
        </w:rPr>
        <w:t>下午两点</w:t>
      </w:r>
      <w:r>
        <w:rPr>
          <w:sz w:val="28"/>
          <w:szCs w:val="28"/>
        </w:rPr>
        <w:t>到</w:t>
      </w:r>
      <w:r>
        <w:rPr>
          <w:rFonts w:hint="eastAsia"/>
          <w:sz w:val="28"/>
          <w:szCs w:val="28"/>
        </w:rPr>
        <w:t>四点半利用腾讯视频会议软件开展</w:t>
      </w:r>
      <w:r>
        <w:rPr>
          <w:sz w:val="28"/>
          <w:szCs w:val="28"/>
        </w:rPr>
        <w:t>了</w:t>
      </w:r>
      <w:r>
        <w:rPr>
          <w:rFonts w:hint="eastAsia"/>
          <w:sz w:val="28"/>
          <w:szCs w:val="28"/>
        </w:rPr>
        <w:t>线上研修活动</w:t>
      </w:r>
      <w:r>
        <w:rPr>
          <w:sz w:val="28"/>
          <w:szCs w:val="28"/>
        </w:rPr>
        <w:t>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林蓉</w:t>
      </w:r>
      <w:r>
        <w:rPr>
          <w:sz w:val="28"/>
          <w:szCs w:val="28"/>
        </w:rPr>
        <w:t>导师携工作室</w:t>
      </w:r>
      <w:r>
        <w:rPr>
          <w:rFonts w:hint="eastAsia"/>
          <w:sz w:val="28"/>
          <w:szCs w:val="28"/>
        </w:rPr>
        <w:t>学</w:t>
      </w:r>
      <w:r>
        <w:rPr>
          <w:sz w:val="28"/>
          <w:szCs w:val="28"/>
        </w:rPr>
        <w:t>员</w:t>
      </w:r>
      <w:r>
        <w:rPr>
          <w:rFonts w:hint="eastAsia"/>
          <w:sz w:val="28"/>
          <w:szCs w:val="28"/>
        </w:rPr>
        <w:t>，开始了此次关于基于多维视角下的文本解读与阅读教学研修</w:t>
      </w:r>
      <w:r>
        <w:rPr>
          <w:sz w:val="28"/>
          <w:szCs w:val="28"/>
        </w:rPr>
        <w:t>及教学策略研讨。</w:t>
      </w:r>
    </w:p>
    <w:p>
      <w:pPr>
        <w:jc w:val="left"/>
        <w:rPr>
          <w:rFonts w:hint="eastAsia"/>
          <w:bCs/>
          <w:sz w:val="30"/>
          <w:szCs w:val="30"/>
        </w:rPr>
      </w:pPr>
      <w:r>
        <w:rPr>
          <w:rFonts w:hint="eastAsia"/>
          <w:sz w:val="28"/>
          <w:szCs w:val="28"/>
        </w:rPr>
        <w:t>一、</w:t>
      </w:r>
      <w:r>
        <w:rPr>
          <w:rFonts w:hint="eastAsia"/>
          <w:b/>
          <w:bCs/>
          <w:sz w:val="28"/>
          <w:szCs w:val="28"/>
        </w:rPr>
        <w:t>导师阐述如何进行多维视角下的文本解读与阅读教学</w:t>
      </w:r>
    </w:p>
    <w:p>
      <w:pPr>
        <w:jc w:val="left"/>
        <w:rPr>
          <w:rFonts w:hint="eastAsia"/>
          <w:sz w:val="28"/>
          <w:szCs w:val="28"/>
        </w:rPr>
      </w:pPr>
    </w:p>
    <w:p>
      <w:pPr>
        <w:ind w:firstLine="560" w:firstLineChars="200"/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>
        <w:rPr>
          <w:rFonts w:hint="eastAsia"/>
          <w:b/>
          <w:bCs/>
          <w:sz w:val="28"/>
          <w:szCs w:val="28"/>
        </w:rPr>
        <w:t>导师发言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3962400" cy="2409825"/>
            <wp:effectExtent l="0" t="0" r="0" b="3175"/>
            <wp:docPr id="2" name="图片 2" descr="4c624f8c7b1a4dc56f77d13447027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c624f8c7b1a4dc56f77d13447027e6"/>
                    <pic:cNvPicPr>
                      <a:picLocks noChangeAspect="1"/>
                    </pic:cNvPicPr>
                  </pic:nvPicPr>
                  <pic:blipFill>
                    <a:blip r:embed="rId4"/>
                    <a:srcRect l="64059" t="20189" b="39432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409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随着新课程改革的不断深入和素质教育要求的发展，小学英语教学的要求再也不只是局限于掌握单词和句子，已经提高到篇章的阅读。因此，林老师一针见血地指出了关于阅读教学的问题。林老师指导到，教师应当遵循教学的基本规律。教师解读文本的最终目的，是为了引导学生通过解读文本及其相关活动，更好地学习英语，提高英语语言的运用及表达能力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接着，林老师指出，站在学生视角，教师不应忽略“学生是学习的主体”。学生是发展中的人，他们在哪个阶段应该学些什么，能够学到什么，受到他们自身发展的规律、认识规律的制约。如果说，面对“复杂的综合体”的文本，英语教学所选取的只是其中体现自身学科特征的一个面，那么，具体到某个阶段的学生，就只能学习这个面上的某个点。这就需要英语教师解读文本时，从以上几个视角透视文本后，还要从学生的视角解读文本——在综合考虑这个阶段的学生在英语学习方面“已学的、应学的、能学的”内容基础上，确定出学生在这节课中“要学”的内容，这样才能更好地进行教学，达到更好的教学效果。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此外，站在教者视角，教师们应该充分挖掘文本背后的深意和价值。培养学生正确和健康的情感和价值观。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>
        <w:rPr>
          <w:rFonts w:hint="eastAsia"/>
          <w:b/>
          <w:bCs/>
          <w:sz w:val="28"/>
          <w:szCs w:val="28"/>
        </w:rPr>
        <w:t>学员解读教材</w:t>
      </w:r>
    </w:p>
    <w:p>
      <w:pPr>
        <w:ind w:firstLine="1405" w:firstLineChars="5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学员王丽主题发言</w:t>
      </w:r>
    </w:p>
    <w:p>
      <w:pPr>
        <w:rPr>
          <w:rFonts w:hint="eastAsia"/>
          <w:b/>
          <w:bCs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4181475" cy="2632710"/>
            <wp:effectExtent l="0" t="0" r="9525" b="8890"/>
            <wp:docPr id="9" name="图片 9" descr="4c624f8c7b1a4dc56f77d13447027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c624f8c7b1a4dc56f77d13447027e6"/>
                    <pic:cNvPicPr>
                      <a:picLocks noChangeAspect="1"/>
                    </pic:cNvPicPr>
                  </pic:nvPicPr>
                  <pic:blipFill>
                    <a:blip r:embed="rId4"/>
                    <a:srcRect t="59073" r="67865"/>
                    <a:stretch>
                      <a:fillRect/>
                    </a:stretch>
                  </pic:blipFill>
                  <pic:spPr>
                    <a:xfrm>
                      <a:off x="0" y="0"/>
                      <a:ext cx="4251683" cy="26771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sz w:val="28"/>
          <w:szCs w:val="28"/>
        </w:rPr>
        <w:t>F</w:t>
      </w:r>
      <w:r>
        <w:rPr>
          <w:rFonts w:hint="eastAsia"/>
          <w:sz w:val="28"/>
          <w:szCs w:val="28"/>
        </w:rPr>
        <w:t>ree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talk呈现主题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通过师生问候，以简单的问题及视频让学生很快进入</w:t>
      </w:r>
      <w:r>
        <w:rPr>
          <w:rFonts w:hint="eastAsia"/>
        </w:rPr>
        <w:drawing>
          <wp:inline distT="0" distB="0" distL="0" distR="0">
            <wp:extent cx="19050" cy="19050"/>
            <wp:effectExtent l="0" t="0" r="6350" b="635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课堂角色，并从回答问题</w:t>
      </w:r>
      <w:r>
        <w:rPr>
          <w:rFonts w:hint="eastAsia"/>
        </w:rPr>
        <w:drawing>
          <wp:inline distT="0" distB="0" distL="0" distR="0">
            <wp:extent cx="28575" cy="19050"/>
            <wp:effectExtent l="0" t="0" r="9525" b="635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自然过度到课题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2、在画中学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利用图画学习单词和句型，操练单词与句型，能够增大课堂的容量和操练的密度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3.以听促学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带着问题听，让学生在听的过程中有的放矢，有效地扑捉信息，调动学生思维积极性。</w:t>
      </w:r>
    </w:p>
    <w:p>
      <w:pPr>
        <w:spacing w:line="24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4.动中学</w:t>
      </w:r>
    </w:p>
    <w:p>
      <w:pPr>
        <w:spacing w:line="240" w:lineRule="atLeast"/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生生互动，体现了以学生为中心的课堂教学模式。通过口头和语音练习让学生</w:t>
      </w:r>
      <w:r>
        <w:rPr>
          <w:rFonts w:hint="eastAsia" w:hAnsi="Arial"/>
          <w:color w:val="2D2525"/>
          <w:sz w:val="28"/>
          <w:szCs w:val="28"/>
        </w:rPr>
        <w:t>做到发音准确，增强自信心。</w:t>
      </w:r>
      <w:r>
        <w:rPr>
          <w:rFonts w:hint="eastAsia"/>
          <w:sz w:val="28"/>
          <w:szCs w:val="28"/>
        </w:rPr>
        <w:t xml:space="preserve"> </w:t>
      </w:r>
    </w:p>
    <w:p>
      <w:pPr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让学生做动作,用到具体的生活情景中，并在运用过程中进一步学习和巩固语言，达到任务型教学“学中用，用中学”的目的教学模式</w:t>
      </w:r>
    </w:p>
    <w:p>
      <w:pPr>
        <w:ind w:firstLine="280" w:firstLineChars="100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>
        <w:rPr>
          <w:rFonts w:hint="eastAsia"/>
          <w:b/>
          <w:bCs/>
          <w:sz w:val="28"/>
          <w:szCs w:val="28"/>
        </w:rPr>
        <w:t>邓婷老师发言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drawing>
          <wp:inline distT="0" distB="0" distL="114300" distR="114300">
            <wp:extent cx="4600575" cy="3223895"/>
            <wp:effectExtent l="0" t="0" r="9525" b="1905"/>
            <wp:docPr id="10" name="图片 10" descr="4c624f8c7b1a4dc56f77d13447027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c624f8c7b1a4dc56f77d13447027e6"/>
                    <pic:cNvPicPr>
                      <a:picLocks noChangeAspect="1"/>
                    </pic:cNvPicPr>
                  </pic:nvPicPr>
                  <pic:blipFill>
                    <a:blip r:embed="rId4"/>
                    <a:srcRect l="65751" t="58325"/>
                    <a:stretch>
                      <a:fillRect/>
                    </a:stretch>
                  </pic:blipFill>
                  <pic:spPr>
                    <a:xfrm>
                      <a:off x="0" y="0"/>
                      <a:ext cx="4640618" cy="32519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>
      <w:pPr>
        <w:pStyle w:val="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概念导入，揭示主题</w:t>
      </w:r>
      <w:r>
        <w:rPr>
          <w:sz w:val="28"/>
          <w:szCs w:val="28"/>
        </w:rPr>
        <w:t xml:space="preserve"> </w:t>
      </w:r>
    </w:p>
    <w:p>
      <w:pPr>
        <w:rPr>
          <w:szCs w:val="21"/>
        </w:rPr>
      </w:pPr>
    </w:p>
    <w:p>
      <w:pPr>
        <w:rPr>
          <w:sz w:val="28"/>
          <w:szCs w:val="28"/>
        </w:rPr>
      </w:pPr>
      <w:r>
        <w:rPr>
          <w:szCs w:val="21"/>
        </w:rPr>
        <w:drawing>
          <wp:inline distT="0" distB="0" distL="0" distR="0">
            <wp:extent cx="4162425" cy="2486025"/>
            <wp:effectExtent l="0" t="0" r="317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34132" t="23769" r="17289" b="8780"/>
                    <a:stretch>
                      <a:fillRect/>
                    </a:stretch>
                  </pic:blipFill>
                  <pic:spPr>
                    <a:xfrm>
                      <a:off x="0" y="0"/>
                      <a:ext cx="4227042" cy="252461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2.节日为例，助理解</w:t>
      </w:r>
    </w:p>
    <w:p>
      <w:pPr>
        <w:pStyle w:val="5"/>
        <w:ind w:left="360" w:firstLine="0" w:firstLineChars="0"/>
        <w:rPr>
          <w:rFonts w:hint="eastAsia"/>
          <w:sz w:val="28"/>
          <w:szCs w:val="28"/>
        </w:rPr>
      </w:pPr>
      <w:r>
        <w:rPr>
          <w:szCs w:val="21"/>
        </w:rPr>
        <w:drawing>
          <wp:inline distT="0" distB="0" distL="0" distR="0">
            <wp:extent cx="4210050" cy="2152650"/>
            <wp:effectExtent l="0" t="0" r="635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33952" t="39508" r="19817" b="22912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1526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3运用思维导图，培养学生思维品质</w:t>
      </w:r>
    </w:p>
    <w:p>
      <w:pPr>
        <w:pStyle w:val="5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>
        <w:rPr>
          <w:szCs w:val="21"/>
        </w:rPr>
        <w:drawing>
          <wp:inline distT="0" distB="0" distL="0" distR="0">
            <wp:extent cx="3867150" cy="2038350"/>
            <wp:effectExtent l="0" t="0" r="635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33952" t="22163" r="19275" b="20986"/>
                    <a:stretch>
                      <a:fillRect/>
                    </a:stretch>
                  </pic:blipFill>
                  <pic:spPr>
                    <a:xfrm>
                      <a:off x="0" y="0"/>
                      <a:ext cx="4048769" cy="21340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一下午的时间</w:t>
      </w:r>
      <w:r>
        <w:rPr>
          <w:rFonts w:cs="Times New Roman" w:asciiTheme="minorEastAsia" w:hAnsiTheme="minorEastAsia"/>
          <w:sz w:val="28"/>
          <w:szCs w:val="28"/>
        </w:rPr>
        <w:t>在导师</w:t>
      </w:r>
      <w:r>
        <w:rPr>
          <w:rFonts w:hint="eastAsia" w:cs="Times New Roman" w:asciiTheme="minorEastAsia" w:hAnsiTheme="minorEastAsia"/>
          <w:sz w:val="28"/>
          <w:szCs w:val="28"/>
        </w:rPr>
        <w:t>引导学员</w:t>
      </w:r>
      <w:r>
        <w:rPr>
          <w:rFonts w:cs="Times New Roman" w:asciiTheme="minorEastAsia" w:hAnsiTheme="minorEastAsia"/>
          <w:sz w:val="28"/>
          <w:szCs w:val="28"/>
        </w:rPr>
        <w:t>激烈的思维碰撞活动中悄然逝去，带着对</w:t>
      </w:r>
      <w:r>
        <w:rPr>
          <w:rFonts w:hint="eastAsia" w:cs="Times New Roman" w:asciiTheme="minorEastAsia" w:hAnsiTheme="minorEastAsia"/>
          <w:sz w:val="28"/>
          <w:szCs w:val="28"/>
        </w:rPr>
        <w:t>多维视角</w:t>
      </w:r>
      <w:r>
        <w:rPr>
          <w:rFonts w:cs="Times New Roman" w:asciiTheme="minorEastAsia" w:hAnsiTheme="minorEastAsia"/>
          <w:sz w:val="28"/>
          <w:szCs w:val="28"/>
        </w:rPr>
        <w:t>的深入了解和课堂上</w:t>
      </w:r>
      <w:r>
        <w:rPr>
          <w:rFonts w:hint="eastAsia"/>
          <w:bCs/>
          <w:sz w:val="28"/>
          <w:szCs w:val="28"/>
        </w:rPr>
        <w:t>运用多维视角</w:t>
      </w:r>
      <w:r>
        <w:rPr>
          <w:rFonts w:cs="Times New Roman" w:asciiTheme="minorEastAsia" w:hAnsiTheme="minorEastAsia"/>
          <w:sz w:val="28"/>
          <w:szCs w:val="28"/>
        </w:rPr>
        <w:t>策略的初次探讨</w:t>
      </w:r>
      <w:r>
        <w:rPr>
          <w:rFonts w:hint="eastAsia" w:cs="Times New Roman" w:asciiTheme="minorEastAsia" w:hAnsiTheme="minorEastAsia"/>
          <w:sz w:val="28"/>
          <w:szCs w:val="28"/>
        </w:rPr>
        <w:t>，</w:t>
      </w:r>
      <w:r>
        <w:rPr>
          <w:rFonts w:cs="Times New Roman" w:asciiTheme="minorEastAsia" w:hAnsiTheme="minorEastAsia"/>
          <w:sz w:val="28"/>
          <w:szCs w:val="28"/>
        </w:rPr>
        <w:t>大家</w:t>
      </w:r>
      <w:r>
        <w:rPr>
          <w:rFonts w:hint="eastAsia" w:cs="Times New Roman" w:asciiTheme="minorEastAsia" w:hAnsiTheme="minorEastAsia"/>
          <w:sz w:val="28"/>
          <w:szCs w:val="28"/>
        </w:rPr>
        <w:t>课堂的变化</w:t>
      </w:r>
      <w:r>
        <w:rPr>
          <w:rFonts w:cs="Times New Roman" w:asciiTheme="minorEastAsia" w:hAnsiTheme="minorEastAsia"/>
          <w:sz w:val="28"/>
          <w:szCs w:val="28"/>
        </w:rPr>
        <w:t>将蓄势待发！</w:t>
      </w:r>
    </w:p>
    <w:p>
      <w:pPr>
        <w:ind w:right="1120"/>
        <w:jc w:val="center"/>
        <w:rPr>
          <w:rFonts w:hint="eastAsia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object>
          <v:shape id="_x0000_i1025" o:spt="75" type="#_x0000_t75" style="height:66pt;width:72.75pt;" o:ole="t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  <o:OLEObject Type="Embed" ProgID="Word.Document.8" ShapeID="_x0000_i1025" DrawAspect="Icon" ObjectID="_1468075725">
            <o:LockedField>false</o:LockedField>
          </o:OLEObject>
        </w:object>
      </w:r>
    </w:p>
    <w:p>
      <w:pPr>
        <w:rPr>
          <w:sz w:val="28"/>
          <w:szCs w:val="28"/>
        </w:rPr>
      </w:pPr>
      <w:bookmarkStart w:id="1" w:name="_MON_1655035417"/>
      <w:bookmarkEnd w:id="1"/>
      <w:r>
        <w:rPr>
          <w:rFonts w:hint="eastAsia"/>
          <w:sz w:val="28"/>
          <w:szCs w:val="28"/>
        </w:rPr>
        <w:object>
          <v:shape id="_x0000_i1026" o:spt="75" type="#_x0000_t75" style="height:66pt;width:72.7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Word.Document.8" ShapeID="_x0000_i1026" DrawAspect="Icon" ObjectID="_1468075726">
            <o:LockedField>false</o:LockedField>
          </o:OLEObject>
        </w:objec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object>
          <v:shape id="_x0000_i1027" o:spt="75" type="#_x0000_t75" style="height:66pt;width:72.75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Word.Document.12" ShapeID="_x0000_i1027" DrawAspect="Icon" ObjectID="_1468075727" r:id="rId12">
            <o:LockedField>false</o:LockedField>
          </o:OLEObject>
        </w:objec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object>
          <v:shape id="_x0000_i1028" o:spt="75" type="#_x0000_t75" style="height:66pt;width:72.75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Word.Document.8" ShapeID="_x0000_i1028" DrawAspect="Icon" ObjectID="_1468075728">
            <o:LockedField>false</o:LockedField>
          </o:OLEObject>
        </w:object>
      </w:r>
    </w:p>
    <w:p>
      <w:pPr>
        <w:rPr>
          <w:sz w:val="28"/>
          <w:szCs w:val="28"/>
        </w:rPr>
      </w:pPr>
      <w:bookmarkStart w:id="2" w:name="_MON_1655036010"/>
      <w:bookmarkEnd w:id="2"/>
      <w:r>
        <w:rPr>
          <w:rFonts w:hint="eastAsia"/>
          <w:sz w:val="28"/>
          <w:szCs w:val="28"/>
        </w:rPr>
        <w:object>
          <v:shape id="_x0000_i1029" o:spt="75" type="#_x0000_t75" style="height:66pt;width:72.75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Word.Document.12" ShapeID="_x0000_i1029" DrawAspect="Icon" ObjectID="_1468075729" r:id="rId15">
            <o:LockedField>false</o:LockedField>
          </o:OLEObject>
        </w:object>
      </w:r>
    </w:p>
    <w:p>
      <w:pPr>
        <w:pStyle w:val="2"/>
        <w:spacing w:before="0" w:beforeAutospacing="0" w:after="0" w:afterAutospacing="0"/>
        <w:rPr>
          <w:rFonts w:cs="Times New Roman" w:asciiTheme="minorEastAsia" w:hAnsiTheme="minorEastAsia"/>
          <w:color w:val="222222"/>
          <w:sz w:val="28"/>
          <w:szCs w:val="28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109D3"/>
    <w:multiLevelType w:val="multilevel"/>
    <w:tmpl w:val="270109D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D7D7F"/>
    <w:rsid w:val="3FBD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1.emf"/><Relationship Id="rId15" Type="http://schemas.openxmlformats.org/officeDocument/2006/relationships/oleObject" Target="embeddings/oleObject2.bin"/><Relationship Id="rId14" Type="http://schemas.openxmlformats.org/officeDocument/2006/relationships/image" Target="media/image10.emf"/><Relationship Id="rId13" Type="http://schemas.openxmlformats.org/officeDocument/2006/relationships/image" Target="media/image9.emf"/><Relationship Id="rId12" Type="http://schemas.openxmlformats.org/officeDocument/2006/relationships/oleObject" Target="embeddings/oleObject1.bin"/><Relationship Id="rId11" Type="http://schemas.openxmlformats.org/officeDocument/2006/relationships/image" Target="media/image8.emf"/><Relationship Id="rId10" Type="http://schemas.openxmlformats.org/officeDocument/2006/relationships/image" Target="media/image7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2020-12-30T06:15:00Z</dcterms:created>
  <dc:creator>彬² ³ ³ ³ ³</dc:creator>
  <cp:lastModifiedBy>彬² ³ ³ ³ ³</cp:lastModifiedBy>
  <dcterms:modified xsi:type="dcterms:W3CDTF">2020-12-30T06:16:12Z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