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287" w:rsidRDefault="000F137A" w:rsidP="000B53EB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元素化合物教学中引导学生深度学习的策略研究</w:t>
      </w:r>
    </w:p>
    <w:p w:rsidR="008E15A2" w:rsidRDefault="00D44287" w:rsidP="000B53EB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0B53EB" w:rsidRPr="000B53EB">
        <w:rPr>
          <w:rFonts w:ascii="宋体" w:eastAsia="宋体" w:hAnsi="宋体" w:hint="eastAsia"/>
          <w:sz w:val="24"/>
          <w:szCs w:val="24"/>
        </w:rPr>
        <w:t>崔正淳工作室</w:t>
      </w:r>
      <w:r w:rsidR="000F137A">
        <w:rPr>
          <w:rFonts w:ascii="宋体" w:eastAsia="宋体" w:hAnsi="宋体" w:hint="eastAsia"/>
          <w:sz w:val="24"/>
          <w:szCs w:val="24"/>
        </w:rPr>
        <w:t>9.10</w:t>
      </w:r>
      <w:r w:rsidR="000B53EB" w:rsidRPr="000B53EB">
        <w:rPr>
          <w:rFonts w:ascii="宋体" w:eastAsia="宋体" w:hAnsi="宋体" w:hint="eastAsia"/>
          <w:sz w:val="24"/>
          <w:szCs w:val="24"/>
        </w:rPr>
        <w:t>活动简讯</w:t>
      </w:r>
    </w:p>
    <w:p w:rsidR="00AC5C6B" w:rsidRDefault="00BD66D5" w:rsidP="00D44287">
      <w:pPr>
        <w:spacing w:line="360" w:lineRule="auto"/>
        <w:ind w:firstLineChars="177" w:firstLine="42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20</w:t>
      </w:r>
      <w:r w:rsidR="00AC5C6B"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 w:rsidR="000F137A"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月</w:t>
      </w:r>
      <w:r w:rsidR="000F137A">
        <w:rPr>
          <w:rFonts w:ascii="宋体" w:eastAsia="宋体" w:hAnsi="宋体" w:hint="eastAsia"/>
          <w:sz w:val="24"/>
          <w:szCs w:val="24"/>
        </w:rPr>
        <w:t>10</w:t>
      </w:r>
      <w:r w:rsidR="007346DC">
        <w:rPr>
          <w:rFonts w:ascii="宋体" w:eastAsia="宋体" w:hAnsi="宋体" w:hint="eastAsia"/>
          <w:sz w:val="24"/>
          <w:szCs w:val="24"/>
        </w:rPr>
        <w:t>日，双流区崔正淳名教师工作室</w:t>
      </w:r>
      <w:r w:rsidR="00000B27">
        <w:rPr>
          <w:rFonts w:ascii="宋体" w:eastAsia="宋体" w:hAnsi="宋体" w:hint="eastAsia"/>
          <w:sz w:val="24"/>
          <w:szCs w:val="24"/>
        </w:rPr>
        <w:t>在双流中学</w:t>
      </w:r>
      <w:r w:rsidR="00D44287">
        <w:rPr>
          <w:rFonts w:ascii="宋体" w:eastAsia="宋体" w:hAnsi="宋体" w:hint="eastAsia"/>
          <w:sz w:val="24"/>
          <w:szCs w:val="24"/>
        </w:rPr>
        <w:t>顺利举行了本</w:t>
      </w:r>
      <w:r w:rsidR="00AC5C6B">
        <w:rPr>
          <w:rFonts w:ascii="宋体" w:eastAsia="宋体" w:hAnsi="宋体" w:hint="eastAsia"/>
          <w:sz w:val="24"/>
          <w:szCs w:val="24"/>
        </w:rPr>
        <w:t>学期第</w:t>
      </w:r>
      <w:r w:rsidR="000F137A">
        <w:rPr>
          <w:rFonts w:ascii="宋体" w:eastAsia="宋体" w:hAnsi="宋体" w:hint="eastAsia"/>
          <w:sz w:val="24"/>
          <w:szCs w:val="24"/>
        </w:rPr>
        <w:t>一</w:t>
      </w:r>
      <w:r w:rsidR="00AC5C6B">
        <w:rPr>
          <w:rFonts w:ascii="宋体" w:eastAsia="宋体" w:hAnsi="宋体" w:hint="eastAsia"/>
          <w:sz w:val="24"/>
          <w:szCs w:val="24"/>
        </w:rPr>
        <w:t>次研修活动，探讨</w:t>
      </w:r>
      <w:r w:rsidR="000F137A">
        <w:rPr>
          <w:rFonts w:ascii="宋体" w:eastAsia="宋体" w:hAnsi="宋体" w:hint="eastAsia"/>
          <w:sz w:val="24"/>
          <w:szCs w:val="24"/>
        </w:rPr>
        <w:t>元素化合物教学中引导学生深度学习的策略研究</w:t>
      </w:r>
      <w:r w:rsidR="00AC5C6B">
        <w:rPr>
          <w:rFonts w:ascii="宋体" w:eastAsia="宋体" w:hAnsi="宋体" w:hint="eastAsia"/>
          <w:sz w:val="24"/>
          <w:szCs w:val="24"/>
        </w:rPr>
        <w:t>。</w:t>
      </w:r>
    </w:p>
    <w:p w:rsidR="00E92235" w:rsidRDefault="007076A9" w:rsidP="001409C2">
      <w:pPr>
        <w:spacing w:line="360" w:lineRule="auto"/>
        <w:ind w:firstLineChars="202" w:firstLine="48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首先</w:t>
      </w:r>
      <w:r w:rsidR="004B1DAA">
        <w:rPr>
          <w:rFonts w:ascii="宋体" w:eastAsia="宋体" w:hAnsi="宋体" w:hint="eastAsia"/>
          <w:sz w:val="24"/>
          <w:szCs w:val="24"/>
        </w:rPr>
        <w:t>，</w:t>
      </w:r>
      <w:r w:rsidR="006149B2">
        <w:rPr>
          <w:rFonts w:ascii="宋体" w:eastAsia="宋体" w:hAnsi="宋体" w:hint="eastAsia"/>
          <w:sz w:val="24"/>
          <w:szCs w:val="24"/>
        </w:rPr>
        <w:t>双流中学的</w:t>
      </w:r>
      <w:r w:rsidR="00084A60">
        <w:rPr>
          <w:rFonts w:ascii="宋体" w:eastAsia="宋体" w:hAnsi="宋体" w:hint="eastAsia"/>
          <w:sz w:val="24"/>
          <w:szCs w:val="24"/>
        </w:rPr>
        <w:t>林华</w:t>
      </w:r>
      <w:proofErr w:type="gramStart"/>
      <w:r w:rsidR="00084A60">
        <w:rPr>
          <w:rFonts w:ascii="宋体" w:eastAsia="宋体" w:hAnsi="宋体" w:hint="eastAsia"/>
          <w:sz w:val="24"/>
          <w:szCs w:val="24"/>
        </w:rPr>
        <w:t>娟</w:t>
      </w:r>
      <w:proofErr w:type="gramEnd"/>
      <w:r w:rsidR="00084A60">
        <w:rPr>
          <w:rFonts w:ascii="宋体" w:eastAsia="宋体" w:hAnsi="宋体" w:hint="eastAsia"/>
          <w:sz w:val="24"/>
          <w:szCs w:val="24"/>
        </w:rPr>
        <w:t xml:space="preserve">老师进行了《物质的量第2课时一轮复习》的展示课。林老师通过知识网络回顾物质的量基本概念与相关计算公式，然后通过学生讨论交流典型高考题目，梳理平均摩尔质量与阿伏伽德罗定律的常见考点，归纳相关思维模型。 </w:t>
      </w:r>
    </w:p>
    <w:p w:rsidR="009E3DF7" w:rsidRDefault="009E3DF7" w:rsidP="009E3DF7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 w:rsidR="007076A9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084A60">
        <w:rPr>
          <w:rFonts w:ascii="宋体" w:eastAsia="宋体" w:hAnsi="宋体" w:hint="eastAsia"/>
          <w:sz w:val="24"/>
          <w:szCs w:val="24"/>
        </w:rPr>
        <w:t>林华</w:t>
      </w:r>
      <w:proofErr w:type="gramStart"/>
      <w:r w:rsidR="00084A60">
        <w:rPr>
          <w:rFonts w:ascii="宋体" w:eastAsia="宋体" w:hAnsi="宋体" w:hint="eastAsia"/>
          <w:sz w:val="24"/>
          <w:szCs w:val="24"/>
        </w:rPr>
        <w:t>娟</w:t>
      </w:r>
      <w:proofErr w:type="gramEnd"/>
      <w:r w:rsidR="009F6738">
        <w:rPr>
          <w:rFonts w:ascii="宋体" w:eastAsia="宋体" w:hAnsi="宋体" w:hint="eastAsia"/>
          <w:sz w:val="24"/>
          <w:szCs w:val="24"/>
        </w:rPr>
        <w:t>老师</w:t>
      </w:r>
      <w:r w:rsidR="00084A60">
        <w:rPr>
          <w:rFonts w:ascii="宋体" w:eastAsia="宋体" w:hAnsi="宋体" w:hint="eastAsia"/>
          <w:sz w:val="24"/>
          <w:szCs w:val="24"/>
        </w:rPr>
        <w:t>上课</w:t>
      </w:r>
    </w:p>
    <w:p w:rsidR="009E3DF7" w:rsidRDefault="00AB1F0E" w:rsidP="00AB1F0E">
      <w:pPr>
        <w:spacing w:line="360" w:lineRule="auto"/>
        <w:ind w:firstLineChars="202" w:firstLine="485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3941082"/>
            <wp:effectExtent l="19050" t="0" r="2540" b="0"/>
            <wp:docPr id="1" name="图片 1" descr="D:\工作\研究课题\崔老师工作室\2020年9月10日活动\林华娟老师讲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工作\研究课题\崔老师工作室\2020年9月10日活动\林华娟老师讲课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F0E" w:rsidRDefault="00AB1F0E" w:rsidP="00AB1F0E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图2 工作室学员听课</w:t>
      </w:r>
    </w:p>
    <w:p w:rsidR="00084A60" w:rsidRPr="00AB1F0E" w:rsidRDefault="00AB1F0E" w:rsidP="00AB1F0E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74310" cy="3941082"/>
            <wp:effectExtent l="19050" t="0" r="2540" b="0"/>
            <wp:docPr id="6" name="图片 2" descr="D:\工作\研究课题\崔老师工作室\2020年9月10日活动\工作室学员听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工作\研究课题\崔老师工作室\2020年9月10日活动\工作室学员听课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C4" w:rsidRDefault="00A77CC4" w:rsidP="00E92235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紧接着，</w:t>
      </w:r>
      <w:r w:rsidR="00AB1F0E">
        <w:rPr>
          <w:rFonts w:ascii="宋体" w:eastAsia="宋体" w:hAnsi="宋体" w:hint="eastAsia"/>
          <w:sz w:val="24"/>
          <w:szCs w:val="24"/>
        </w:rPr>
        <w:t>林华</w:t>
      </w:r>
      <w:proofErr w:type="gramStart"/>
      <w:r w:rsidR="00AB1F0E">
        <w:rPr>
          <w:rFonts w:ascii="宋体" w:eastAsia="宋体" w:hAnsi="宋体" w:hint="eastAsia"/>
          <w:sz w:val="24"/>
          <w:szCs w:val="24"/>
        </w:rPr>
        <w:t>娟</w:t>
      </w:r>
      <w:proofErr w:type="gramEnd"/>
      <w:r w:rsidR="00AB1F0E">
        <w:rPr>
          <w:rFonts w:ascii="宋体" w:eastAsia="宋体" w:hAnsi="宋体" w:hint="eastAsia"/>
          <w:sz w:val="24"/>
          <w:szCs w:val="24"/>
        </w:rPr>
        <w:t>老师对自己的教学设计思路进行了说课，工作室学员一一进行评课，分析教学目标的书写、教学环节的设计、学生活动的开展、板书设计的优缺点，探讨基于深度学习的教学设计优化方向。</w:t>
      </w:r>
    </w:p>
    <w:p w:rsidR="00D95515" w:rsidRDefault="00D95515" w:rsidP="00D95515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 w:rsidR="00AB1F0E">
        <w:rPr>
          <w:rFonts w:ascii="宋体" w:eastAsia="宋体" w:hAnsi="宋体" w:hint="eastAsia"/>
          <w:sz w:val="24"/>
          <w:szCs w:val="24"/>
        </w:rPr>
        <w:t>3</w:t>
      </w:r>
      <w:r w:rsidR="00C2006D">
        <w:rPr>
          <w:rFonts w:ascii="宋体" w:eastAsia="宋体" w:hAnsi="宋体" w:hint="eastAsia"/>
          <w:sz w:val="24"/>
          <w:szCs w:val="24"/>
        </w:rPr>
        <w:t xml:space="preserve"> </w:t>
      </w:r>
      <w:r w:rsidR="00AB1F0E">
        <w:rPr>
          <w:rFonts w:ascii="宋体" w:eastAsia="宋体" w:hAnsi="宋体" w:hint="eastAsia"/>
          <w:sz w:val="24"/>
          <w:szCs w:val="24"/>
        </w:rPr>
        <w:t>林华</w:t>
      </w:r>
      <w:proofErr w:type="gramStart"/>
      <w:r w:rsidR="00AB1F0E">
        <w:rPr>
          <w:rFonts w:ascii="宋体" w:eastAsia="宋体" w:hAnsi="宋体" w:hint="eastAsia"/>
          <w:sz w:val="24"/>
          <w:szCs w:val="24"/>
        </w:rPr>
        <w:t>娟</w:t>
      </w:r>
      <w:proofErr w:type="gramEnd"/>
      <w:r w:rsidR="00AB1F0E">
        <w:rPr>
          <w:rFonts w:ascii="宋体" w:eastAsia="宋体" w:hAnsi="宋体" w:hint="eastAsia"/>
          <w:sz w:val="24"/>
          <w:szCs w:val="24"/>
        </w:rPr>
        <w:t>老师说课</w:t>
      </w:r>
    </w:p>
    <w:p w:rsidR="00697DDF" w:rsidRDefault="00AB1F0E" w:rsidP="00AB1F0E">
      <w:pPr>
        <w:spacing w:line="360" w:lineRule="auto"/>
        <w:ind w:firstLineChars="202" w:firstLine="485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4545330" cy="3396372"/>
            <wp:effectExtent l="19050" t="0" r="7620" b="0"/>
            <wp:docPr id="7" name="图片 3" descr="D:\工作\研究课题\崔老师工作室\2020年9月10日活动\林华娟老师说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工作\研究课题\崔老师工作室\2020年9月10日活动\林华娟老师说课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109" cy="339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166" w:rsidRDefault="00B40166" w:rsidP="00B40166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图4 工作室学员讨论</w:t>
      </w:r>
    </w:p>
    <w:p w:rsidR="00B40166" w:rsidRPr="00B40166" w:rsidRDefault="00B40166" w:rsidP="00B40166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4782753" cy="3573780"/>
            <wp:effectExtent l="19050" t="0" r="0" b="0"/>
            <wp:docPr id="10" name="图片 6" descr="D:\工作\研究课题\崔老师工作室\2020年9月10日活动\工作室学员讨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工作\研究课题\崔老师工作室\2020年9月10日活动\工作室学员讨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625" cy="357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C53" w:rsidRDefault="00657C53" w:rsidP="00657C53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然后，</w:t>
      </w:r>
      <w:r w:rsidR="00AB1F0E">
        <w:rPr>
          <w:rFonts w:ascii="宋体" w:eastAsia="宋体" w:hAnsi="宋体" w:hint="eastAsia"/>
          <w:sz w:val="24"/>
          <w:szCs w:val="24"/>
        </w:rPr>
        <w:t>双流中学的徐聪老师进行了《元素化合物教学中引导学生深度学习的策略研究</w:t>
      </w:r>
      <w:proofErr w:type="gramStart"/>
      <w:r w:rsidR="00AB1F0E">
        <w:rPr>
          <w:rFonts w:ascii="宋体" w:eastAsia="宋体" w:hAnsi="宋体" w:hint="eastAsia"/>
          <w:sz w:val="24"/>
          <w:szCs w:val="24"/>
        </w:rPr>
        <w:t>》</w:t>
      </w:r>
      <w:proofErr w:type="gramEnd"/>
      <w:r w:rsidR="00AB1F0E">
        <w:rPr>
          <w:rFonts w:ascii="宋体" w:eastAsia="宋体" w:hAnsi="宋体" w:hint="eastAsia"/>
          <w:sz w:val="24"/>
          <w:szCs w:val="24"/>
        </w:rPr>
        <w:t>专题讲座</w:t>
      </w:r>
      <w:r>
        <w:rPr>
          <w:rFonts w:ascii="宋体" w:eastAsia="宋体" w:hAnsi="宋体" w:hint="eastAsia"/>
          <w:sz w:val="24"/>
          <w:szCs w:val="24"/>
        </w:rPr>
        <w:t>。</w:t>
      </w:r>
      <w:r w:rsidR="00B40166">
        <w:rPr>
          <w:rFonts w:ascii="宋体" w:eastAsia="宋体" w:hAnsi="宋体" w:hint="eastAsia"/>
          <w:sz w:val="24"/>
          <w:szCs w:val="24"/>
        </w:rPr>
        <w:t>徐聪老师指出，元素化合物包括初中的空气、水、金属、酸碱盐，高中必修1的钠、镁、铝、铁、硅、铝、硫、氮等元素及其化合物，必修2中的甲烷、乙烯、苯、乙醇、乙酸等典型有机物。元素化合物教学中引导学生深度学习的策略有真实的化学问题驱动，精心设计外显问题解决思路的问题链，项目式学习凸显真实情景中的问题解决，单元教学设计规划不同课时间的深度学习，通过持续性评价促进深度学习等策略。</w:t>
      </w:r>
    </w:p>
    <w:p w:rsidR="00657C53" w:rsidRDefault="00657C53" w:rsidP="00657C53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 w:rsidR="00B40166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B40166">
        <w:rPr>
          <w:rFonts w:ascii="宋体" w:eastAsia="宋体" w:hAnsi="宋体" w:hint="eastAsia"/>
          <w:sz w:val="24"/>
          <w:szCs w:val="24"/>
        </w:rPr>
        <w:t>徐聪老师做讲座</w:t>
      </w:r>
    </w:p>
    <w:p w:rsidR="00657C53" w:rsidRDefault="00B40166" w:rsidP="00B40166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74310" cy="3955733"/>
            <wp:effectExtent l="19050" t="0" r="2540" b="0"/>
            <wp:docPr id="8" name="图片 4" descr="D:\工作\研究课题\崔老师工作室\2020年9月10日活动\徐聪讲座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工作\研究课题\崔老师工作室\2020年9月10日活动\徐聪讲座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4DD" w:rsidRDefault="00231C7C" w:rsidP="002044DD">
      <w:pPr>
        <w:spacing w:line="360" w:lineRule="auto"/>
        <w:ind w:firstLineChars="202" w:firstLine="48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最后，崔老师进行了总结，</w:t>
      </w:r>
      <w:r w:rsidR="00B40166">
        <w:rPr>
          <w:rFonts w:ascii="宋体" w:eastAsia="宋体" w:hAnsi="宋体" w:hint="eastAsia"/>
          <w:sz w:val="24"/>
          <w:szCs w:val="24"/>
        </w:rPr>
        <w:t>工作室学员分组打造精品案例并</w:t>
      </w:r>
      <w:r w:rsidR="00A73323">
        <w:rPr>
          <w:rFonts w:ascii="宋体" w:eastAsia="宋体" w:hAnsi="宋体" w:hint="eastAsia"/>
          <w:sz w:val="24"/>
          <w:szCs w:val="24"/>
        </w:rPr>
        <w:t>提炼不同板块的教学策略</w:t>
      </w:r>
      <w:r w:rsidR="00223E27">
        <w:rPr>
          <w:rFonts w:ascii="宋体" w:eastAsia="宋体" w:hAnsi="宋体" w:hint="eastAsia"/>
          <w:sz w:val="24"/>
          <w:szCs w:val="24"/>
        </w:rPr>
        <w:t>与流程</w:t>
      </w:r>
      <w:r w:rsidR="00A73323">
        <w:rPr>
          <w:rFonts w:ascii="宋体" w:eastAsia="宋体" w:hAnsi="宋体" w:hint="eastAsia"/>
          <w:sz w:val="24"/>
          <w:szCs w:val="24"/>
        </w:rPr>
        <w:t>，</w:t>
      </w:r>
      <w:r w:rsidR="00F80E6D" w:rsidRPr="00492C13">
        <w:rPr>
          <w:rFonts w:ascii="宋体" w:eastAsia="宋体" w:hint="eastAsia"/>
          <w:sz w:val="24"/>
        </w:rPr>
        <w:t>具体分工为：</w:t>
      </w:r>
      <w:r w:rsidR="00940D10" w:rsidRPr="00492C13">
        <w:rPr>
          <w:rFonts w:ascii="宋体" w:eastAsia="宋体" w:hint="eastAsia"/>
          <w:sz w:val="24"/>
        </w:rPr>
        <w:t>张</w:t>
      </w:r>
      <w:proofErr w:type="gramStart"/>
      <w:r w:rsidR="00940D10" w:rsidRPr="00492C13">
        <w:rPr>
          <w:rFonts w:ascii="宋体" w:eastAsia="宋体" w:hint="eastAsia"/>
          <w:sz w:val="24"/>
        </w:rPr>
        <w:t>浩</w:t>
      </w:r>
      <w:proofErr w:type="gramEnd"/>
      <w:r w:rsidR="00940D10" w:rsidRPr="00492C13">
        <w:rPr>
          <w:rFonts w:ascii="宋体" w:eastAsia="宋体" w:hint="eastAsia"/>
          <w:sz w:val="24"/>
        </w:rPr>
        <w:t>，</w:t>
      </w:r>
      <w:r w:rsidR="00F80E6D" w:rsidRPr="00492C13">
        <w:rPr>
          <w:rFonts w:ascii="宋体" w:eastAsia="宋体" w:hint="eastAsia"/>
          <w:sz w:val="24"/>
        </w:rPr>
        <w:t>华英利，林华</w:t>
      </w:r>
      <w:proofErr w:type="gramStart"/>
      <w:r w:rsidR="00F80E6D" w:rsidRPr="00492C13">
        <w:rPr>
          <w:rFonts w:ascii="宋体" w:eastAsia="宋体" w:hint="eastAsia"/>
          <w:sz w:val="24"/>
        </w:rPr>
        <w:t>娟</w:t>
      </w:r>
      <w:proofErr w:type="gramEnd"/>
      <w:r w:rsidR="00F80E6D" w:rsidRPr="00492C13">
        <w:rPr>
          <w:rFonts w:ascii="宋体" w:eastAsia="宋体" w:hint="eastAsia"/>
          <w:sz w:val="24"/>
        </w:rPr>
        <w:t>——基本概念与理论；杨华敏，</w:t>
      </w:r>
      <w:r w:rsidR="00C75E15" w:rsidRPr="00492C13">
        <w:rPr>
          <w:rFonts w:ascii="宋体" w:eastAsia="宋体" w:hint="eastAsia"/>
          <w:sz w:val="24"/>
        </w:rPr>
        <w:t>屈信丽，</w:t>
      </w:r>
      <w:r w:rsidR="00F80E6D" w:rsidRPr="00492C13">
        <w:rPr>
          <w:rFonts w:ascii="宋体" w:eastAsia="宋体" w:hint="eastAsia"/>
          <w:sz w:val="24"/>
        </w:rPr>
        <w:t>黄丽，徐聪——元素化合物</w:t>
      </w:r>
      <w:r w:rsidR="00F80E6D">
        <w:rPr>
          <w:rFonts w:ascii="宋体" w:eastAsia="宋体" w:hint="eastAsia"/>
          <w:sz w:val="24"/>
        </w:rPr>
        <w:t>；</w:t>
      </w:r>
      <w:r w:rsidR="00F80E6D" w:rsidRPr="00492C13">
        <w:rPr>
          <w:rFonts w:ascii="宋体" w:eastAsia="宋体" w:hint="eastAsia"/>
          <w:sz w:val="24"/>
        </w:rPr>
        <w:t>尤丽娟，</w:t>
      </w:r>
      <w:r w:rsidR="009A1568" w:rsidRPr="00492C13">
        <w:rPr>
          <w:rFonts w:ascii="宋体" w:eastAsia="宋体" w:hint="eastAsia"/>
          <w:sz w:val="24"/>
        </w:rPr>
        <w:t>杨朝军，</w:t>
      </w:r>
      <w:r w:rsidR="00DC2A81">
        <w:rPr>
          <w:rFonts w:ascii="宋体" w:eastAsia="宋体" w:hint="eastAsia"/>
          <w:sz w:val="24"/>
        </w:rPr>
        <w:t>蒋军泽</w:t>
      </w:r>
      <w:r w:rsidR="00F80E6D" w:rsidRPr="00492C13">
        <w:rPr>
          <w:rFonts w:ascii="宋体" w:eastAsia="宋体" w:hint="eastAsia"/>
          <w:sz w:val="24"/>
        </w:rPr>
        <w:t>——</w:t>
      </w:r>
      <w:r w:rsidR="00F80E6D">
        <w:rPr>
          <w:rFonts w:ascii="宋体" w:eastAsia="宋体" w:hint="eastAsia"/>
          <w:sz w:val="24"/>
        </w:rPr>
        <w:t>化学实验</w:t>
      </w:r>
      <w:r w:rsidR="00F80E6D" w:rsidRPr="00492C13">
        <w:rPr>
          <w:rFonts w:ascii="宋体" w:eastAsia="宋体" w:hint="eastAsia"/>
          <w:sz w:val="24"/>
        </w:rPr>
        <w:t>。</w:t>
      </w:r>
      <w:r w:rsidR="00B40166">
        <w:rPr>
          <w:rFonts w:ascii="宋体" w:eastAsia="宋体" w:hint="eastAsia"/>
          <w:sz w:val="24"/>
        </w:rPr>
        <w:t>教学过程中要注意资料整合、研究高考和类型归纳。本学期工作室学员要积极参与各</w:t>
      </w:r>
      <w:proofErr w:type="gramStart"/>
      <w:r w:rsidR="00B40166">
        <w:rPr>
          <w:rFonts w:ascii="宋体" w:eastAsia="宋体" w:hint="eastAsia"/>
          <w:sz w:val="24"/>
        </w:rPr>
        <w:t>类赛课</w:t>
      </w:r>
      <w:proofErr w:type="gramEnd"/>
      <w:r w:rsidR="00B40166">
        <w:rPr>
          <w:rFonts w:ascii="宋体" w:eastAsia="宋体" w:hint="eastAsia"/>
          <w:sz w:val="24"/>
        </w:rPr>
        <w:t>与论文评选，邀请知名专家来校指导课题开展。</w:t>
      </w:r>
    </w:p>
    <w:p w:rsidR="009F6738" w:rsidRPr="009F6738" w:rsidRDefault="009F6738" w:rsidP="00B40166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 w:rsidR="00B40166"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 xml:space="preserve"> 崔老师作总结</w:t>
      </w:r>
    </w:p>
    <w:p w:rsidR="009F6738" w:rsidRPr="000B53EB" w:rsidRDefault="00B40166" w:rsidP="00B40166">
      <w:pPr>
        <w:spacing w:line="360" w:lineRule="auto"/>
        <w:ind w:firstLineChars="202" w:firstLine="48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74310" cy="3941082"/>
            <wp:effectExtent l="19050" t="0" r="2540" b="0"/>
            <wp:docPr id="9" name="图片 5" descr="D:\工作\研究课题\崔老师工作室\2020年9月10日活动\崔老师做指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工作\研究课题\崔老师工作室\2020年9月10日活动\崔老师做指导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6738" w:rsidRPr="000B53EB" w:rsidSect="008E1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980" w:rsidRDefault="00AC0980" w:rsidP="000D64A5">
      <w:r>
        <w:separator/>
      </w:r>
    </w:p>
  </w:endnote>
  <w:endnote w:type="continuationSeparator" w:id="0">
    <w:p w:rsidR="00AC0980" w:rsidRDefault="00AC0980" w:rsidP="000D6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980" w:rsidRDefault="00AC0980" w:rsidP="000D64A5">
      <w:r>
        <w:separator/>
      </w:r>
    </w:p>
  </w:footnote>
  <w:footnote w:type="continuationSeparator" w:id="0">
    <w:p w:rsidR="00AC0980" w:rsidRDefault="00AC0980" w:rsidP="000D64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64A5"/>
    <w:rsid w:val="00000B27"/>
    <w:rsid w:val="0002717C"/>
    <w:rsid w:val="00031F31"/>
    <w:rsid w:val="00053792"/>
    <w:rsid w:val="0008259D"/>
    <w:rsid w:val="00084A60"/>
    <w:rsid w:val="000B53EB"/>
    <w:rsid w:val="000C5441"/>
    <w:rsid w:val="000D0BDE"/>
    <w:rsid w:val="000D64A5"/>
    <w:rsid w:val="000D6A63"/>
    <w:rsid w:val="000E1980"/>
    <w:rsid w:val="000E502C"/>
    <w:rsid w:val="000E7459"/>
    <w:rsid w:val="000F137A"/>
    <w:rsid w:val="000F2A99"/>
    <w:rsid w:val="000F3A95"/>
    <w:rsid w:val="000F4224"/>
    <w:rsid w:val="000F67C5"/>
    <w:rsid w:val="001043C3"/>
    <w:rsid w:val="001059B0"/>
    <w:rsid w:val="00110787"/>
    <w:rsid w:val="00113BE1"/>
    <w:rsid w:val="0013188D"/>
    <w:rsid w:val="001346E6"/>
    <w:rsid w:val="001409C2"/>
    <w:rsid w:val="00157EAC"/>
    <w:rsid w:val="001754B0"/>
    <w:rsid w:val="0018197C"/>
    <w:rsid w:val="0018733B"/>
    <w:rsid w:val="001B1971"/>
    <w:rsid w:val="001C6E62"/>
    <w:rsid w:val="001D0E6B"/>
    <w:rsid w:val="001D714B"/>
    <w:rsid w:val="001F1DBA"/>
    <w:rsid w:val="002044DD"/>
    <w:rsid w:val="00205B4D"/>
    <w:rsid w:val="00222C17"/>
    <w:rsid w:val="00223E27"/>
    <w:rsid w:val="002317D0"/>
    <w:rsid w:val="00231C7C"/>
    <w:rsid w:val="0023342E"/>
    <w:rsid w:val="00237832"/>
    <w:rsid w:val="002438D9"/>
    <w:rsid w:val="00243F9A"/>
    <w:rsid w:val="00253D5A"/>
    <w:rsid w:val="00282D7F"/>
    <w:rsid w:val="002839B2"/>
    <w:rsid w:val="002962E6"/>
    <w:rsid w:val="002B08D7"/>
    <w:rsid w:val="002F7644"/>
    <w:rsid w:val="003035FB"/>
    <w:rsid w:val="00317063"/>
    <w:rsid w:val="00343E88"/>
    <w:rsid w:val="00360C41"/>
    <w:rsid w:val="003730E5"/>
    <w:rsid w:val="0037444D"/>
    <w:rsid w:val="00377BCF"/>
    <w:rsid w:val="00387E10"/>
    <w:rsid w:val="00390F48"/>
    <w:rsid w:val="00392D1D"/>
    <w:rsid w:val="003D7B21"/>
    <w:rsid w:val="003E28A7"/>
    <w:rsid w:val="003E4722"/>
    <w:rsid w:val="003F08AB"/>
    <w:rsid w:val="00422C0B"/>
    <w:rsid w:val="00441FA8"/>
    <w:rsid w:val="00467741"/>
    <w:rsid w:val="004928D3"/>
    <w:rsid w:val="004951FC"/>
    <w:rsid w:val="0049534A"/>
    <w:rsid w:val="004A45A1"/>
    <w:rsid w:val="004A7CC0"/>
    <w:rsid w:val="004B1DAA"/>
    <w:rsid w:val="004C0CCF"/>
    <w:rsid w:val="004C6B41"/>
    <w:rsid w:val="004D331A"/>
    <w:rsid w:val="004F775A"/>
    <w:rsid w:val="004F7E18"/>
    <w:rsid w:val="00514BE3"/>
    <w:rsid w:val="00517625"/>
    <w:rsid w:val="00520A90"/>
    <w:rsid w:val="00545DF2"/>
    <w:rsid w:val="005504FB"/>
    <w:rsid w:val="005521BF"/>
    <w:rsid w:val="00563370"/>
    <w:rsid w:val="00565333"/>
    <w:rsid w:val="00570CDB"/>
    <w:rsid w:val="005713C3"/>
    <w:rsid w:val="005810DD"/>
    <w:rsid w:val="00595DF9"/>
    <w:rsid w:val="005B50C4"/>
    <w:rsid w:val="005C14CC"/>
    <w:rsid w:val="005C6DBB"/>
    <w:rsid w:val="005D7618"/>
    <w:rsid w:val="005E27E1"/>
    <w:rsid w:val="005E61C5"/>
    <w:rsid w:val="00600ECE"/>
    <w:rsid w:val="00611025"/>
    <w:rsid w:val="006149B2"/>
    <w:rsid w:val="006314DE"/>
    <w:rsid w:val="00644FE9"/>
    <w:rsid w:val="0065037B"/>
    <w:rsid w:val="0065272D"/>
    <w:rsid w:val="00654A86"/>
    <w:rsid w:val="00656B3F"/>
    <w:rsid w:val="00657903"/>
    <w:rsid w:val="00657C53"/>
    <w:rsid w:val="00662AE4"/>
    <w:rsid w:val="00666A02"/>
    <w:rsid w:val="006765A0"/>
    <w:rsid w:val="00681696"/>
    <w:rsid w:val="00692FAD"/>
    <w:rsid w:val="00697DDF"/>
    <w:rsid w:val="006B0646"/>
    <w:rsid w:val="006B129F"/>
    <w:rsid w:val="006D75A0"/>
    <w:rsid w:val="006E0414"/>
    <w:rsid w:val="007076A9"/>
    <w:rsid w:val="00707E80"/>
    <w:rsid w:val="00710B3A"/>
    <w:rsid w:val="007346DC"/>
    <w:rsid w:val="00772E7E"/>
    <w:rsid w:val="00774A15"/>
    <w:rsid w:val="0077540C"/>
    <w:rsid w:val="00784AC5"/>
    <w:rsid w:val="007A2C5B"/>
    <w:rsid w:val="007B2505"/>
    <w:rsid w:val="007B581B"/>
    <w:rsid w:val="007C12BF"/>
    <w:rsid w:val="007C6FD5"/>
    <w:rsid w:val="007D0E5C"/>
    <w:rsid w:val="007D6111"/>
    <w:rsid w:val="007E56E2"/>
    <w:rsid w:val="007E77A8"/>
    <w:rsid w:val="008033E1"/>
    <w:rsid w:val="008141AA"/>
    <w:rsid w:val="00833924"/>
    <w:rsid w:val="00836FD1"/>
    <w:rsid w:val="008403FC"/>
    <w:rsid w:val="00882B21"/>
    <w:rsid w:val="00882BD0"/>
    <w:rsid w:val="008831F6"/>
    <w:rsid w:val="0088347C"/>
    <w:rsid w:val="00890973"/>
    <w:rsid w:val="008933F7"/>
    <w:rsid w:val="00894C10"/>
    <w:rsid w:val="008A7A21"/>
    <w:rsid w:val="008B2C6A"/>
    <w:rsid w:val="008B37E8"/>
    <w:rsid w:val="008E15A2"/>
    <w:rsid w:val="008F3808"/>
    <w:rsid w:val="008F5C0D"/>
    <w:rsid w:val="008F7019"/>
    <w:rsid w:val="009018E2"/>
    <w:rsid w:val="00901DDB"/>
    <w:rsid w:val="00917B7E"/>
    <w:rsid w:val="0092043F"/>
    <w:rsid w:val="00921E56"/>
    <w:rsid w:val="009348B9"/>
    <w:rsid w:val="0093614B"/>
    <w:rsid w:val="0093748C"/>
    <w:rsid w:val="00940D10"/>
    <w:rsid w:val="00945FF2"/>
    <w:rsid w:val="009752BE"/>
    <w:rsid w:val="00976E53"/>
    <w:rsid w:val="0099763E"/>
    <w:rsid w:val="009A1568"/>
    <w:rsid w:val="009A4C45"/>
    <w:rsid w:val="009B0451"/>
    <w:rsid w:val="009C35FA"/>
    <w:rsid w:val="009E3DF7"/>
    <w:rsid w:val="009F1D5F"/>
    <w:rsid w:val="009F6738"/>
    <w:rsid w:val="00A04067"/>
    <w:rsid w:val="00A156BE"/>
    <w:rsid w:val="00A446F2"/>
    <w:rsid w:val="00A46DA9"/>
    <w:rsid w:val="00A524EF"/>
    <w:rsid w:val="00A628B3"/>
    <w:rsid w:val="00A73323"/>
    <w:rsid w:val="00A73FBF"/>
    <w:rsid w:val="00A77CC4"/>
    <w:rsid w:val="00A80A9B"/>
    <w:rsid w:val="00A82E34"/>
    <w:rsid w:val="00A85EDA"/>
    <w:rsid w:val="00A95BED"/>
    <w:rsid w:val="00AB1F0E"/>
    <w:rsid w:val="00AC0980"/>
    <w:rsid w:val="00AC5C6B"/>
    <w:rsid w:val="00B06DCD"/>
    <w:rsid w:val="00B12926"/>
    <w:rsid w:val="00B13B92"/>
    <w:rsid w:val="00B15D37"/>
    <w:rsid w:val="00B2770E"/>
    <w:rsid w:val="00B37F53"/>
    <w:rsid w:val="00B40166"/>
    <w:rsid w:val="00B50432"/>
    <w:rsid w:val="00B8212B"/>
    <w:rsid w:val="00B96175"/>
    <w:rsid w:val="00BA6D30"/>
    <w:rsid w:val="00BB18FA"/>
    <w:rsid w:val="00BC2A9D"/>
    <w:rsid w:val="00BC5161"/>
    <w:rsid w:val="00BC5AAE"/>
    <w:rsid w:val="00BD0CA6"/>
    <w:rsid w:val="00BD66D5"/>
    <w:rsid w:val="00BD6EE3"/>
    <w:rsid w:val="00BE3412"/>
    <w:rsid w:val="00BE37D9"/>
    <w:rsid w:val="00BE6CC5"/>
    <w:rsid w:val="00BE73E9"/>
    <w:rsid w:val="00C10C60"/>
    <w:rsid w:val="00C1598A"/>
    <w:rsid w:val="00C2006D"/>
    <w:rsid w:val="00C20196"/>
    <w:rsid w:val="00C3289D"/>
    <w:rsid w:val="00C33C0E"/>
    <w:rsid w:val="00C4311F"/>
    <w:rsid w:val="00C4622F"/>
    <w:rsid w:val="00C52889"/>
    <w:rsid w:val="00C75E15"/>
    <w:rsid w:val="00C77E24"/>
    <w:rsid w:val="00C9241C"/>
    <w:rsid w:val="00CB0055"/>
    <w:rsid w:val="00CB13EA"/>
    <w:rsid w:val="00CC178D"/>
    <w:rsid w:val="00CC273F"/>
    <w:rsid w:val="00CE42CC"/>
    <w:rsid w:val="00D00B3E"/>
    <w:rsid w:val="00D02548"/>
    <w:rsid w:val="00D05978"/>
    <w:rsid w:val="00D05A90"/>
    <w:rsid w:val="00D077DE"/>
    <w:rsid w:val="00D21593"/>
    <w:rsid w:val="00D34273"/>
    <w:rsid w:val="00D419A5"/>
    <w:rsid w:val="00D4412B"/>
    <w:rsid w:val="00D44287"/>
    <w:rsid w:val="00D61A3E"/>
    <w:rsid w:val="00D663AB"/>
    <w:rsid w:val="00D675B2"/>
    <w:rsid w:val="00D77213"/>
    <w:rsid w:val="00D95515"/>
    <w:rsid w:val="00DA024B"/>
    <w:rsid w:val="00DA18E6"/>
    <w:rsid w:val="00DA4022"/>
    <w:rsid w:val="00DC2A81"/>
    <w:rsid w:val="00DD1136"/>
    <w:rsid w:val="00DE508F"/>
    <w:rsid w:val="00E20E5E"/>
    <w:rsid w:val="00E36BAD"/>
    <w:rsid w:val="00E41669"/>
    <w:rsid w:val="00E81DF8"/>
    <w:rsid w:val="00E92235"/>
    <w:rsid w:val="00EA3F25"/>
    <w:rsid w:val="00EB644F"/>
    <w:rsid w:val="00EC2386"/>
    <w:rsid w:val="00EF016B"/>
    <w:rsid w:val="00EF1599"/>
    <w:rsid w:val="00F40E24"/>
    <w:rsid w:val="00F528E0"/>
    <w:rsid w:val="00F62E88"/>
    <w:rsid w:val="00F70C2D"/>
    <w:rsid w:val="00F80E6D"/>
    <w:rsid w:val="00F81A27"/>
    <w:rsid w:val="00F845B0"/>
    <w:rsid w:val="00F9156A"/>
    <w:rsid w:val="00FA5A97"/>
    <w:rsid w:val="00FD16C9"/>
    <w:rsid w:val="00FD21D8"/>
    <w:rsid w:val="00FD2B1A"/>
    <w:rsid w:val="00FD6B13"/>
    <w:rsid w:val="00FF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6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64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64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64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9223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922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5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cong</dc:creator>
  <cp:keywords/>
  <dc:description/>
  <cp:lastModifiedBy>xu cong</cp:lastModifiedBy>
  <cp:revision>253</cp:revision>
  <dcterms:created xsi:type="dcterms:W3CDTF">2019-03-14T11:11:00Z</dcterms:created>
  <dcterms:modified xsi:type="dcterms:W3CDTF">2020-09-10T12:10:00Z</dcterms:modified>
</cp:coreProperties>
</file>