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9BA7899" w14:textId="77777777" w:rsidR="00485BC3" w:rsidRDefault="00485BC3" w:rsidP="00485BC3">
      <w:pPr>
        <w:pStyle w:val="1"/>
        <w:spacing w:before="0" w:after="0"/>
      </w:pPr>
      <w:r>
        <w:rPr>
          <w:rFonts w:hint="eastAsia"/>
          <w:shd w:val="clear" w:color="auto" w:fill="FAFAFA"/>
        </w:rPr>
        <w:t>双流区罗宗绪名师工作室疫情线上研修活动</w:t>
      </w:r>
      <w:r>
        <w:rPr>
          <w:rFonts w:ascii="Calibri" w:hAnsi="Calibri" w:cs="Calibri"/>
          <w:shd w:val="clear" w:color="auto" w:fill="FAFAFA"/>
        </w:rPr>
        <w:t>②</w:t>
      </w:r>
    </w:p>
    <w:p w14:paraId="01B18411" w14:textId="77777777" w:rsidR="00485BC3" w:rsidRDefault="00485BC3" w:rsidP="00485BC3">
      <w:pPr>
        <w:ind w:firstLineChars="200" w:firstLine="480"/>
      </w:pPr>
      <w:r>
        <w:rPr>
          <w:rFonts w:hint="eastAsia"/>
        </w:rPr>
        <w:t>2020年3月31日星期二下午</w:t>
      </w:r>
      <w:r>
        <w:t>14:30</w:t>
      </w:r>
      <w:r>
        <w:rPr>
          <w:rFonts w:hint="eastAsia"/>
        </w:rPr>
        <w:t>，罗宗绪全体学员参加双流区罗宗绪名师工作室线上研修活动。</w:t>
      </w:r>
      <w:r>
        <w:rPr>
          <w:rFonts w:hint="eastAsia"/>
          <w:noProof/>
        </w:rPr>
        <w:drawing>
          <wp:inline distT="0" distB="0" distL="114300" distR="114300" wp14:anchorId="7E0954D5" wp14:editId="47087DF8">
            <wp:extent cx="5204460" cy="3230245"/>
            <wp:effectExtent l="0" t="0" r="15240" b="8255"/>
            <wp:docPr id="1" name="图片 1" descr="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2"/>
                    <pic:cNvPicPr>
                      <a:picLocks noChangeAspect="1"/>
                    </pic:cNvPicPr>
                  </pic:nvPicPr>
                  <pic:blipFill>
                    <a:blip r:embed="rId6"/>
                    <a:stretch>
                      <a:fillRect/>
                    </a:stretch>
                  </pic:blipFill>
                  <pic:spPr>
                    <a:xfrm>
                      <a:off x="0" y="0"/>
                      <a:ext cx="5204460" cy="3230245"/>
                    </a:xfrm>
                    <a:prstGeom prst="rect">
                      <a:avLst/>
                    </a:prstGeom>
                  </pic:spPr>
                </pic:pic>
              </a:graphicData>
            </a:graphic>
          </wp:inline>
        </w:drawing>
      </w:r>
    </w:p>
    <w:p w14:paraId="122424AB" w14:textId="77777777" w:rsidR="00485BC3" w:rsidRDefault="00485BC3" w:rsidP="00485BC3">
      <w:pPr>
        <w:ind w:firstLineChars="200" w:firstLine="480"/>
      </w:pPr>
      <w:r>
        <w:rPr>
          <w:rFonts w:hint="eastAsia"/>
        </w:rPr>
        <w:t>本次参会的还有四川师范大学数学科学学院数学教育中心的宁锐博士，</w:t>
      </w:r>
      <w:r>
        <w:t>会议主题：</w:t>
      </w:r>
      <w:r>
        <w:rPr>
          <w:rFonts w:hint="eastAsia"/>
        </w:rPr>
        <w:t>学生学科核心素养发展之课例研究。</w:t>
      </w:r>
    </w:p>
    <w:p w14:paraId="0F9F7936" w14:textId="77777777" w:rsidR="00485BC3" w:rsidRDefault="00485BC3" w:rsidP="00485BC3">
      <w:r>
        <w:rPr>
          <w:rFonts w:hint="eastAsia"/>
          <w:noProof/>
        </w:rPr>
        <w:drawing>
          <wp:inline distT="0" distB="0" distL="114300" distR="114300" wp14:anchorId="2BD5600C" wp14:editId="33D274BE">
            <wp:extent cx="5328285" cy="3227705"/>
            <wp:effectExtent l="0" t="0" r="0" b="10795"/>
            <wp:docPr id="3" name="图片 3" descr="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1"/>
                    <pic:cNvPicPr>
                      <a:picLocks noChangeAspect="1"/>
                    </pic:cNvPicPr>
                  </pic:nvPicPr>
                  <pic:blipFill>
                    <a:blip r:embed="rId7"/>
                    <a:srcRect l="181" t="3820" r="-1277" b="3711"/>
                    <a:stretch>
                      <a:fillRect/>
                    </a:stretch>
                  </pic:blipFill>
                  <pic:spPr>
                    <a:xfrm>
                      <a:off x="0" y="0"/>
                      <a:ext cx="5328285" cy="3227705"/>
                    </a:xfrm>
                    <a:prstGeom prst="rect">
                      <a:avLst/>
                    </a:prstGeom>
                  </pic:spPr>
                </pic:pic>
              </a:graphicData>
            </a:graphic>
          </wp:inline>
        </w:drawing>
      </w:r>
    </w:p>
    <w:p w14:paraId="73F9C2DD" w14:textId="77777777" w:rsidR="00485BC3" w:rsidRDefault="00485BC3" w:rsidP="00485BC3">
      <w:pPr>
        <w:ind w:firstLineChars="200" w:firstLine="480"/>
      </w:pPr>
      <w:r>
        <w:rPr>
          <w:rFonts w:hint="eastAsia"/>
        </w:rPr>
        <w:t>本次线上研修活动，主要有两个个环节。</w:t>
      </w:r>
    </w:p>
    <w:p w14:paraId="4FB5859B" w14:textId="77777777" w:rsidR="00485BC3" w:rsidRDefault="00485BC3" w:rsidP="00485BC3">
      <w:pPr>
        <w:ind w:firstLineChars="200" w:firstLine="480"/>
      </w:pPr>
      <w:r>
        <w:rPr>
          <w:rFonts w:hint="eastAsia"/>
        </w:rPr>
        <w:t>第一环节，宁锐老师主讲课例研究：研究什么，怎么研究。并且以“学生数学思维发展的教学研究”为例。在什么是课</w:t>
      </w:r>
      <w:proofErr w:type="gramStart"/>
      <w:r>
        <w:rPr>
          <w:rFonts w:hint="eastAsia"/>
        </w:rPr>
        <w:t>例研究</w:t>
      </w:r>
      <w:proofErr w:type="gramEnd"/>
      <w:r>
        <w:rPr>
          <w:rFonts w:hint="eastAsia"/>
        </w:rPr>
        <w:t>中，宁老师解释了课</w:t>
      </w:r>
      <w:proofErr w:type="gramStart"/>
      <w:r>
        <w:rPr>
          <w:rFonts w:hint="eastAsia"/>
        </w:rPr>
        <w:t>例研究</w:t>
      </w:r>
      <w:proofErr w:type="gramEnd"/>
      <w:r>
        <w:rPr>
          <w:rFonts w:hint="eastAsia"/>
        </w:rPr>
        <w:t>的涵义，强调，课</w:t>
      </w:r>
      <w:proofErr w:type="gramStart"/>
      <w:r>
        <w:rPr>
          <w:rFonts w:hint="eastAsia"/>
        </w:rPr>
        <w:t>例研究</w:t>
      </w:r>
      <w:proofErr w:type="gramEnd"/>
      <w:r>
        <w:rPr>
          <w:rFonts w:hint="eastAsia"/>
        </w:rPr>
        <w:t>是围绕研究主题讲一个课的故事，数学课</w:t>
      </w:r>
      <w:proofErr w:type="gramStart"/>
      <w:r>
        <w:rPr>
          <w:rFonts w:hint="eastAsia"/>
        </w:rPr>
        <w:t>例研究</w:t>
      </w:r>
      <w:proofErr w:type="gramEnd"/>
      <w:r>
        <w:rPr>
          <w:rFonts w:hint="eastAsia"/>
        </w:rPr>
        <w:t>就</w:t>
      </w:r>
      <w:r>
        <w:rPr>
          <w:rFonts w:hint="eastAsia"/>
        </w:rPr>
        <w:lastRenderedPageBreak/>
        <w:t>是讲述“如何在课堂教学中发展学生数学思维”的故事。而后，宁老师展示了课</w:t>
      </w:r>
      <w:proofErr w:type="gramStart"/>
      <w:r>
        <w:rPr>
          <w:rFonts w:hint="eastAsia"/>
        </w:rPr>
        <w:t>例研究</w:t>
      </w:r>
      <w:proofErr w:type="gramEnd"/>
      <w:r>
        <w:rPr>
          <w:rFonts w:hint="eastAsia"/>
        </w:rPr>
        <w:t>的基本环节：研究问题，教学设计，教学实施，教学反馈，教学改进，课</w:t>
      </w:r>
      <w:proofErr w:type="gramStart"/>
      <w:r>
        <w:rPr>
          <w:rFonts w:hint="eastAsia"/>
        </w:rPr>
        <w:t>例研究</w:t>
      </w:r>
      <w:proofErr w:type="gramEnd"/>
      <w:r>
        <w:rPr>
          <w:rFonts w:hint="eastAsia"/>
        </w:rPr>
        <w:t>成果。对于学科本质的理解，宁老师以“函数”为例，理解函数学科的本质，函数是反映事物变化数量关系的模型，这是从</w:t>
      </w:r>
      <w:proofErr w:type="gramStart"/>
      <w:r>
        <w:rPr>
          <w:rFonts w:hint="eastAsia"/>
        </w:rPr>
        <w:t>其工具</w:t>
      </w:r>
      <w:proofErr w:type="gramEnd"/>
      <w:r>
        <w:rPr>
          <w:rFonts w:hint="eastAsia"/>
        </w:rPr>
        <w:t>性出发。函数可以研究事物变化的规律，这是从其科学性出发。从而更加准确梳理函数教学的重点：1、原型有何变化规律，2、这种变化规律怎样表示，3、知识的理解突破“自变量”与“因变量”，而是“因变量”对“自变量”的依赖关系。最后，双中实验的余老师根据宁老师的培训内容提出问题，从七年级的完全平方公式变形应用出发，主要应该从哪个角度展开思考？宁老师分享了三点建议：1、落脚点，即为该应用的本质是什么？2、学生的困惑，即为教师要发展学生什么？3、教师有什么方法，这些变形的层次有哪些？其他学员也表示受益匪浅，纷纷为宁老师的培训和讲解报以热烈的掌声。</w:t>
      </w:r>
    </w:p>
    <w:p w14:paraId="01D365C0" w14:textId="77777777" w:rsidR="00485BC3" w:rsidRDefault="00485BC3" w:rsidP="00485BC3">
      <w:pPr>
        <w:ind w:firstLineChars="200" w:firstLine="480"/>
      </w:pPr>
      <w:r>
        <w:rPr>
          <w:rFonts w:hint="eastAsia"/>
        </w:rPr>
        <w:t>第二环节，导师罗宗绪针对宁老师的培训，从为发展学生数学思维的角度进行了发言。</w:t>
      </w:r>
      <w:r>
        <w:rPr>
          <w:noProof/>
        </w:rPr>
        <w:drawing>
          <wp:inline distT="0" distB="0" distL="114300" distR="114300" wp14:anchorId="2BD56255" wp14:editId="342A3165">
            <wp:extent cx="5337810" cy="3249930"/>
            <wp:effectExtent l="0" t="0" r="15240" b="7620"/>
            <wp:docPr id="4" name="图片 4" descr="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4" descr="5"/>
                    <pic:cNvPicPr>
                      <a:picLocks noChangeAspect="1"/>
                    </pic:cNvPicPr>
                  </pic:nvPicPr>
                  <pic:blipFill>
                    <a:blip r:embed="rId8"/>
                    <a:srcRect l="-1806" t="482" r="602" b="17354"/>
                    <a:stretch>
                      <a:fillRect/>
                    </a:stretch>
                  </pic:blipFill>
                  <pic:spPr>
                    <a:xfrm>
                      <a:off x="0" y="0"/>
                      <a:ext cx="5337810" cy="3249930"/>
                    </a:xfrm>
                    <a:prstGeom prst="rect">
                      <a:avLst/>
                    </a:prstGeom>
                  </pic:spPr>
                </pic:pic>
              </a:graphicData>
            </a:graphic>
          </wp:inline>
        </w:drawing>
      </w:r>
    </w:p>
    <w:p w14:paraId="25F33372" w14:textId="77777777" w:rsidR="00485BC3" w:rsidRDefault="00485BC3" w:rsidP="00485BC3">
      <w:pPr>
        <w:ind w:firstLineChars="200" w:firstLine="480"/>
      </w:pPr>
      <w:r>
        <w:rPr>
          <w:rFonts w:hint="eastAsia"/>
        </w:rPr>
        <w:t>导师罗宗绪提出，教学目标指向了发展学生的思维品质，实施的过程发现有所空洞，从思维内容与思维过程来看，教学如何将数学训练思维的功能发生联系，现将教学定位于如何用数学思维的方式帮助学生思考问题，提升思维能力，发展学生思维品质。对于如何才能教会学生用数学方式思考，导师罗宗绪提出以下要求：1、任务设计体现数学化过程，横向与纵向的数学发展。2、理解学生的学习过程是一种构建的过程，从而理解数学的再发现与再创造。3、教师的引导是指引、点拨、评价的过程。4、暴露学生的思维过程是案例研究的重点。最后，导师罗宗绪根据年级，分配了课</w:t>
      </w:r>
      <w:proofErr w:type="gramStart"/>
      <w:r>
        <w:rPr>
          <w:rFonts w:hint="eastAsia"/>
        </w:rPr>
        <w:t>例研究</w:t>
      </w:r>
      <w:proofErr w:type="gramEnd"/>
      <w:r>
        <w:rPr>
          <w:rFonts w:hint="eastAsia"/>
        </w:rPr>
        <w:t>的任务，学员表示受益匪浅。</w:t>
      </w:r>
    </w:p>
    <w:p w14:paraId="522DCC2D" w14:textId="77777777" w:rsidR="00F25951" w:rsidRPr="00485BC3" w:rsidRDefault="00DA4ED9">
      <w:bookmarkStart w:id="0" w:name="_GoBack"/>
      <w:bookmarkEnd w:id="0"/>
    </w:p>
    <w:sectPr w:rsidR="00F25951" w:rsidRPr="00485BC3">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BE021CC" w14:textId="77777777" w:rsidR="00DA4ED9" w:rsidRDefault="00DA4ED9" w:rsidP="00485BC3">
      <w:r>
        <w:separator/>
      </w:r>
    </w:p>
  </w:endnote>
  <w:endnote w:type="continuationSeparator" w:id="0">
    <w:p w14:paraId="4A8E31A4" w14:textId="77777777" w:rsidR="00DA4ED9" w:rsidRDefault="00DA4ED9" w:rsidP="00485BC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10002FF" w:usb1="4000ACFF" w:usb2="00000009" w:usb3="00000000" w:csb0="0000019F" w:csb1="00000000"/>
  </w:font>
  <w:font w:name="等线 Light">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DFC08CF" w14:textId="77777777" w:rsidR="00DA4ED9" w:rsidRDefault="00DA4ED9" w:rsidP="00485BC3">
      <w:r>
        <w:separator/>
      </w:r>
    </w:p>
  </w:footnote>
  <w:footnote w:type="continuationSeparator" w:id="0">
    <w:p w14:paraId="10478ECD" w14:textId="77777777" w:rsidR="00DA4ED9" w:rsidRDefault="00DA4ED9" w:rsidP="00485BC3">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E649D"/>
    <w:rsid w:val="00485BC3"/>
    <w:rsid w:val="004D0AA3"/>
    <w:rsid w:val="009233D5"/>
    <w:rsid w:val="00A701AF"/>
    <w:rsid w:val="00A758C7"/>
    <w:rsid w:val="00DA4ED9"/>
    <w:rsid w:val="00FE649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84D8BC46-A4C3-4900-9549-5FBE95EC8B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485BC3"/>
    <w:rPr>
      <w:rFonts w:ascii="宋体" w:eastAsia="宋体" w:hAnsi="宋体" w:cs="宋体"/>
      <w:kern w:val="0"/>
      <w:sz w:val="24"/>
      <w:szCs w:val="24"/>
    </w:rPr>
  </w:style>
  <w:style w:type="paragraph" w:styleId="1">
    <w:name w:val="heading 1"/>
    <w:basedOn w:val="a"/>
    <w:next w:val="a"/>
    <w:link w:val="10"/>
    <w:uiPriority w:val="99"/>
    <w:qFormat/>
    <w:rsid w:val="00485BC3"/>
    <w:pPr>
      <w:spacing w:before="450" w:after="150" w:line="510" w:lineRule="atLeast"/>
      <w:jc w:val="center"/>
      <w:outlineLvl w:val="0"/>
    </w:pPr>
    <w:rPr>
      <w:rFonts w:cs="Times New Roman"/>
      <w:b/>
      <w:color w:val="D2241D"/>
      <w:kern w:val="44"/>
      <w:sz w:val="27"/>
      <w:szCs w:val="27"/>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485BC3"/>
    <w:pPr>
      <w:widowControl w:val="0"/>
      <w:pBdr>
        <w:bottom w:val="single" w:sz="6" w:space="1" w:color="auto"/>
      </w:pBdr>
      <w:tabs>
        <w:tab w:val="center" w:pos="4153"/>
        <w:tab w:val="right" w:pos="8306"/>
      </w:tabs>
      <w:snapToGrid w:val="0"/>
      <w:jc w:val="center"/>
    </w:pPr>
    <w:rPr>
      <w:rFonts w:asciiTheme="minorHAnsi" w:eastAsiaTheme="minorEastAsia" w:hAnsiTheme="minorHAnsi" w:cstheme="minorBidi"/>
      <w:kern w:val="2"/>
      <w:sz w:val="18"/>
      <w:szCs w:val="18"/>
    </w:rPr>
  </w:style>
  <w:style w:type="character" w:customStyle="1" w:styleId="a4">
    <w:name w:val="页眉 字符"/>
    <w:basedOn w:val="a0"/>
    <w:link w:val="a3"/>
    <w:uiPriority w:val="99"/>
    <w:rsid w:val="00485BC3"/>
    <w:rPr>
      <w:sz w:val="18"/>
      <w:szCs w:val="18"/>
    </w:rPr>
  </w:style>
  <w:style w:type="paragraph" w:styleId="a5">
    <w:name w:val="footer"/>
    <w:basedOn w:val="a"/>
    <w:link w:val="a6"/>
    <w:uiPriority w:val="99"/>
    <w:unhideWhenUsed/>
    <w:rsid w:val="00485BC3"/>
    <w:pPr>
      <w:widowControl w:val="0"/>
      <w:tabs>
        <w:tab w:val="center" w:pos="4153"/>
        <w:tab w:val="right" w:pos="8306"/>
      </w:tabs>
      <w:snapToGrid w:val="0"/>
    </w:pPr>
    <w:rPr>
      <w:rFonts w:asciiTheme="minorHAnsi" w:eastAsiaTheme="minorEastAsia" w:hAnsiTheme="minorHAnsi" w:cstheme="minorBidi"/>
      <w:kern w:val="2"/>
      <w:sz w:val="18"/>
      <w:szCs w:val="18"/>
    </w:rPr>
  </w:style>
  <w:style w:type="character" w:customStyle="1" w:styleId="a6">
    <w:name w:val="页脚 字符"/>
    <w:basedOn w:val="a0"/>
    <w:link w:val="a5"/>
    <w:uiPriority w:val="99"/>
    <w:rsid w:val="00485BC3"/>
    <w:rPr>
      <w:sz w:val="18"/>
      <w:szCs w:val="18"/>
    </w:rPr>
  </w:style>
  <w:style w:type="character" w:customStyle="1" w:styleId="10">
    <w:name w:val="标题 1 字符"/>
    <w:basedOn w:val="a0"/>
    <w:link w:val="1"/>
    <w:uiPriority w:val="99"/>
    <w:rsid w:val="00485BC3"/>
    <w:rPr>
      <w:rFonts w:ascii="宋体" w:eastAsia="宋体" w:hAnsi="宋体" w:cs="Times New Roman"/>
      <w:b/>
      <w:color w:val="D2241D"/>
      <w:kern w:val="44"/>
      <w:sz w:val="27"/>
      <w:szCs w:val="27"/>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3" Type="http://schemas.openxmlformats.org/officeDocument/2006/relationships/webSettings" Target="webSettings.xml"/><Relationship Id="rId7" Type="http://schemas.openxmlformats.org/officeDocument/2006/relationships/image" Target="media/image2.pn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143</Words>
  <Characters>817</Characters>
  <Application>Microsoft Office Word</Application>
  <DocSecurity>0</DocSecurity>
  <Lines>6</Lines>
  <Paragraphs>1</Paragraphs>
  <ScaleCrop>false</ScaleCrop>
  <Company/>
  <LinksUpToDate>false</LinksUpToDate>
  <CharactersWithSpaces>959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12121</dc:creator>
  <cp:keywords/>
  <dc:description/>
  <cp:lastModifiedBy>12121</cp:lastModifiedBy>
  <cp:revision>2</cp:revision>
  <dcterms:created xsi:type="dcterms:W3CDTF">2021-01-08T06:07:00Z</dcterms:created>
  <dcterms:modified xsi:type="dcterms:W3CDTF">2021-01-08T06:07:00Z</dcterms:modified>
</cp:coreProperties>
</file>