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宋体"/>
          <w:b/>
          <w:sz w:val="36"/>
          <w:szCs w:val="36"/>
        </w:rPr>
      </w:pPr>
      <w:r>
        <w:rPr>
          <w:rFonts w:hint="eastAsia" w:ascii="宋体" w:hAnsi="宋体"/>
          <w:b/>
          <w:sz w:val="36"/>
          <w:szCs w:val="36"/>
        </w:rPr>
        <w:t>双流区名教师工作室</w:t>
      </w:r>
      <w:r>
        <w:rPr>
          <w:rFonts w:ascii="宋体" w:hAnsi="宋体"/>
          <w:b/>
          <w:sz w:val="36"/>
          <w:szCs w:val="36"/>
        </w:rPr>
        <w:t>——</w:t>
      </w:r>
      <w:r>
        <w:rPr>
          <w:rFonts w:hint="eastAsia" w:ascii="宋体" w:hAnsi="宋体"/>
          <w:b/>
          <w:sz w:val="36"/>
          <w:szCs w:val="36"/>
        </w:rPr>
        <w:t>刘勇工作室</w:t>
      </w:r>
    </w:p>
    <w:p>
      <w:pPr>
        <w:spacing w:line="300" w:lineRule="auto"/>
        <w:jc w:val="center"/>
        <w:rPr>
          <w:rFonts w:ascii="华文新魏" w:hAnsi="宋体" w:eastAsia="华文新魏"/>
          <w:b/>
          <w:color w:val="C00000"/>
          <w:sz w:val="84"/>
          <w:szCs w:val="84"/>
        </w:rPr>
      </w:pPr>
      <w:r>
        <w:rPr>
          <w:rFonts w:hint="eastAsia" w:ascii="华文新魏" w:hAnsi="宋体" w:eastAsia="华文新魏"/>
          <w:b/>
          <w:color w:val="C00000"/>
          <w:sz w:val="84"/>
          <w:szCs w:val="84"/>
        </w:rPr>
        <w:t>工</w:t>
      </w:r>
      <w:r>
        <w:rPr>
          <w:rFonts w:ascii="华文新魏" w:hAnsi="宋体" w:eastAsia="华文新魏"/>
          <w:b/>
          <w:color w:val="000000"/>
          <w:sz w:val="84"/>
          <w:szCs w:val="84"/>
        </w:rPr>
        <w:t xml:space="preserve"> </w:t>
      </w:r>
      <w:r>
        <w:rPr>
          <w:rFonts w:hint="eastAsia" w:ascii="华文新魏" w:hAnsi="宋体" w:eastAsia="华文新魏"/>
          <w:b/>
          <w:color w:val="C00000"/>
          <w:sz w:val="84"/>
          <w:szCs w:val="84"/>
        </w:rPr>
        <w:t>作</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简</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讯</w:t>
      </w:r>
    </w:p>
    <w:p>
      <w:pPr>
        <w:spacing w:line="30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w:t>
      </w:r>
      <w:r>
        <w:rPr>
          <w:rFonts w:hint="eastAsia" w:ascii="黑体" w:hAnsi="黑体" w:eastAsia="黑体"/>
          <w:b/>
          <w:sz w:val="28"/>
          <w:szCs w:val="28"/>
          <w:lang w:val="en-US" w:eastAsia="zh-CN"/>
        </w:rPr>
        <w:t>1秋</w:t>
      </w:r>
      <w:r>
        <w:rPr>
          <w:rFonts w:hint="eastAsia" w:ascii="黑体" w:hAnsi="黑体" w:eastAsia="黑体"/>
          <w:b/>
          <w:sz w:val="28"/>
          <w:szCs w:val="28"/>
        </w:rPr>
        <w:t>季第</w:t>
      </w:r>
      <w:r>
        <w:rPr>
          <w:rFonts w:hint="eastAsia" w:ascii="黑体" w:hAnsi="黑体" w:eastAsia="黑体"/>
          <w:b/>
          <w:sz w:val="28"/>
          <w:szCs w:val="28"/>
          <w:lang w:val="en-US" w:eastAsia="zh-CN"/>
        </w:rPr>
        <w:t>1</w:t>
      </w:r>
      <w:r>
        <w:rPr>
          <w:rFonts w:hint="eastAsia" w:ascii="黑体" w:hAnsi="黑体" w:eastAsia="黑体"/>
          <w:b/>
          <w:sz w:val="28"/>
          <w:szCs w:val="28"/>
        </w:rPr>
        <w:t>期</w:t>
      </w:r>
    </w:p>
    <w:p>
      <w:pPr>
        <w:spacing w:line="360" w:lineRule="auto"/>
        <w:jc w:val="left"/>
        <w:rPr>
          <w:rFonts w:ascii="宋体"/>
          <w:sz w:val="28"/>
          <w:szCs w:val="28"/>
        </w:rPr>
      </w:pPr>
      <w:r>
        <w:rPr>
          <w:rFonts w:hint="eastAsia" w:ascii="宋体" w:hAnsi="宋体"/>
          <w:sz w:val="28"/>
          <w:szCs w:val="28"/>
        </w:rPr>
        <w:t>刘勇工作室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20</w:t>
      </w:r>
      <w:r>
        <w:rPr>
          <w:rFonts w:hint="eastAsia" w:ascii="宋体" w:hAnsi="宋体"/>
          <w:sz w:val="28"/>
          <w:szCs w:val="28"/>
        </w:rPr>
        <w:t>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p>
    <w:p>
      <w:pPr>
        <w:spacing w:line="360" w:lineRule="auto"/>
        <w:jc w:val="left"/>
        <w:rPr>
          <w:rFonts w:ascii="宋体"/>
          <w:sz w:val="28"/>
          <w:szCs w:val="28"/>
        </w:rPr>
      </w:pPr>
      <w:r>
        <w:rPr>
          <w:rFonts w:hint="eastAsia" w:ascii="宋体" w:hAnsi="宋体"/>
          <w:sz w:val="28"/>
          <w:szCs w:val="28"/>
        </w:rPr>
        <w:t>━━━━━━━━━━━━━━━━━━━━━━━━━━━━━</w:t>
      </w:r>
    </w:p>
    <w:p>
      <w:pPr>
        <w:pStyle w:val="12"/>
        <w:framePr w:wrap="auto" w:vAnchor="margin" w:hAnchor="text" w:yAlign="inline"/>
        <w:snapToGrid w:val="0"/>
        <w:spacing w:line="312" w:lineRule="auto"/>
        <w:ind w:firstLine="480" w:firstLineChars="200"/>
        <w:rPr>
          <w:rFonts w:hint="eastAsia" w:ascii="方正黄草简体" w:hAnsi="宋体" w:eastAsia="方正黄草简体" w:cs="微软雅黑"/>
          <w:sz w:val="24"/>
          <w:lang w:val="en"/>
        </w:rPr>
      </w:pPr>
      <w:r>
        <w:rPr>
          <w:rFonts w:hint="eastAsia" w:ascii="方正黄草简体" w:hAnsi="宋体" w:eastAsia="方正黄草简体" w:cs="微软雅黑"/>
          <w:sz w:val="24"/>
          <w:lang w:val="en"/>
        </w:rPr>
        <w:t>刘勇工作室汇集了一群语文人，他们热爱教育，有爱心、童心；他们喜爱读书，有慧心、慧眼；他们真爱课堂，有激情、真情；他们珍爱生活，有自信、快乐。</w:t>
      </w:r>
    </w:p>
    <w:p>
      <w:pPr>
        <w:pStyle w:val="12"/>
        <w:framePr w:wrap="auto" w:vAnchor="margin" w:hAnchor="text" w:yAlign="inline"/>
        <w:snapToGrid w:val="0"/>
        <w:spacing w:line="312" w:lineRule="auto"/>
        <w:ind w:firstLine="480" w:firstLineChars="200"/>
        <w:rPr>
          <w:rFonts w:hint="eastAsia" w:ascii="方正黄草简体" w:hAnsi="宋体" w:eastAsia="方正黄草简体" w:cs="微软雅黑"/>
          <w:sz w:val="24"/>
          <w:lang w:val="en"/>
        </w:rPr>
      </w:pPr>
      <w:r>
        <w:rPr>
          <w:rFonts w:hint="eastAsia" w:ascii="方正黄草简体" w:hAnsi="宋体" w:eastAsia="方正黄草简体" w:cs="微软雅黑"/>
          <w:sz w:val="24"/>
          <w:lang w:val="en"/>
        </w:rPr>
        <w:t>这群人，在一起研讨“本真语文”。追求课堂的本真与高效：语文味浓、自主性高、品质感强。追求语文教学的本真与本味，用最简单的线条拉动最丰富的课堂生成，着眼于提高学生的生命质量。</w:t>
      </w:r>
    </w:p>
    <w:p>
      <w:pPr>
        <w:pStyle w:val="12"/>
        <w:framePr w:wrap="auto" w:vAnchor="margin" w:hAnchor="text" w:yAlign="inline"/>
        <w:snapToGrid w:val="0"/>
        <w:spacing w:line="312" w:lineRule="auto"/>
        <w:ind w:firstLine="480" w:firstLineChars="200"/>
        <w:rPr>
          <w:rFonts w:hint="eastAsia" w:ascii="方正黄草简体" w:hAnsi="宋体" w:eastAsia="方正黄草简体" w:cs="微软雅黑"/>
          <w:sz w:val="24"/>
          <w:lang w:val="en"/>
        </w:rPr>
      </w:pPr>
      <w:r>
        <w:rPr>
          <w:rFonts w:hint="eastAsia" w:ascii="方正黄草简体" w:hAnsi="宋体" w:eastAsia="方正黄草简体" w:cs="微软雅黑"/>
          <w:sz w:val="24"/>
          <w:lang w:val="en"/>
        </w:rPr>
        <w:t>本真的语文课堂，应是本真而不失本位，本真而不失本色的语文课堂。这种“本真”是对冗繁的语文课堂的一种“清洗”，是对语文学习本质的一种回归，是学生自身主动意识的一种彰显。</w:t>
      </w:r>
    </w:p>
    <w:p>
      <w:pPr>
        <w:pStyle w:val="12"/>
        <w:framePr w:wrap="auto" w:vAnchor="margin" w:hAnchor="text" w:yAlign="inline"/>
        <w:snapToGrid w:val="0"/>
        <w:spacing w:line="312" w:lineRule="auto"/>
        <w:ind w:firstLine="480" w:firstLineChars="200"/>
        <w:rPr>
          <w:rFonts w:hint="eastAsia" w:ascii="方正黄草简体" w:hAnsi="宋体" w:eastAsia="方正黄草简体" w:cs="微软雅黑"/>
          <w:sz w:val="24"/>
          <w:lang w:val="en"/>
        </w:rPr>
      </w:pPr>
      <w:r>
        <w:rPr>
          <w:rFonts w:hint="eastAsia" w:ascii="方正黄草简体" w:hAnsi="宋体" w:eastAsia="方正黄草简体" w:cs="微软雅黑"/>
          <w:sz w:val="24"/>
          <w:lang w:val="en"/>
        </w:rPr>
        <w:t>主要研究方向是初中语文阅读及写作教学，课题方向为经典阅读、诗意写作。给学生一个精神故乡，就是要为他们提供一个值得追求的方向，给他们一个理想，让他们学会做梦；给学生一个精神故乡，就应该为他们创造一个良好的环境，一个宽松、自由、人性的环境。</w:t>
      </w:r>
    </w:p>
    <w:p>
      <w:pPr>
        <w:pStyle w:val="12"/>
        <w:framePr w:wrap="auto" w:vAnchor="margin" w:hAnchor="text" w:yAlign="inline"/>
        <w:snapToGrid w:val="0"/>
        <w:spacing w:line="312" w:lineRule="auto"/>
        <w:ind w:firstLine="480" w:firstLineChars="200"/>
        <w:rPr>
          <w:rFonts w:hint="eastAsia" w:ascii="方正黄草简体" w:hAnsi="宋体" w:eastAsia="方正黄草简体" w:cs="微软雅黑"/>
          <w:sz w:val="24"/>
        </w:rPr>
      </w:pPr>
    </w:p>
    <w:p>
      <w:pPr>
        <w:pStyle w:val="12"/>
        <w:framePr w:wrap="auto" w:vAnchor="margin" w:hAnchor="text" w:yAlign="inline"/>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编辑部：刘勇工作室</w:t>
      </w:r>
    </w:p>
    <w:p>
      <w:pPr>
        <w:pStyle w:val="12"/>
        <w:framePr w:wrap="auto" w:vAnchor="margin" w:hAnchor="text" w:yAlign="inline"/>
        <w:widowControl/>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 xml:space="preserve">负责人：刘  勇 </w:t>
      </w:r>
    </w:p>
    <w:p>
      <w:pPr>
        <w:pStyle w:val="12"/>
        <w:framePr w:wrap="auto" w:vAnchor="margin" w:hAnchor="text" w:yAlign="inline"/>
        <w:widowControl/>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 xml:space="preserve">指  导：邱刚田  赵剑云  </w:t>
      </w:r>
      <w:r>
        <w:rPr>
          <w:rFonts w:hint="eastAsia" w:ascii="楷体" w:hAnsi="楷体" w:eastAsia="楷体" w:cs="楷体_GB2312"/>
          <w:kern w:val="0"/>
          <w:lang w:val="zh-TW"/>
        </w:rPr>
        <w:t xml:space="preserve"> </w:t>
      </w:r>
      <w:r>
        <w:rPr>
          <w:rFonts w:ascii="楷体" w:hAnsi="楷体" w:eastAsia="楷体" w:cs="楷体_GB2312"/>
          <w:kern w:val="0"/>
          <w:lang w:val="zh-TW" w:eastAsia="zh-TW"/>
        </w:rPr>
        <w:t>高永琼</w:t>
      </w:r>
      <w:bookmarkStart w:id="3" w:name="_GoBack"/>
      <w:bookmarkEnd w:id="3"/>
    </w:p>
    <w:p>
      <w:pPr>
        <w:pStyle w:val="12"/>
        <w:framePr w:wrap="auto" w:vAnchor="margin" w:hAnchor="text" w:yAlign="inline"/>
        <w:widowControl/>
        <w:spacing w:line="360" w:lineRule="auto"/>
        <w:ind w:firstLine="420"/>
        <w:jc w:val="left"/>
        <w:rPr>
          <w:rFonts w:hint="default" w:ascii="楷体" w:hAnsi="楷体" w:eastAsia="楷体" w:cs="楷体_GB2312"/>
          <w:kern w:val="0"/>
          <w:lang w:val="en-US" w:eastAsia="zh-CN"/>
        </w:rPr>
      </w:pPr>
      <w:r>
        <w:rPr>
          <w:rFonts w:ascii="楷体" w:hAnsi="楷体" w:eastAsia="楷体" w:cs="楷体_GB2312"/>
          <w:kern w:val="0"/>
          <w:lang w:val="zh-TW" w:eastAsia="zh-TW"/>
        </w:rPr>
        <w:t>编  委：</w:t>
      </w:r>
      <w:r>
        <w:rPr>
          <w:rFonts w:hint="eastAsia" w:ascii="楷体" w:hAnsi="楷体" w:eastAsia="楷体" w:cs="楷体_GB2312"/>
          <w:kern w:val="0"/>
          <w:lang w:val="en-US" w:eastAsia="zh-CN"/>
        </w:rPr>
        <w:t xml:space="preserve">杨南 </w:t>
      </w:r>
      <w:r>
        <w:rPr>
          <w:rFonts w:hint="eastAsia" w:ascii="楷体" w:hAnsi="楷体" w:eastAsia="楷体" w:cs="楷体_GB2312"/>
          <w:kern w:val="0"/>
          <w:lang w:val="zh-TW" w:eastAsia="zh-TW"/>
        </w:rPr>
        <w:t>袁榕蔓</w:t>
      </w:r>
      <w:r>
        <w:rPr>
          <w:rFonts w:hint="eastAsia" w:ascii="楷体" w:hAnsi="楷体" w:eastAsia="楷体" w:cs="楷体_GB2312"/>
          <w:kern w:val="0"/>
          <w:lang w:val="en-US" w:eastAsia="zh-CN"/>
        </w:rPr>
        <w:t xml:space="preserve"> 余秀彬 曾亚 聂川 杨必容 黄屿 刘湘 敬炜煊 罗丽辉</w:t>
      </w:r>
    </w:p>
    <w:p>
      <w:pPr>
        <w:pStyle w:val="12"/>
        <w:framePr w:wrap="auto" w:vAnchor="margin" w:hAnchor="text" w:yAlign="inline"/>
        <w:widowControl/>
        <w:spacing w:line="360" w:lineRule="auto"/>
        <w:ind w:firstLine="420"/>
        <w:jc w:val="left"/>
        <w:rPr>
          <w:rFonts w:hint="eastAsia" w:ascii="楷体" w:hAnsi="楷体" w:eastAsia="楷体" w:cs="楷体_GB2312"/>
          <w:kern w:val="0"/>
          <w:lang w:eastAsia="zh-CN"/>
        </w:rPr>
      </w:pPr>
      <w:r>
        <w:rPr>
          <w:rFonts w:ascii="楷体" w:hAnsi="楷体" w:eastAsia="楷体" w:cs="楷体_GB2312"/>
          <w:kern w:val="0"/>
          <w:lang w:val="zh-TW" w:eastAsia="zh-TW"/>
        </w:rPr>
        <w:t>责任编辑：</w:t>
      </w:r>
      <w:r>
        <w:rPr>
          <w:rFonts w:hint="eastAsia" w:ascii="楷体" w:hAnsi="楷体" w:eastAsia="楷体" w:cs="楷体_GB2312"/>
          <w:kern w:val="0"/>
          <w:lang w:val="en-US" w:eastAsia="zh-CN"/>
        </w:rPr>
        <w:t>杨南</w:t>
      </w:r>
    </w:p>
    <w:p>
      <w:pPr>
        <w:pStyle w:val="12"/>
        <w:framePr w:wrap="auto" w:vAnchor="margin" w:hAnchor="text" w:yAlign="inline"/>
        <w:widowControl/>
        <w:spacing w:line="360" w:lineRule="auto"/>
        <w:ind w:firstLine="420"/>
        <w:jc w:val="left"/>
        <w:rPr>
          <w:rStyle w:val="13"/>
          <w:rFonts w:hint="default" w:ascii="楷体" w:hAnsi="楷体" w:eastAsia="楷体" w:cs="楷体_GB2312"/>
          <w:lang w:val="en-US" w:eastAsia="zh-CN"/>
        </w:rPr>
      </w:pPr>
      <w:r>
        <w:rPr>
          <w:rFonts w:ascii="楷体" w:hAnsi="楷体" w:eastAsia="楷体" w:cs="楷体_GB2312"/>
          <w:kern w:val="0"/>
          <w:lang w:val="zh-TW" w:eastAsia="zh-TW"/>
        </w:rPr>
        <w:t>联系邮箱：</w:t>
      </w:r>
      <w:r>
        <w:rPr>
          <w:rFonts w:ascii="楷体" w:hAnsi="楷体" w:eastAsia="楷体" w:cs="楷体_GB2312"/>
          <w:color w:val="auto"/>
          <w:kern w:val="0"/>
          <w:u w:val="none" w:color="auto"/>
        </w:rPr>
        <w:fldChar w:fldCharType="begin"/>
      </w:r>
      <w:r>
        <w:rPr>
          <w:rFonts w:ascii="楷体" w:hAnsi="楷体" w:eastAsia="楷体" w:cs="楷体_GB2312"/>
          <w:color w:val="auto"/>
          <w:kern w:val="0"/>
          <w:u w:val="none" w:color="auto"/>
          <w:lang w:eastAsia="zh-TW"/>
        </w:rPr>
        <w:instrText xml:space="preserve"> HYPERLINK "mailto:</w:instrText>
      </w:r>
      <w:r>
        <w:rPr>
          <w:rFonts w:hint="eastAsia" w:ascii="楷体" w:hAnsi="楷体" w:eastAsia="楷体" w:cs="楷体_GB2312"/>
          <w:color w:val="auto"/>
          <w:kern w:val="0"/>
          <w:u w:val="none" w:color="auto"/>
          <w:lang w:eastAsia="zh-TW"/>
        </w:rPr>
        <w:instrText xml:space="preserve">94592845</w:instrText>
      </w:r>
      <w:r>
        <w:rPr>
          <w:rFonts w:ascii="楷体" w:hAnsi="楷体" w:eastAsia="楷体" w:cs="楷体_GB2312"/>
          <w:color w:val="auto"/>
          <w:kern w:val="0"/>
          <w:u w:val="none" w:color="auto"/>
          <w:lang w:eastAsia="zh-TW"/>
        </w:rPr>
        <w:instrText xml:space="preserve">@qq.com" </w:instrText>
      </w:r>
      <w:r>
        <w:rPr>
          <w:rFonts w:ascii="楷体" w:hAnsi="楷体" w:eastAsia="楷体" w:cs="楷体_GB2312"/>
          <w:color w:val="auto"/>
          <w:kern w:val="0"/>
          <w:u w:val="none" w:color="auto"/>
        </w:rPr>
        <w:fldChar w:fldCharType="separate"/>
      </w:r>
      <w:r>
        <w:rPr>
          <w:rStyle w:val="11"/>
          <w:rFonts w:hint="eastAsia" w:ascii="楷体" w:hAnsi="楷体" w:eastAsia="楷体" w:cs="楷体_GB2312"/>
          <w:color w:val="auto"/>
          <w:kern w:val="0"/>
          <w:u w:val="none" w:color="auto"/>
          <w:lang w:val="en-US" w:eastAsia="zh-CN"/>
        </w:rPr>
        <w:t>1039317838</w:t>
      </w:r>
      <w:r>
        <w:rPr>
          <w:rStyle w:val="11"/>
          <w:rFonts w:ascii="楷体" w:hAnsi="楷体" w:eastAsia="楷体" w:cs="楷体_GB2312"/>
          <w:color w:val="auto"/>
          <w:kern w:val="0"/>
          <w:u w:val="none" w:color="auto"/>
          <w:lang w:eastAsia="zh-TW"/>
        </w:rPr>
        <w:t>@qq.com</w:t>
      </w:r>
      <w:r>
        <w:rPr>
          <w:rFonts w:ascii="楷体" w:hAnsi="楷体" w:eastAsia="楷体" w:cs="楷体_GB2312"/>
          <w:color w:val="auto"/>
          <w:kern w:val="0"/>
          <w:u w:val="none" w:color="auto"/>
        </w:rPr>
        <w:fldChar w:fldCharType="end"/>
      </w:r>
      <w:r>
        <w:rPr>
          <w:rStyle w:val="13"/>
          <w:rFonts w:ascii="楷体" w:hAnsi="楷体" w:eastAsia="楷体"/>
          <w:color w:val="auto"/>
          <w:u w:val="none" w:color="auto"/>
          <w:lang w:eastAsia="zh-TW"/>
        </w:rPr>
        <w:t xml:space="preserve"> </w:t>
      </w:r>
      <w:r>
        <w:rPr>
          <w:rStyle w:val="13"/>
          <w:rFonts w:ascii="楷体" w:hAnsi="楷体" w:eastAsia="楷体"/>
          <w:u w:val="none" w:color="auto"/>
          <w:lang w:eastAsia="zh-TW"/>
        </w:rPr>
        <w:t xml:space="preserve">  </w:t>
      </w:r>
      <w:r>
        <w:rPr>
          <w:rStyle w:val="13"/>
          <w:rFonts w:ascii="楷体" w:hAnsi="楷体" w:eastAsia="楷体"/>
          <w:lang w:eastAsia="zh-TW"/>
        </w:rPr>
        <w:t xml:space="preserve">  </w:t>
      </w:r>
      <w:r>
        <w:rPr>
          <w:rStyle w:val="13"/>
          <w:rFonts w:hint="eastAsia" w:ascii="楷体" w:hAnsi="楷体" w:eastAsia="楷体"/>
          <w:lang w:eastAsia="zh-TW"/>
        </w:rPr>
        <w:t xml:space="preserve">          </w:t>
      </w:r>
      <w:r>
        <w:rPr>
          <w:rStyle w:val="13"/>
          <w:rFonts w:ascii="楷体" w:hAnsi="楷体" w:eastAsia="楷体"/>
          <w:lang w:eastAsia="zh-TW"/>
        </w:rPr>
        <w:t xml:space="preserve"> </w:t>
      </w:r>
      <w:r>
        <w:rPr>
          <w:rStyle w:val="13"/>
          <w:rFonts w:ascii="楷体" w:hAnsi="楷体" w:eastAsia="楷体" w:cs="楷体_GB2312"/>
          <w:lang w:val="zh-TW" w:eastAsia="zh-TW"/>
        </w:rPr>
        <w:t>工作室</w:t>
      </w:r>
      <w:r>
        <w:rPr>
          <w:rStyle w:val="13"/>
          <w:rFonts w:ascii="楷体" w:hAnsi="楷体" w:eastAsia="楷体" w:cs="楷体_GB2312"/>
          <w:lang w:eastAsia="zh-TW"/>
        </w:rPr>
        <w:t>QQ</w:t>
      </w:r>
      <w:r>
        <w:rPr>
          <w:rStyle w:val="13"/>
          <w:rFonts w:ascii="楷体" w:hAnsi="楷体" w:eastAsia="楷体" w:cs="楷体_GB2312"/>
          <w:lang w:val="zh-TW" w:eastAsia="zh-TW"/>
        </w:rPr>
        <w:t>交流群：</w:t>
      </w:r>
      <w:r>
        <w:rPr>
          <w:rStyle w:val="13"/>
          <w:rFonts w:hint="eastAsia" w:ascii="楷体" w:hAnsi="楷体" w:eastAsia="楷体" w:cs="楷体_GB2312"/>
          <w:lang w:val="en-US" w:eastAsia="zh-CN"/>
        </w:rPr>
        <w:t>699435093</w:t>
      </w:r>
    </w:p>
    <w:p>
      <w:pPr>
        <w:widowControl/>
        <w:snapToGrid w:val="0"/>
        <w:spacing w:line="480" w:lineRule="auto"/>
        <w:jc w:val="center"/>
        <w:rPr>
          <w:rFonts w:hint="eastAsia" w:ascii="华文彩云" w:hAnsi="宋体" w:eastAsia="华文彩云"/>
          <w:b/>
          <w:sz w:val="36"/>
          <w:szCs w:val="32"/>
          <w:shd w:val="pct10" w:color="auto" w:fill="FFFFFF"/>
        </w:rPr>
      </w:pPr>
    </w:p>
    <w:p>
      <w:pPr>
        <w:widowControl/>
        <w:snapToGrid w:val="0"/>
        <w:spacing w:line="480" w:lineRule="auto"/>
        <w:jc w:val="center"/>
        <w:rPr>
          <w:rFonts w:hint="eastAsia" w:ascii="华文彩云" w:hAnsi="宋体" w:eastAsia="华文彩云"/>
          <w:b/>
          <w:sz w:val="36"/>
          <w:szCs w:val="32"/>
          <w:shd w:val="pct10" w:color="auto" w:fill="FFFFFF"/>
        </w:rPr>
      </w:pPr>
      <w:r>
        <w:rPr>
          <w:rFonts w:hint="eastAsia" w:ascii="华文彩云" w:hAnsi="宋体" w:eastAsia="华文彩云"/>
          <w:b/>
          <w:sz w:val="36"/>
          <w:szCs w:val="32"/>
          <w:shd w:val="pct10" w:color="auto" w:fill="FFFFFF"/>
        </w:rPr>
        <w:t>目    录</w:t>
      </w:r>
    </w:p>
    <w:p>
      <w:pPr>
        <w:pStyle w:val="12"/>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textAlignment w:val="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◆本期视点◆</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en-US" w:eastAsia="zh-CN"/>
        </w:rPr>
      </w:pPr>
      <w:bookmarkStart w:id="0" w:name="_Hlk9953114"/>
      <w:r>
        <w:rPr>
          <w:rFonts w:hint="eastAsia" w:ascii="黑体" w:hAnsi="黑体" w:eastAsia="黑体" w:cs="黑体"/>
          <w:b/>
          <w:bCs/>
          <w:color w:val="000000"/>
          <w:sz w:val="24"/>
          <w:szCs w:val="24"/>
          <w:u w:val="none" w:color="000000"/>
          <w:lang w:val="zh-TW" w:eastAsia="zh-TW"/>
        </w:rPr>
        <w:t>★</w:t>
      </w:r>
      <w:bookmarkEnd w:id="0"/>
      <w:r>
        <w:rPr>
          <w:rFonts w:hint="eastAsia" w:ascii="黑体" w:hAnsi="黑体" w:eastAsia="黑体" w:cs="黑体"/>
          <w:b/>
          <w:bCs/>
          <w:color w:val="000000"/>
          <w:sz w:val="24"/>
          <w:szCs w:val="24"/>
          <w:u w:val="none" w:color="000000"/>
          <w:lang w:eastAsia="zh-TW"/>
        </w:rPr>
        <w:t>双流区刘勇名教师工作室</w:t>
      </w:r>
      <w:r>
        <w:rPr>
          <w:rFonts w:hint="eastAsia" w:ascii="黑体" w:hAnsi="黑体" w:eastAsia="黑体" w:cs="黑体"/>
          <w:b/>
          <w:bCs/>
          <w:color w:val="000000"/>
          <w:sz w:val="24"/>
          <w:szCs w:val="24"/>
          <w:u w:val="none" w:color="000000"/>
          <w:lang w:val="en-US" w:eastAsia="zh-CN"/>
        </w:rPr>
        <w:t>的开班</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ascii="黑体" w:hAnsi="黑体" w:eastAsia="黑体" w:cs="黑体"/>
          <w:b/>
          <w:bCs/>
          <w:color w:val="000000"/>
          <w:sz w:val="24"/>
          <w:szCs w:val="24"/>
          <w:u w:val="none" w:color="000000"/>
        </w:rPr>
      </w:pPr>
      <w:r>
        <w:rPr>
          <w:rFonts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eastAsia="zh-TW"/>
        </w:rPr>
        <w:t>双流区刘勇名教师工作室</w:t>
      </w:r>
      <w:r>
        <w:rPr>
          <w:rFonts w:hint="eastAsia" w:ascii="黑体" w:hAnsi="黑体" w:eastAsia="黑体" w:cs="黑体"/>
          <w:b/>
          <w:bCs/>
          <w:color w:val="000000"/>
          <w:sz w:val="24"/>
          <w:szCs w:val="24"/>
          <w:u w:val="none" w:color="000000"/>
        </w:rPr>
        <w:t>所有学员</w:t>
      </w:r>
      <w:r>
        <w:rPr>
          <w:rFonts w:hint="eastAsia" w:ascii="黑体" w:hAnsi="黑体" w:eastAsia="黑体" w:cs="黑体"/>
          <w:b/>
          <w:bCs/>
          <w:color w:val="000000"/>
          <w:sz w:val="24"/>
          <w:szCs w:val="24"/>
          <w:u w:val="none" w:color="000000"/>
          <w:lang w:val="en-US" w:eastAsia="zh-CN"/>
        </w:rPr>
        <w:t>进行</w:t>
      </w:r>
      <w:r>
        <w:rPr>
          <w:rFonts w:hint="eastAsia" w:ascii="黑体" w:hAnsi="黑体" w:eastAsia="黑体" w:cs="黑体"/>
          <w:b/>
          <w:bCs/>
          <w:color w:val="000000"/>
          <w:sz w:val="24"/>
          <w:szCs w:val="24"/>
          <w:u w:val="none" w:color="000000"/>
          <w:lang w:val="zh-TW" w:eastAsia="zh-TW"/>
        </w:rPr>
        <w:t>SWOT分析</w:t>
      </w:r>
      <w:r>
        <w:rPr>
          <w:rFonts w:hint="eastAsia" w:ascii="黑体" w:hAnsi="黑体" w:eastAsia="黑体" w:cs="黑体"/>
          <w:b/>
          <w:bCs/>
          <w:color w:val="000000"/>
          <w:sz w:val="24"/>
          <w:szCs w:val="24"/>
          <w:u w:val="none" w:color="000000"/>
          <w:lang w:val="en-US" w:eastAsia="zh-CN"/>
        </w:rPr>
        <w:t>来认识自己</w:t>
      </w:r>
      <w:r>
        <w:rPr>
          <w:rFonts w:hint="eastAsia" w:ascii="黑体" w:hAnsi="黑体" w:eastAsia="黑体" w:cs="黑体"/>
          <w:b/>
          <w:bCs/>
          <w:color w:val="000000"/>
          <w:sz w:val="24"/>
          <w:szCs w:val="24"/>
          <w:u w:val="none" w:color="000000"/>
        </w:rPr>
        <w:t>。</w:t>
      </w:r>
    </w:p>
    <w:p>
      <w:pPr>
        <w:pStyle w:val="12"/>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en-US" w:eastAsia="zh-CN"/>
        </w:rPr>
      </w:pPr>
      <w:r>
        <w:rPr>
          <w:rFonts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eastAsia="zh-TW"/>
        </w:rPr>
        <w:t>双流区刘勇名教师工作室</w:t>
      </w:r>
      <w:r>
        <w:rPr>
          <w:rFonts w:hint="eastAsia" w:ascii="黑体" w:hAnsi="黑体" w:eastAsia="黑体" w:cs="黑体"/>
          <w:b/>
          <w:bCs/>
          <w:color w:val="000000"/>
          <w:sz w:val="24"/>
          <w:szCs w:val="24"/>
          <w:u w:val="none" w:color="000000"/>
        </w:rPr>
        <w:t>所有学员</w:t>
      </w:r>
      <w:r>
        <w:rPr>
          <w:rFonts w:hint="eastAsia" w:ascii="黑体" w:hAnsi="黑体" w:eastAsia="黑体" w:cs="黑体"/>
          <w:b/>
          <w:bCs/>
          <w:color w:val="000000"/>
          <w:sz w:val="24"/>
          <w:szCs w:val="24"/>
          <w:u w:val="none" w:color="000000"/>
          <w:lang w:val="en-US" w:eastAsia="zh-CN"/>
        </w:rPr>
        <w:t>对散文</w:t>
      </w:r>
      <w:r>
        <w:rPr>
          <w:rFonts w:hint="eastAsia" w:ascii="黑体" w:hAnsi="黑体" w:eastAsia="黑体" w:cs="黑体"/>
          <w:b/>
          <w:bCs/>
          <w:color w:val="000000"/>
          <w:sz w:val="24"/>
          <w:szCs w:val="24"/>
          <w:u w:val="none" w:color="000000"/>
          <w:lang w:eastAsia="zh-CN"/>
        </w:rPr>
        <w:t>《</w:t>
      </w:r>
      <w:r>
        <w:rPr>
          <w:rFonts w:hint="eastAsia" w:ascii="黑体" w:hAnsi="黑体" w:eastAsia="黑体" w:cs="黑体"/>
          <w:b/>
          <w:bCs/>
          <w:color w:val="000000"/>
          <w:sz w:val="24"/>
          <w:szCs w:val="24"/>
          <w:u w:val="none" w:color="000000"/>
          <w:lang w:val="en-US" w:eastAsia="zh-CN"/>
        </w:rPr>
        <w:t>秋天的怀恋</w:t>
      </w:r>
      <w:r>
        <w:rPr>
          <w:rFonts w:hint="eastAsia" w:ascii="黑体" w:hAnsi="黑体" w:eastAsia="黑体" w:cs="黑体"/>
          <w:b/>
          <w:bCs/>
          <w:color w:val="000000"/>
          <w:sz w:val="24"/>
          <w:szCs w:val="24"/>
          <w:u w:val="none" w:color="000000"/>
          <w:lang w:eastAsia="zh-CN"/>
        </w:rPr>
        <w:t>》</w:t>
      </w:r>
      <w:r>
        <w:rPr>
          <w:rFonts w:hint="eastAsia" w:ascii="黑体" w:hAnsi="黑体" w:eastAsia="黑体" w:cs="黑体"/>
          <w:b/>
          <w:bCs/>
          <w:color w:val="000000"/>
          <w:sz w:val="24"/>
          <w:szCs w:val="24"/>
          <w:u w:val="none" w:color="000000"/>
          <w:lang w:val="en-US" w:eastAsia="zh-CN"/>
        </w:rPr>
        <w:t>同课异构。</w:t>
      </w:r>
    </w:p>
    <w:p>
      <w:pPr>
        <w:pStyle w:val="12"/>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en-US" w:eastAsia="zh-CN"/>
        </w:rPr>
      </w:pPr>
      <w:r>
        <w:rPr>
          <w:rFonts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eastAsia="zh-TW"/>
        </w:rPr>
        <w:t>双流区刘勇名教师工作室</w:t>
      </w:r>
      <w:r>
        <w:rPr>
          <w:rFonts w:hint="eastAsia" w:ascii="黑体" w:hAnsi="黑体" w:eastAsia="黑体" w:cs="黑体"/>
          <w:b/>
          <w:bCs/>
          <w:color w:val="000000"/>
          <w:sz w:val="24"/>
          <w:szCs w:val="24"/>
          <w:u w:val="none" w:color="000000"/>
          <w:lang w:val="en-US" w:eastAsia="zh-CN"/>
        </w:rPr>
        <w:t>刘勇导师分享个人成长经历、开讲座。</w:t>
      </w:r>
    </w:p>
    <w:p>
      <w:pPr>
        <w:pStyle w:val="12"/>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firstLine="241" w:firstLineChars="100"/>
        <w:textAlignment w:val="auto"/>
        <w:rPr>
          <w:rFonts w:hint="default" w:ascii="黑体" w:hAnsi="黑体" w:eastAsia="黑体" w:cs="黑体"/>
          <w:b/>
          <w:bCs/>
          <w:color w:val="000000"/>
          <w:sz w:val="24"/>
          <w:szCs w:val="24"/>
          <w:u w:val="none" w:color="000000"/>
          <w:lang w:val="en-US" w:eastAsia="zh-CN"/>
        </w:rPr>
      </w:pPr>
    </w:p>
    <w:p>
      <w:pPr>
        <w:pStyle w:val="12"/>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textAlignment w:val="auto"/>
        <w:rPr>
          <w:rFonts w:hint="eastAsia" w:ascii="方正彩云简体" w:hAnsi="黑体" w:eastAsia="方正彩云简体" w:cs="黑体"/>
          <w:b/>
          <w:bCs/>
          <w:color w:val="auto"/>
          <w:sz w:val="32"/>
          <w:szCs w:val="24"/>
          <w:shd w:val="pct10" w:color="auto" w:fill="FFFFFF"/>
        </w:rPr>
      </w:pPr>
      <w:r>
        <w:rPr>
          <w:rFonts w:hint="eastAsia" w:ascii="方正彩云简体" w:hAnsi="黑体" w:eastAsia="方正彩云简体" w:cs="黑体"/>
          <w:b/>
          <w:bCs/>
          <w:sz w:val="32"/>
          <w:szCs w:val="24"/>
          <w:shd w:val="pct10" w:color="auto" w:fill="FFFFFF"/>
        </w:rPr>
        <w:t>◆</w:t>
      </w:r>
      <w:r>
        <w:rPr>
          <w:rFonts w:hint="eastAsia" w:ascii="方正彩云简体" w:hAnsi="黑体" w:eastAsia="方正彩云简体" w:cs="黑体"/>
          <w:b/>
          <w:bCs/>
          <w:color w:val="auto"/>
          <w:sz w:val="32"/>
          <w:szCs w:val="24"/>
          <w:shd w:val="pct10" w:color="auto" w:fill="FFFFFF"/>
        </w:rPr>
        <w:t>行动在路上</w:t>
      </w:r>
      <w:r>
        <w:rPr>
          <w:rFonts w:hint="eastAsia" w:ascii="方正彩云简体" w:hAnsi="黑体" w:eastAsia="方正彩云简体" w:cs="黑体"/>
          <w:b/>
          <w:bCs/>
          <w:sz w:val="32"/>
          <w:szCs w:val="24"/>
          <w:shd w:val="pct10"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eastAsia="zh-CN"/>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eastAsia="zh-TW"/>
        </w:rPr>
        <w:t>名师领航，诗意前行——记开班仪式…</w:t>
      </w:r>
      <w:r>
        <w:rPr>
          <w:rFonts w:hint="eastAsia" w:ascii="黑体" w:hAnsi="黑体" w:eastAsia="黑体" w:cs="黑体"/>
          <w:b/>
          <w:bCs/>
          <w:color w:val="000000"/>
          <w:sz w:val="24"/>
          <w:szCs w:val="24"/>
          <w:u w:val="none" w:color="000000"/>
          <w:lang w:val="en-US" w:eastAsia="zh-CN"/>
        </w:rPr>
        <w:t>曾亚</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eastAsia="zh-TW"/>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eastAsia="zh-TW"/>
        </w:rPr>
        <w:t>唤醒自我认知，点亮未来之路——记第二次集体活动</w:t>
      </w: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eastAsia="zh-TW"/>
        </w:rPr>
        <w:t>黄屿</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r>
        <w:rPr>
          <w:rFonts w:hint="eastAsia" w:ascii="黑体" w:hAnsi="黑体" w:eastAsia="黑体" w:cs="黑体"/>
          <w:b/>
          <w:bCs/>
          <w:color w:val="000000"/>
          <w:sz w:val="24"/>
          <w:szCs w:val="24"/>
          <w:u w:val="none" w:color="000000"/>
          <w:lang w:val="zh-TW" w:eastAsia="zh-TW"/>
        </w:rPr>
        <w:t>★同课共怀念，异构展风采——记《秋天的怀念》说课活动…</w:t>
      </w:r>
      <w:r>
        <w:rPr>
          <w:rFonts w:hint="eastAsia" w:ascii="黑体" w:hAnsi="黑体" w:eastAsia="黑体" w:cs="黑体"/>
          <w:b/>
          <w:bCs/>
          <w:color w:val="000000"/>
          <w:sz w:val="24"/>
          <w:szCs w:val="24"/>
          <w:u w:val="none" w:color="000000"/>
          <w:lang w:eastAsia="zh-TW"/>
        </w:rPr>
        <w:t xml:space="preserve">聂川 </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r>
        <w:rPr>
          <w:rFonts w:hint="eastAsia" w:ascii="黑体" w:hAnsi="黑体" w:eastAsia="黑体" w:cs="黑体"/>
          <w:b/>
          <w:bCs/>
          <w:color w:val="000000"/>
          <w:sz w:val="24"/>
          <w:szCs w:val="24"/>
          <w:u w:val="none" w:color="000000"/>
          <w:lang w:val="zh-TW" w:eastAsia="zh-TW"/>
        </w:rPr>
        <w:t>★叙写教育故事，收获专业成长——记教育故事交流与写作研讨活动…刘湘</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p>
    <w:p>
      <w:pPr>
        <w:pStyle w:val="12"/>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textAlignment w:val="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hAnsi="黑体" w:eastAsia="方正彩云简体" w:cs="黑体"/>
          <w:b/>
          <w:bCs/>
          <w:sz w:val="32"/>
          <w:szCs w:val="24"/>
          <w:shd w:val="pct10" w:color="auto" w:fill="FFFFFF"/>
          <w:lang w:val="en-US" w:eastAsia="zh-CN"/>
        </w:rPr>
        <w:t>反思</w:t>
      </w:r>
      <w:r>
        <w:rPr>
          <w:rFonts w:hint="eastAsia" w:ascii="方正彩云简体" w:hAnsi="黑体" w:eastAsia="方正彩云简体" w:cs="黑体"/>
          <w:b/>
          <w:bCs/>
          <w:sz w:val="32"/>
          <w:szCs w:val="24"/>
          <w:shd w:val="pct10" w:color="auto" w:fill="FFFFFF"/>
        </w:rPr>
        <w:t>在路上</w:t>
      </w:r>
      <w:r>
        <w:rPr>
          <w:rFonts w:ascii="方正彩云简体" w:hAnsi="黑体" w:eastAsia="方正彩云简体" w:cs="黑体"/>
          <w:b/>
          <w:bCs/>
          <w:sz w:val="32"/>
          <w:szCs w:val="24"/>
          <w:shd w:val="pct10"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r>
        <w:rPr>
          <w:rFonts w:hint="eastAsia" w:ascii="黑体" w:hAnsi="黑体" w:eastAsia="黑体" w:cs="黑体"/>
          <w:b/>
          <w:bCs/>
          <w:color w:val="000000"/>
          <w:sz w:val="24"/>
          <w:szCs w:val="24"/>
          <w:u w:val="none" w:color="000000"/>
          <w:lang w:val="zh-TW" w:eastAsia="zh-TW"/>
        </w:rPr>
        <w:t>★曾亚SWOT分析</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zh-TW" w:eastAsia="zh-TW"/>
        </w:rPr>
        <w:t>刘湘SWOT分析</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zh-TW" w:eastAsia="zh-TW"/>
        </w:rPr>
        <w:t>罗丽辉SWOT分析</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r>
        <w:rPr>
          <w:rFonts w:hint="eastAsia" w:ascii="黑体" w:hAnsi="黑体" w:eastAsia="黑体" w:cs="黑体"/>
          <w:b/>
          <w:bCs/>
          <w:color w:val="000000"/>
          <w:sz w:val="24"/>
          <w:szCs w:val="24"/>
          <w:u w:val="none" w:color="000000"/>
          <w:lang w:val="zh-TW" w:eastAsia="zh-TW"/>
        </w:rPr>
        <w:t>★聂川SWOT分析</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zh-TW" w:eastAsia="zh-TW"/>
        </w:rPr>
        <w:t>杨南SWOT分析</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zh-TW" w:eastAsia="zh-TW"/>
        </w:rPr>
        <w:t xml:space="preserve"> 敬炜煊SWOT分析</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val="en-US" w:eastAsia="zh-CN"/>
        </w:rPr>
        <w:t>黄屿</w:t>
      </w:r>
      <w:r>
        <w:rPr>
          <w:rFonts w:hint="eastAsia" w:ascii="黑体" w:hAnsi="黑体" w:eastAsia="黑体" w:cs="黑体"/>
          <w:b/>
          <w:bCs/>
          <w:color w:val="000000"/>
          <w:sz w:val="24"/>
          <w:szCs w:val="24"/>
          <w:u w:val="none" w:color="000000"/>
          <w:lang w:val="zh-TW" w:eastAsia="zh-TW"/>
        </w:rPr>
        <w:t>SWOT分析</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zh-TW" w:eastAsia="zh-TW"/>
        </w:rPr>
        <w:t>杨必容SWOT分析</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zh-TW" w:eastAsia="zh-TW"/>
        </w:rPr>
        <w:t>袁榕蔓SWOT分析</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zh-TW" w:eastAsia="zh-TW"/>
        </w:rPr>
        <w:t>余秀彬SWOT分析</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p>
    <w:p>
      <w:pPr>
        <w:pStyle w:val="12"/>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textAlignment w:val="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hAnsi="黑体" w:eastAsia="方正彩云简体" w:cs="黑体"/>
          <w:b/>
          <w:bCs/>
          <w:sz w:val="32"/>
          <w:szCs w:val="24"/>
          <w:shd w:val="pct10" w:color="auto" w:fill="FFFFFF"/>
          <w:lang w:val="en-US" w:eastAsia="zh-CN"/>
        </w:rPr>
        <w:t>研究</w:t>
      </w:r>
      <w:r>
        <w:rPr>
          <w:rFonts w:hint="eastAsia" w:ascii="方正彩云简体" w:hAnsi="黑体" w:eastAsia="方正彩云简体" w:cs="黑体"/>
          <w:b/>
          <w:bCs/>
          <w:sz w:val="32"/>
          <w:szCs w:val="24"/>
          <w:shd w:val="pct10" w:color="auto" w:fill="FFFFFF"/>
        </w:rPr>
        <w:t>在路上</w:t>
      </w:r>
      <w:r>
        <w:rPr>
          <w:rFonts w:ascii="方正彩云简体" w:hAnsi="黑体" w:eastAsia="方正彩云简体" w:cs="黑体"/>
          <w:b/>
          <w:bCs/>
          <w:sz w:val="32"/>
          <w:szCs w:val="24"/>
          <w:shd w:val="pct10"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r>
        <w:rPr>
          <w:rFonts w:hint="eastAsia" w:ascii="黑体" w:hAnsi="黑体" w:eastAsia="黑体" w:cs="黑体"/>
          <w:b/>
          <w:bCs/>
          <w:color w:val="000000"/>
          <w:sz w:val="24"/>
          <w:szCs w:val="24"/>
          <w:u w:val="none" w:color="000000"/>
          <w:lang w:val="zh-TW" w:eastAsia="zh-TW"/>
        </w:rPr>
        <w:t>★学思砺新 赋能成长——暑期线上学习活动</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en-US" w:eastAsia="zh-CN"/>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秋天的怀念</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说课稿 敬炜煊</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default" w:ascii="黑体" w:hAnsi="黑体" w:eastAsia="黑体" w:cs="黑体"/>
          <w:b/>
          <w:bCs/>
          <w:color w:val="000000"/>
          <w:sz w:val="24"/>
          <w:szCs w:val="24"/>
          <w:u w:val="none" w:color="000000"/>
          <w:lang w:val="en-US" w:eastAsia="zh-CN"/>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秋天的怀念</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说课稿 刘湘</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default" w:ascii="黑体" w:hAnsi="黑体" w:eastAsia="黑体" w:cs="黑体"/>
          <w:b/>
          <w:bCs/>
          <w:color w:val="000000"/>
          <w:sz w:val="24"/>
          <w:szCs w:val="24"/>
          <w:u w:val="none" w:color="000000"/>
          <w:lang w:val="en-US" w:eastAsia="zh-CN"/>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秋天的怀念</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说课稿 罗丽辉</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黑体" w:hAnsi="黑体" w:eastAsia="黑体" w:cs="黑体"/>
          <w:b/>
          <w:bCs/>
          <w:color w:val="000000"/>
          <w:sz w:val="24"/>
          <w:szCs w:val="24"/>
          <w:u w:val="none" w:color="000000"/>
          <w:lang w:val="zh-TW" w:eastAsia="zh-TW"/>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秋天的怀念</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 xml:space="preserve">第二课时说课稿 黄屿 </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default" w:ascii="黑体" w:hAnsi="黑体" w:eastAsia="黑体" w:cs="黑体"/>
          <w:b/>
          <w:bCs/>
          <w:color w:val="000000"/>
          <w:sz w:val="24"/>
          <w:szCs w:val="24"/>
          <w:u w:val="none" w:color="000000"/>
          <w:lang w:val="en-US" w:eastAsia="zh-CN"/>
        </w:rPr>
      </w:pPr>
      <w:r>
        <w:rPr>
          <w:rFonts w:hint="eastAsia" w:ascii="黑体" w:hAnsi="黑体" w:eastAsia="黑体" w:cs="黑体"/>
          <w:b/>
          <w:bCs/>
          <w:color w:val="000000"/>
          <w:sz w:val="24"/>
          <w:szCs w:val="24"/>
          <w:u w:val="none" w:color="000000"/>
          <w:lang w:val="zh-TW" w:eastAsia="zh-TW"/>
        </w:rPr>
        <w:t>★</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秋天的怀恋</w:t>
      </w:r>
      <w:r>
        <w:rPr>
          <w:rFonts w:hint="eastAsia" w:ascii="黑体" w:hAnsi="黑体" w:eastAsia="黑体" w:cs="黑体"/>
          <w:b/>
          <w:bCs/>
          <w:color w:val="000000"/>
          <w:sz w:val="24"/>
          <w:szCs w:val="24"/>
          <w:u w:val="none" w:color="000000"/>
          <w:lang w:val="zh-TW" w:eastAsia="zh-CN"/>
        </w:rPr>
        <w:t>》</w:t>
      </w:r>
      <w:r>
        <w:rPr>
          <w:rFonts w:hint="eastAsia" w:ascii="黑体" w:hAnsi="黑体" w:eastAsia="黑体" w:cs="黑体"/>
          <w:b/>
          <w:bCs/>
          <w:color w:val="000000"/>
          <w:sz w:val="24"/>
          <w:szCs w:val="24"/>
          <w:u w:val="none" w:color="000000"/>
          <w:lang w:val="en-US" w:eastAsia="zh-CN"/>
        </w:rPr>
        <w:t>讲座</w:t>
      </w:r>
      <w:r>
        <w:rPr>
          <w:rFonts w:hint="eastAsia" w:ascii="黑体" w:hAnsi="黑体" w:eastAsia="黑体" w:cs="黑体"/>
          <w:b/>
          <w:bCs/>
          <w:color w:val="000000"/>
          <w:sz w:val="24"/>
          <w:szCs w:val="24"/>
          <w:u w:val="none" w:color="000000"/>
          <w:lang w:val="zh-TW" w:eastAsia="zh-TW"/>
        </w:rPr>
        <w:t>——散文的“教”与“学”</w:t>
      </w:r>
      <w:r>
        <w:rPr>
          <w:rFonts w:hint="eastAsia" w:ascii="黑体" w:hAnsi="黑体" w:eastAsia="黑体" w:cs="黑体"/>
          <w:b/>
          <w:bCs/>
          <w:color w:val="000000"/>
          <w:sz w:val="24"/>
          <w:szCs w:val="24"/>
          <w:u w:val="none" w:color="000000"/>
          <w:lang w:val="en-US" w:eastAsia="zh-CN"/>
        </w:rPr>
        <w:t xml:space="preserve"> 余秀彬</w:t>
      </w:r>
    </w:p>
    <w:tbl>
      <w:tblPr>
        <w:tblStyle w:val="7"/>
        <w:tblpPr w:leftFromText="180" w:rightFromText="180" w:vertAnchor="page" w:horzAnchor="page" w:tblpX="105" w:tblpY="2673"/>
        <w:tblOverlap w:val="never"/>
        <w:tblW w:w="14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97"/>
        <w:gridCol w:w="1635"/>
        <w:gridCol w:w="1575"/>
        <w:gridCol w:w="1485"/>
        <w:gridCol w:w="3060"/>
        <w:gridCol w:w="3112"/>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34" w:type="dxa"/>
            <w:vMerge w:val="restart"/>
            <w:noWrap w:val="0"/>
            <w:vAlign w:val="center"/>
          </w:tcPr>
          <w:p>
            <w:pPr>
              <w:spacing w:line="400" w:lineRule="exact"/>
              <w:jc w:val="center"/>
              <w:rPr>
                <w:rFonts w:hint="eastAsia" w:ascii="宋体" w:hAnsi="宋体" w:cs="宋体"/>
                <w:kern w:val="0"/>
                <w:szCs w:val="21"/>
              </w:rPr>
            </w:pPr>
          </w:p>
          <w:p>
            <w:pPr>
              <w:spacing w:line="400" w:lineRule="exact"/>
              <w:jc w:val="both"/>
              <w:rPr>
                <w:rFonts w:hint="eastAsia" w:ascii="宋体" w:hAnsi="宋体" w:cs="宋体"/>
                <w:kern w:val="0"/>
                <w:sz w:val="21"/>
                <w:szCs w:val="21"/>
                <w:lang w:val="en-US" w:eastAsia="zh-CN" w:bidi="ar-SA"/>
              </w:rPr>
            </w:pPr>
            <w:r>
              <w:rPr>
                <w:rFonts w:hint="eastAsia" w:ascii="宋体" w:hAnsi="宋体" w:cs="宋体"/>
                <w:kern w:val="0"/>
                <w:szCs w:val="21"/>
              </w:rPr>
              <w:t>刘勇工作室</w:t>
            </w:r>
          </w:p>
          <w:p>
            <w:pPr>
              <w:spacing w:line="400" w:lineRule="exact"/>
              <w:jc w:val="center"/>
              <w:rPr>
                <w:rFonts w:hint="eastAsia" w:ascii="宋体" w:hAnsi="宋体" w:cs="宋体"/>
                <w:kern w:val="0"/>
                <w:szCs w:val="21"/>
              </w:rPr>
            </w:pPr>
          </w:p>
        </w:tc>
        <w:tc>
          <w:tcPr>
            <w:tcW w:w="1197" w:type="dxa"/>
            <w:noWrap w:val="0"/>
            <w:vAlign w:val="center"/>
          </w:tcPr>
          <w:p>
            <w:pPr>
              <w:spacing w:line="400" w:lineRule="exact"/>
              <w:jc w:val="center"/>
              <w:rPr>
                <w:rFonts w:hint="eastAsia" w:ascii="宋体" w:hAnsi="宋体"/>
                <w:kern w:val="2"/>
                <w:sz w:val="21"/>
                <w:szCs w:val="21"/>
                <w:lang w:val="en-US" w:eastAsia="zh-CN" w:bidi="ar-SA"/>
              </w:rPr>
            </w:pPr>
            <w:r>
              <w:rPr>
                <w:rFonts w:hint="eastAsia" w:ascii="宋体" w:hAnsi="宋体"/>
                <w:szCs w:val="21"/>
              </w:rPr>
              <w:t>9月</w:t>
            </w:r>
            <w:r>
              <w:rPr>
                <w:rFonts w:ascii="宋体" w:hAnsi="宋体"/>
                <w:szCs w:val="21"/>
              </w:rPr>
              <w:t>3</w:t>
            </w:r>
            <w:r>
              <w:rPr>
                <w:rFonts w:hint="eastAsia" w:ascii="宋体" w:hAnsi="宋体"/>
                <w:szCs w:val="21"/>
              </w:rPr>
              <w:t>日</w:t>
            </w:r>
          </w:p>
        </w:tc>
        <w:tc>
          <w:tcPr>
            <w:tcW w:w="1635" w:type="dxa"/>
            <w:noWrap w:val="0"/>
            <w:vAlign w:val="center"/>
          </w:tcPr>
          <w:p>
            <w:pPr>
              <w:spacing w:line="400" w:lineRule="exact"/>
              <w:jc w:val="center"/>
              <w:rPr>
                <w:rFonts w:hint="default" w:ascii="宋体" w:hAnsi="宋体" w:eastAsia="宋体"/>
                <w:kern w:val="2"/>
                <w:sz w:val="21"/>
                <w:szCs w:val="21"/>
                <w:lang w:val="en-US" w:eastAsia="zh-CN" w:bidi="ar-SA"/>
              </w:rPr>
            </w:pPr>
            <w:r>
              <w:rPr>
                <w:rFonts w:ascii="宋体" w:hAnsi="宋体"/>
                <w:szCs w:val="21"/>
              </w:rPr>
              <w:t>9</w:t>
            </w:r>
            <w:r>
              <w:rPr>
                <w:rFonts w:hint="eastAsia" w:ascii="宋体" w:hAnsi="宋体"/>
                <w:szCs w:val="21"/>
              </w:rPr>
              <w:t>：0</w:t>
            </w:r>
            <w:r>
              <w:rPr>
                <w:rFonts w:ascii="宋体" w:hAnsi="宋体"/>
                <w:szCs w:val="21"/>
              </w:rPr>
              <w:t>0</w:t>
            </w:r>
            <w:r>
              <w:rPr>
                <w:rFonts w:hint="eastAsia" w:ascii="宋体" w:hAnsi="宋体"/>
                <w:szCs w:val="21"/>
              </w:rPr>
              <w:t>-12：</w:t>
            </w:r>
            <w:r>
              <w:rPr>
                <w:rFonts w:hint="eastAsia" w:ascii="宋体" w:hAnsi="宋体"/>
                <w:szCs w:val="21"/>
                <w:lang w:val="en-US" w:eastAsia="zh-CN"/>
              </w:rPr>
              <w:t>30</w:t>
            </w:r>
          </w:p>
        </w:tc>
        <w:tc>
          <w:tcPr>
            <w:tcW w:w="1575" w:type="dxa"/>
            <w:noWrap w:val="0"/>
            <w:vAlign w:val="center"/>
          </w:tcPr>
          <w:p>
            <w:pPr>
              <w:jc w:val="center"/>
              <w:rPr>
                <w:rFonts w:ascii="宋体" w:hAnsi="宋体"/>
                <w:kern w:val="2"/>
                <w:sz w:val="21"/>
                <w:szCs w:val="21"/>
                <w:lang w:val="en-US" w:eastAsia="zh-CN" w:bidi="ar-SA"/>
              </w:rPr>
            </w:pPr>
            <w:r>
              <w:rPr>
                <w:rFonts w:hint="eastAsia" w:ascii="宋体" w:hAnsi="宋体"/>
                <w:szCs w:val="21"/>
              </w:rPr>
              <w:t>棠外第一会议室</w:t>
            </w:r>
          </w:p>
        </w:tc>
        <w:tc>
          <w:tcPr>
            <w:tcW w:w="1485" w:type="dxa"/>
            <w:noWrap w:val="0"/>
            <w:vAlign w:val="center"/>
          </w:tcPr>
          <w:p>
            <w:pPr>
              <w:spacing w:line="400" w:lineRule="exact"/>
              <w:jc w:val="center"/>
              <w:rPr>
                <w:rFonts w:hint="eastAsia" w:ascii="宋体" w:hAnsi="宋体"/>
                <w:color w:val="000000"/>
                <w:kern w:val="0"/>
                <w:szCs w:val="21"/>
              </w:rPr>
            </w:pPr>
            <w:r>
              <w:rPr>
                <w:rFonts w:hint="eastAsia" w:ascii="宋体" w:hAnsi="宋体"/>
                <w:color w:val="000000"/>
                <w:kern w:val="0"/>
                <w:szCs w:val="21"/>
              </w:rPr>
              <w:t>工作室</w:t>
            </w:r>
          </w:p>
          <w:p>
            <w:pPr>
              <w:spacing w:line="400" w:lineRule="exact"/>
              <w:jc w:val="center"/>
              <w:rPr>
                <w:rFonts w:hint="eastAsia" w:ascii="宋体" w:hAnsi="宋体"/>
                <w:color w:val="000000"/>
                <w:kern w:val="0"/>
                <w:sz w:val="21"/>
                <w:szCs w:val="21"/>
                <w:lang w:val="en-US" w:eastAsia="zh-CN" w:bidi="ar-SA"/>
              </w:rPr>
            </w:pPr>
            <w:r>
              <w:rPr>
                <w:rFonts w:hint="eastAsia" w:ascii="宋体" w:hAnsi="宋体"/>
                <w:color w:val="000000"/>
                <w:kern w:val="0"/>
                <w:szCs w:val="21"/>
              </w:rPr>
              <w:t>全体成员</w:t>
            </w:r>
          </w:p>
        </w:tc>
        <w:tc>
          <w:tcPr>
            <w:tcW w:w="3060" w:type="dxa"/>
            <w:tcBorders>
              <w:right w:val="single" w:color="auto" w:sz="4" w:space="0"/>
            </w:tcBorders>
            <w:noWrap w:val="0"/>
            <w:vAlign w:val="center"/>
          </w:tcPr>
          <w:p>
            <w:pPr>
              <w:widowControl/>
              <w:spacing w:line="360" w:lineRule="atLeast"/>
              <w:jc w:val="left"/>
              <w:rPr>
                <w:rFonts w:hint="eastAsia" w:ascii="宋体" w:hAnsi="宋体"/>
                <w:color w:val="000000"/>
                <w:kern w:val="0"/>
                <w:sz w:val="21"/>
                <w:szCs w:val="21"/>
                <w:lang w:val="en-US" w:eastAsia="zh-CN" w:bidi="ar-SA"/>
              </w:rPr>
            </w:pPr>
            <w:r>
              <w:rPr>
                <w:rFonts w:hint="eastAsia" w:ascii="宋体" w:hAnsi="宋体"/>
                <w:color w:val="000000"/>
                <w:kern w:val="0"/>
                <w:szCs w:val="21"/>
              </w:rPr>
              <w:t>主题：</w:t>
            </w:r>
            <w:r>
              <w:rPr>
                <w:rFonts w:ascii="宋体" w:hAnsi="宋体"/>
                <w:color w:val="000000"/>
                <w:kern w:val="0"/>
                <w:szCs w:val="21"/>
              </w:rPr>
              <w:t xml:space="preserve"> </w:t>
            </w:r>
            <w:r>
              <w:rPr>
                <w:rFonts w:hint="eastAsia" w:ascii="宋体" w:hAnsi="宋体"/>
                <w:color w:val="000000"/>
                <w:kern w:val="0"/>
                <w:szCs w:val="21"/>
              </w:rPr>
              <w:t>四川省教育科学研究院何立新老师培训讲座《</w:t>
            </w:r>
            <w:r>
              <w:rPr>
                <w:rFonts w:hint="eastAsia" w:ascii="宋体" w:hAnsi="宋体" w:cs="宋体"/>
                <w:color w:val="000000"/>
                <w:kern w:val="0"/>
                <w:szCs w:val="21"/>
              </w:rPr>
              <w:t>语文学科教学内容与目标的精准确定》</w:t>
            </w:r>
          </w:p>
        </w:tc>
        <w:tc>
          <w:tcPr>
            <w:tcW w:w="3112" w:type="dxa"/>
            <w:tcBorders>
              <w:top w:val="single" w:color="auto" w:sz="4" w:space="0"/>
              <w:left w:val="single" w:color="auto" w:sz="4" w:space="0"/>
              <w:right w:val="single" w:color="auto" w:sz="4" w:space="0"/>
            </w:tcBorders>
            <w:noWrap w:val="0"/>
            <w:vAlign w:val="center"/>
          </w:tcPr>
          <w:p>
            <w:pPr>
              <w:spacing w:line="400" w:lineRule="exact"/>
              <w:jc w:val="both"/>
              <w:rPr>
                <w:rFonts w:hint="eastAsia"/>
                <w:kern w:val="2"/>
                <w:sz w:val="21"/>
                <w:szCs w:val="24"/>
                <w:lang w:val="en-US" w:eastAsia="zh-CN" w:bidi="ar-SA"/>
              </w:rPr>
            </w:pPr>
            <w:r>
              <w:rPr>
                <w:rFonts w:hint="eastAsia" w:ascii="宋体" w:hAnsi="宋体"/>
                <w:color w:val="000000"/>
                <w:kern w:val="0"/>
                <w:szCs w:val="21"/>
              </w:rPr>
              <w:t>工作室全体成员</w:t>
            </w:r>
          </w:p>
        </w:tc>
        <w:tc>
          <w:tcPr>
            <w:tcW w:w="1700" w:type="dxa"/>
            <w:tcBorders>
              <w:left w:val="single" w:color="auto" w:sz="4" w:space="0"/>
            </w:tcBorders>
            <w:noWrap w:val="0"/>
            <w:vAlign w:val="center"/>
          </w:tcPr>
          <w:p>
            <w:pPr>
              <w:jc w:val="left"/>
              <w:rPr>
                <w:rFonts w:hint="eastAsia" w:ascii="宋体" w:hAnsi="宋体"/>
                <w:color w:val="000000"/>
                <w:kern w:val="0"/>
                <w:szCs w:val="21"/>
              </w:rPr>
            </w:pPr>
            <w:r>
              <w:rPr>
                <w:rFonts w:hint="eastAsia" w:ascii="宋体" w:hAnsi="宋体"/>
                <w:color w:val="000000"/>
                <w:kern w:val="0"/>
                <w:szCs w:val="21"/>
              </w:rPr>
              <w:t>主持：曾亚</w:t>
            </w:r>
          </w:p>
          <w:p>
            <w:pPr>
              <w:rPr>
                <w:rFonts w:hint="eastAsia" w:ascii="宋体" w:hAnsi="宋体"/>
                <w:color w:val="000000"/>
                <w:kern w:val="0"/>
                <w:szCs w:val="21"/>
              </w:rPr>
            </w:pPr>
            <w:r>
              <w:rPr>
                <w:rFonts w:hint="eastAsia" w:ascii="宋体" w:hAnsi="宋体"/>
                <w:color w:val="000000"/>
                <w:kern w:val="0"/>
                <w:szCs w:val="21"/>
              </w:rPr>
              <w:t>照相：</w:t>
            </w:r>
            <w:r>
              <w:rPr>
                <w:rFonts w:hint="eastAsia" w:ascii="宋体" w:hAnsi="宋体" w:cs="宋体"/>
                <w:color w:val="000000"/>
                <w:kern w:val="0"/>
                <w:szCs w:val="21"/>
              </w:rPr>
              <w:t>聂川</w:t>
            </w:r>
          </w:p>
          <w:p>
            <w:pPr>
              <w:rPr>
                <w:rFonts w:hint="eastAsia"/>
                <w:kern w:val="2"/>
                <w:sz w:val="21"/>
                <w:szCs w:val="24"/>
                <w:lang w:val="en-US" w:eastAsia="zh-CN" w:bidi="ar-SA"/>
              </w:rPr>
            </w:pPr>
            <w:r>
              <w:rPr>
                <w:rFonts w:hint="eastAsia"/>
              </w:rPr>
              <w:t>简报</w:t>
            </w:r>
            <w:r>
              <w:rPr>
                <w:rFonts w:hint="eastAsia" w:ascii="宋体" w:hAnsi="宋体"/>
                <w:color w:val="000000"/>
                <w:kern w:val="0"/>
                <w:szCs w:val="21"/>
              </w:rPr>
              <w:t>：</w:t>
            </w:r>
            <w:r>
              <w:rPr>
                <w:rFonts w:hint="eastAsia" w:ascii="宋体" w:hAnsi="宋体" w:cs="宋体"/>
                <w:color w:val="000000"/>
                <w:kern w:val="0"/>
                <w:szCs w:val="21"/>
              </w:rPr>
              <w:t>罗丽辉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34" w:type="dxa"/>
            <w:vMerge w:val="continue"/>
            <w:noWrap w:val="0"/>
            <w:vAlign w:val="center"/>
          </w:tcPr>
          <w:p>
            <w:pPr>
              <w:spacing w:line="400" w:lineRule="exact"/>
              <w:jc w:val="center"/>
              <w:rPr>
                <w:rFonts w:hint="eastAsia" w:ascii="宋体" w:hAnsi="宋体" w:cs="宋体"/>
                <w:kern w:val="0"/>
                <w:szCs w:val="21"/>
              </w:rPr>
            </w:pPr>
          </w:p>
        </w:tc>
        <w:tc>
          <w:tcPr>
            <w:tcW w:w="1197" w:type="dxa"/>
            <w:noWrap w:val="0"/>
            <w:vAlign w:val="center"/>
          </w:tcPr>
          <w:p>
            <w:pPr>
              <w:spacing w:line="400" w:lineRule="exact"/>
              <w:jc w:val="center"/>
              <w:rPr>
                <w:rFonts w:hint="eastAsia" w:ascii="宋体" w:hAnsi="宋体"/>
                <w:kern w:val="2"/>
                <w:sz w:val="21"/>
                <w:szCs w:val="21"/>
                <w:lang w:val="en-US" w:eastAsia="zh-CN" w:bidi="ar-SA"/>
              </w:rPr>
            </w:pPr>
            <w:r>
              <w:rPr>
                <w:rFonts w:hint="eastAsia" w:ascii="宋体" w:hAnsi="宋体"/>
                <w:szCs w:val="21"/>
              </w:rPr>
              <w:t>9月1</w:t>
            </w:r>
            <w:r>
              <w:rPr>
                <w:rFonts w:ascii="宋体" w:hAnsi="宋体"/>
                <w:szCs w:val="21"/>
              </w:rPr>
              <w:t>0</w:t>
            </w:r>
            <w:r>
              <w:rPr>
                <w:rFonts w:hint="eastAsia" w:ascii="宋体" w:hAnsi="宋体"/>
                <w:szCs w:val="21"/>
              </w:rPr>
              <w:t>日</w:t>
            </w:r>
          </w:p>
        </w:tc>
        <w:tc>
          <w:tcPr>
            <w:tcW w:w="1635" w:type="dxa"/>
            <w:noWrap w:val="0"/>
            <w:vAlign w:val="center"/>
          </w:tcPr>
          <w:p>
            <w:pPr>
              <w:spacing w:line="400" w:lineRule="exact"/>
              <w:jc w:val="center"/>
              <w:rPr>
                <w:rFonts w:hint="eastAsia" w:ascii="宋体" w:hAnsi="宋体"/>
                <w:kern w:val="2"/>
                <w:sz w:val="21"/>
                <w:szCs w:val="24"/>
                <w:lang w:val="en-US" w:eastAsia="zh-CN" w:bidi="ar-SA"/>
              </w:rPr>
            </w:pPr>
            <w:r>
              <w:rPr>
                <w:rFonts w:ascii="宋体" w:hAnsi="宋体"/>
                <w:szCs w:val="21"/>
              </w:rPr>
              <w:t>14</w:t>
            </w:r>
            <w:r>
              <w:rPr>
                <w:rFonts w:hint="eastAsia" w:ascii="宋体" w:hAnsi="宋体"/>
                <w:szCs w:val="21"/>
              </w:rPr>
              <w:t>:00—1</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0</w:t>
            </w:r>
          </w:p>
        </w:tc>
        <w:tc>
          <w:tcPr>
            <w:tcW w:w="1575" w:type="dxa"/>
            <w:noWrap w:val="0"/>
            <w:vAlign w:val="center"/>
          </w:tcPr>
          <w:p>
            <w:pPr>
              <w:jc w:val="center"/>
              <w:rPr>
                <w:rFonts w:ascii="宋体" w:hAnsi="宋体"/>
                <w:kern w:val="2"/>
                <w:sz w:val="21"/>
                <w:szCs w:val="21"/>
                <w:lang w:val="en-US" w:eastAsia="zh-CN" w:bidi="ar-SA"/>
              </w:rPr>
            </w:pPr>
            <w:r>
              <w:rPr>
                <w:rFonts w:hint="eastAsia" w:ascii="宋体" w:hAnsi="宋体"/>
                <w:szCs w:val="21"/>
              </w:rPr>
              <w:t>棠外第一会议室</w:t>
            </w:r>
          </w:p>
        </w:tc>
        <w:tc>
          <w:tcPr>
            <w:tcW w:w="1485" w:type="dxa"/>
            <w:noWrap w:val="0"/>
            <w:vAlign w:val="center"/>
          </w:tcPr>
          <w:p>
            <w:pPr>
              <w:spacing w:line="400" w:lineRule="exact"/>
              <w:jc w:val="center"/>
              <w:rPr>
                <w:rFonts w:hint="eastAsia"/>
                <w:szCs w:val="21"/>
              </w:rPr>
            </w:pPr>
            <w:r>
              <w:rPr>
                <w:rFonts w:hint="eastAsia"/>
                <w:szCs w:val="21"/>
              </w:rPr>
              <w:t>工作室</w:t>
            </w:r>
          </w:p>
          <w:p>
            <w:pPr>
              <w:spacing w:line="400" w:lineRule="exact"/>
              <w:jc w:val="center"/>
              <w:rPr>
                <w:rFonts w:hint="eastAsia"/>
                <w:kern w:val="2"/>
                <w:sz w:val="21"/>
                <w:szCs w:val="21"/>
                <w:lang w:val="en-US" w:eastAsia="zh-CN" w:bidi="ar-SA"/>
              </w:rPr>
            </w:pPr>
            <w:r>
              <w:rPr>
                <w:rFonts w:hint="eastAsia"/>
                <w:szCs w:val="21"/>
              </w:rPr>
              <w:t>全体成员</w:t>
            </w:r>
          </w:p>
        </w:tc>
        <w:tc>
          <w:tcPr>
            <w:tcW w:w="3060" w:type="dxa"/>
            <w:tcBorders>
              <w:right w:val="single" w:color="auto" w:sz="4" w:space="0"/>
            </w:tcBorders>
            <w:noWrap w:val="0"/>
            <w:vAlign w:val="center"/>
          </w:tcPr>
          <w:p>
            <w:pPr>
              <w:rPr>
                <w:rFonts w:ascii="宋体" w:hAnsi="宋体" w:cs="宋体"/>
                <w:color w:val="000000"/>
                <w:kern w:val="0"/>
                <w:szCs w:val="21"/>
              </w:rPr>
            </w:pPr>
            <w:r>
              <w:rPr>
                <w:rFonts w:hint="eastAsia" w:ascii="宋体" w:hAnsi="宋体"/>
                <w:color w:val="000000"/>
                <w:kern w:val="0"/>
                <w:szCs w:val="21"/>
              </w:rPr>
              <w:t>主题：</w:t>
            </w:r>
            <w:r>
              <w:rPr>
                <w:rFonts w:hint="eastAsia" w:ascii="宋体" w:hAnsi="宋体" w:cs="宋体"/>
                <w:color w:val="000000"/>
                <w:kern w:val="0"/>
                <w:szCs w:val="21"/>
              </w:rPr>
              <w:t>七上二单元《秋天的怀念》同课异构说课活动</w:t>
            </w:r>
          </w:p>
          <w:p>
            <w:pPr>
              <w:rPr>
                <w:rFonts w:hint="eastAsia" w:ascii="宋体" w:hAnsi="宋体"/>
                <w:color w:val="000000"/>
                <w:kern w:val="0"/>
                <w:szCs w:val="21"/>
              </w:rPr>
            </w:pPr>
            <w:r>
              <w:rPr>
                <w:rFonts w:hint="eastAsia" w:ascii="宋体" w:hAnsi="宋体"/>
                <w:color w:val="000000"/>
                <w:kern w:val="0"/>
                <w:szCs w:val="21"/>
              </w:rPr>
              <w:t>1. 工作室全体成员解读课文、说课</w:t>
            </w:r>
          </w:p>
          <w:p>
            <w:pPr>
              <w:rPr>
                <w:rFonts w:ascii="宋体" w:hAnsi="宋体"/>
                <w:color w:val="000000"/>
                <w:kern w:val="0"/>
                <w:sz w:val="21"/>
                <w:szCs w:val="21"/>
                <w:lang w:val="en-US" w:eastAsia="zh-CN" w:bidi="ar-SA"/>
              </w:rPr>
            </w:pPr>
            <w:r>
              <w:rPr>
                <w:rFonts w:hint="eastAsia" w:ascii="宋体" w:hAnsi="宋体"/>
                <w:color w:val="000000"/>
                <w:kern w:val="0"/>
                <w:szCs w:val="21"/>
              </w:rPr>
              <w:t>2. 区教科院李艾璘老师点评、指导；</w:t>
            </w:r>
            <w:r>
              <w:rPr>
                <w:rFonts w:hint="eastAsia" w:ascii="宋体" w:hAnsi="宋体" w:cs="宋体"/>
                <w:szCs w:val="21"/>
              </w:rPr>
              <w:t>导师刘勇总结</w:t>
            </w:r>
          </w:p>
        </w:tc>
        <w:tc>
          <w:tcPr>
            <w:tcW w:w="3112" w:type="dxa"/>
            <w:tcBorders>
              <w:left w:val="single" w:color="auto" w:sz="4" w:space="0"/>
              <w:right w:val="single" w:color="auto" w:sz="4" w:space="0"/>
            </w:tcBorders>
            <w:noWrap w:val="0"/>
            <w:vAlign w:val="center"/>
          </w:tcPr>
          <w:p>
            <w:pPr>
              <w:spacing w:line="400" w:lineRule="exact"/>
              <w:jc w:val="both"/>
              <w:rPr>
                <w:rFonts w:hint="eastAsia"/>
                <w:kern w:val="2"/>
                <w:sz w:val="21"/>
                <w:szCs w:val="24"/>
                <w:lang w:val="en-US" w:eastAsia="zh-CN" w:bidi="ar-SA"/>
              </w:rPr>
            </w:pPr>
            <w:r>
              <w:rPr>
                <w:rFonts w:hint="eastAsia" w:ascii="宋体" w:hAnsi="宋体"/>
                <w:color w:val="000000"/>
                <w:kern w:val="0"/>
                <w:szCs w:val="21"/>
              </w:rPr>
              <w:t>工作室全体成员</w:t>
            </w:r>
          </w:p>
        </w:tc>
        <w:tc>
          <w:tcPr>
            <w:tcW w:w="1700" w:type="dxa"/>
            <w:tcBorders>
              <w:left w:val="single" w:color="auto" w:sz="4" w:space="0"/>
            </w:tcBorders>
            <w:noWrap w:val="0"/>
            <w:vAlign w:val="center"/>
          </w:tcPr>
          <w:p>
            <w:pPr>
              <w:rPr>
                <w:rFonts w:hint="eastAsia" w:ascii="宋体" w:hAnsi="宋体" w:cs="宋体"/>
                <w:color w:val="000000"/>
                <w:kern w:val="0"/>
                <w:szCs w:val="21"/>
              </w:rPr>
            </w:pPr>
            <w:r>
              <w:rPr>
                <w:rFonts w:hint="eastAsia"/>
              </w:rPr>
              <w:t>主持：</w:t>
            </w:r>
            <w:r>
              <w:rPr>
                <w:rFonts w:hint="eastAsia" w:ascii="宋体" w:hAnsi="宋体" w:cs="宋体"/>
                <w:color w:val="000000"/>
                <w:kern w:val="0"/>
                <w:szCs w:val="21"/>
              </w:rPr>
              <w:t>刘湘</w:t>
            </w:r>
          </w:p>
          <w:p>
            <w:r>
              <w:rPr>
                <w:rFonts w:hint="eastAsia"/>
              </w:rPr>
              <w:t>照相：</w:t>
            </w:r>
            <w:r>
              <w:rPr>
                <w:rFonts w:hint="eastAsia" w:ascii="宋体" w:hAnsi="宋体" w:cs="宋体"/>
                <w:color w:val="000000"/>
                <w:kern w:val="0"/>
                <w:szCs w:val="21"/>
              </w:rPr>
              <w:t>聂川</w:t>
            </w:r>
          </w:p>
          <w:p>
            <w:pPr>
              <w:rPr>
                <w:rFonts w:hint="eastAsia"/>
                <w:kern w:val="2"/>
                <w:sz w:val="21"/>
                <w:szCs w:val="24"/>
                <w:lang w:val="en-US" w:eastAsia="zh-CN" w:bidi="ar-SA"/>
              </w:rPr>
            </w:pPr>
            <w:r>
              <w:rPr>
                <w:rFonts w:hint="eastAsia"/>
              </w:rPr>
              <w:t>简报：</w:t>
            </w:r>
            <w:r>
              <w:rPr>
                <w:rFonts w:hint="eastAsia" w:ascii="宋体" w:hAnsi="宋体" w:cs="宋体"/>
                <w:color w:val="000000"/>
                <w:kern w:val="0"/>
                <w:szCs w:val="21"/>
              </w:rPr>
              <w:t>刘湘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34" w:type="dxa"/>
            <w:vMerge w:val="continue"/>
            <w:noWrap w:val="0"/>
            <w:vAlign w:val="center"/>
          </w:tcPr>
          <w:p>
            <w:pPr>
              <w:spacing w:line="400" w:lineRule="exact"/>
              <w:jc w:val="center"/>
              <w:rPr>
                <w:rFonts w:hint="eastAsia" w:ascii="宋体" w:hAnsi="宋体" w:cs="宋体"/>
                <w:kern w:val="0"/>
                <w:szCs w:val="21"/>
              </w:rPr>
            </w:pPr>
          </w:p>
        </w:tc>
        <w:tc>
          <w:tcPr>
            <w:tcW w:w="1197" w:type="dxa"/>
            <w:noWrap w:val="0"/>
            <w:vAlign w:val="center"/>
          </w:tcPr>
          <w:p>
            <w:pPr>
              <w:spacing w:line="400" w:lineRule="exact"/>
              <w:jc w:val="center"/>
              <w:rPr>
                <w:rFonts w:hint="eastAsia" w:ascii="宋体" w:hAnsi="宋体" w:cs="Cambria"/>
                <w:kern w:val="2"/>
                <w:sz w:val="21"/>
                <w:szCs w:val="21"/>
                <w:lang w:val="en-US" w:eastAsia="zh-CN" w:bidi="ar-SA"/>
              </w:rPr>
            </w:pPr>
            <w:r>
              <w:rPr>
                <w:rFonts w:hint="eastAsia" w:ascii="宋体" w:hAnsi="宋体"/>
                <w:szCs w:val="21"/>
              </w:rPr>
              <w:t>9月</w:t>
            </w:r>
            <w:r>
              <w:rPr>
                <w:rFonts w:ascii="宋体" w:hAnsi="宋体"/>
                <w:szCs w:val="21"/>
              </w:rPr>
              <w:t>16</w:t>
            </w:r>
            <w:r>
              <w:rPr>
                <w:rFonts w:hint="eastAsia" w:ascii="宋体" w:hAnsi="宋体"/>
                <w:szCs w:val="21"/>
              </w:rPr>
              <w:t>日</w:t>
            </w:r>
          </w:p>
        </w:tc>
        <w:tc>
          <w:tcPr>
            <w:tcW w:w="1635" w:type="dxa"/>
            <w:noWrap w:val="0"/>
            <w:vAlign w:val="center"/>
          </w:tcPr>
          <w:p>
            <w:pPr>
              <w:spacing w:line="400" w:lineRule="exact"/>
              <w:jc w:val="center"/>
              <w:rPr>
                <w:rFonts w:hint="default" w:ascii="宋体" w:hAnsi="宋体" w:eastAsia="宋体" w:cs="Cambria"/>
                <w:kern w:val="2"/>
                <w:sz w:val="21"/>
                <w:szCs w:val="21"/>
                <w:lang w:val="en-US" w:eastAsia="zh-CN" w:bidi="ar-SA"/>
              </w:rPr>
            </w:pPr>
            <w:r>
              <w:rPr>
                <w:rFonts w:ascii="宋体" w:hAnsi="宋体"/>
                <w:szCs w:val="21"/>
              </w:rPr>
              <w:t>14</w:t>
            </w:r>
            <w:r>
              <w:rPr>
                <w:rFonts w:hint="eastAsia" w:ascii="宋体" w:hAnsi="宋体"/>
                <w:szCs w:val="21"/>
              </w:rPr>
              <w:t>:00—1</w:t>
            </w:r>
            <w:r>
              <w:rPr>
                <w:rFonts w:hint="eastAsia" w:ascii="宋体" w:hAnsi="宋体"/>
                <w:szCs w:val="21"/>
                <w:lang w:val="en-US" w:eastAsia="zh-CN"/>
              </w:rPr>
              <w:t>9</w:t>
            </w:r>
            <w:r>
              <w:rPr>
                <w:rFonts w:hint="eastAsia" w:ascii="宋体" w:hAnsi="宋体"/>
                <w:szCs w:val="21"/>
              </w:rPr>
              <w:t>：</w:t>
            </w:r>
            <w:r>
              <w:rPr>
                <w:rFonts w:hint="eastAsia" w:ascii="宋体" w:hAnsi="宋体"/>
                <w:szCs w:val="21"/>
                <w:lang w:val="en-US" w:eastAsia="zh-CN"/>
              </w:rPr>
              <w:t>00</w:t>
            </w:r>
          </w:p>
        </w:tc>
        <w:tc>
          <w:tcPr>
            <w:tcW w:w="1575" w:type="dxa"/>
            <w:noWrap w:val="0"/>
            <w:vAlign w:val="center"/>
          </w:tcPr>
          <w:p>
            <w:pPr>
              <w:jc w:val="center"/>
              <w:rPr>
                <w:rFonts w:hint="eastAsia" w:ascii="宋体" w:hAnsi="宋体" w:cs="Cambria"/>
                <w:kern w:val="2"/>
                <w:sz w:val="21"/>
                <w:szCs w:val="21"/>
                <w:lang w:val="en-US" w:eastAsia="zh-CN" w:bidi="ar-SA"/>
              </w:rPr>
            </w:pPr>
            <w:r>
              <w:rPr>
                <w:rFonts w:hint="eastAsia" w:ascii="宋体" w:hAnsi="宋体"/>
                <w:szCs w:val="21"/>
              </w:rPr>
              <w:t>棠外第</w:t>
            </w:r>
            <w:r>
              <w:rPr>
                <w:rFonts w:hint="eastAsia" w:ascii="宋体" w:hAnsi="宋体"/>
                <w:szCs w:val="21"/>
                <w:lang w:val="en-US" w:eastAsia="zh-CN"/>
              </w:rPr>
              <w:t>一</w:t>
            </w:r>
            <w:r>
              <w:rPr>
                <w:rFonts w:hint="eastAsia" w:ascii="宋体" w:hAnsi="宋体"/>
                <w:szCs w:val="21"/>
              </w:rPr>
              <w:t>会议室</w:t>
            </w:r>
          </w:p>
        </w:tc>
        <w:tc>
          <w:tcPr>
            <w:tcW w:w="1485" w:type="dxa"/>
            <w:noWrap w:val="0"/>
            <w:vAlign w:val="center"/>
          </w:tcPr>
          <w:p>
            <w:pPr>
              <w:spacing w:line="400" w:lineRule="exact"/>
              <w:jc w:val="center"/>
              <w:rPr>
                <w:rFonts w:hint="default" w:ascii="宋体" w:hAnsi="宋体" w:eastAsia="宋体"/>
                <w:color w:val="000000"/>
                <w:kern w:val="0"/>
                <w:sz w:val="21"/>
                <w:szCs w:val="21"/>
                <w:lang w:val="en-US" w:eastAsia="zh-CN" w:bidi="ar-SA"/>
              </w:rPr>
            </w:pPr>
            <w:r>
              <w:rPr>
                <w:rFonts w:hint="eastAsia" w:ascii="宋体" w:hAnsi="宋体"/>
                <w:color w:val="000000"/>
                <w:kern w:val="0"/>
                <w:szCs w:val="21"/>
              </w:rPr>
              <w:t>四位执教老师</w:t>
            </w:r>
            <w:r>
              <w:rPr>
                <w:rFonts w:hint="eastAsia" w:ascii="宋体" w:hAnsi="宋体"/>
                <w:color w:val="000000"/>
                <w:kern w:val="0"/>
                <w:szCs w:val="21"/>
                <w:lang w:eastAsia="zh-CN"/>
              </w:rPr>
              <w:t>（</w:t>
            </w:r>
            <w:r>
              <w:rPr>
                <w:rFonts w:hint="eastAsia" w:ascii="宋体" w:hAnsi="宋体"/>
                <w:color w:val="000000"/>
                <w:kern w:val="0"/>
                <w:szCs w:val="21"/>
                <w:lang w:val="en-US" w:eastAsia="zh-CN"/>
              </w:rPr>
              <w:t>待定）</w:t>
            </w:r>
          </w:p>
        </w:tc>
        <w:tc>
          <w:tcPr>
            <w:tcW w:w="3060" w:type="dxa"/>
            <w:tcBorders>
              <w:right w:val="single" w:color="auto" w:sz="4" w:space="0"/>
            </w:tcBorders>
            <w:noWrap w:val="0"/>
            <w:vAlign w:val="center"/>
          </w:tcPr>
          <w:p>
            <w:pPr>
              <w:rPr>
                <w:rFonts w:hint="eastAsia" w:ascii="宋体" w:hAnsi="宋体"/>
                <w:color w:val="000000"/>
                <w:kern w:val="0"/>
                <w:szCs w:val="21"/>
              </w:rPr>
            </w:pPr>
            <w:r>
              <w:rPr>
                <w:rFonts w:hint="eastAsia" w:ascii="宋体" w:hAnsi="宋体"/>
                <w:color w:val="000000"/>
                <w:kern w:val="0"/>
                <w:szCs w:val="21"/>
              </w:rPr>
              <w:t>主题： 七上二单元《秋天的怀念》磨课活动</w:t>
            </w:r>
          </w:p>
          <w:p>
            <w:pPr>
              <w:widowControl/>
              <w:spacing w:line="360" w:lineRule="atLeast"/>
              <w:jc w:val="left"/>
              <w:rPr>
                <w:rFonts w:ascii="宋体" w:hAnsi="宋体"/>
                <w:color w:val="000000"/>
                <w:kern w:val="0"/>
                <w:szCs w:val="21"/>
              </w:rPr>
            </w:pPr>
            <w:r>
              <w:rPr>
                <w:rFonts w:hint="eastAsia" w:ascii="宋体" w:hAnsi="宋体"/>
                <w:color w:val="000000"/>
                <w:kern w:val="0"/>
                <w:szCs w:val="21"/>
              </w:rPr>
              <w:t>1. 四位执教老师上课、说课</w:t>
            </w:r>
          </w:p>
          <w:p>
            <w:pPr>
              <w:widowControl/>
              <w:spacing w:line="360" w:lineRule="atLeast"/>
              <w:jc w:val="left"/>
              <w:rPr>
                <w:rFonts w:ascii="宋体" w:hAnsi="宋体"/>
                <w:color w:val="000000"/>
                <w:kern w:val="0"/>
                <w:szCs w:val="21"/>
              </w:rPr>
            </w:pPr>
            <w:r>
              <w:rPr>
                <w:rFonts w:hint="eastAsia" w:ascii="宋体" w:hAnsi="宋体"/>
                <w:color w:val="000000"/>
                <w:kern w:val="0"/>
                <w:szCs w:val="21"/>
              </w:rPr>
              <w:t>2. 工作室成员交流方案及修改意见</w:t>
            </w:r>
          </w:p>
          <w:p>
            <w:pPr>
              <w:widowControl/>
              <w:spacing w:line="360" w:lineRule="atLeast"/>
              <w:jc w:val="left"/>
              <w:rPr>
                <w:rFonts w:hint="eastAsia" w:ascii="宋体" w:hAnsi="宋体"/>
                <w:color w:val="000000"/>
                <w:kern w:val="0"/>
                <w:sz w:val="21"/>
                <w:szCs w:val="21"/>
                <w:lang w:val="en-US" w:eastAsia="zh-CN" w:bidi="ar-SA"/>
              </w:rPr>
            </w:pPr>
            <w:r>
              <w:rPr>
                <w:rFonts w:hint="eastAsia" w:ascii="宋体" w:hAnsi="宋体"/>
                <w:color w:val="000000"/>
                <w:kern w:val="0"/>
                <w:szCs w:val="21"/>
              </w:rPr>
              <w:t xml:space="preserve">3. </w:t>
            </w:r>
            <w:r>
              <w:rPr>
                <w:rFonts w:hint="eastAsia" w:ascii="宋体" w:hAnsi="宋体" w:cs="宋体"/>
                <w:szCs w:val="21"/>
              </w:rPr>
              <w:t>导师</w:t>
            </w:r>
            <w:r>
              <w:rPr>
                <w:rFonts w:hint="eastAsia" w:ascii="宋体" w:hAnsi="宋体"/>
                <w:color w:val="000000"/>
                <w:kern w:val="0"/>
                <w:szCs w:val="21"/>
              </w:rPr>
              <w:t>刘勇点评、指导</w:t>
            </w:r>
          </w:p>
        </w:tc>
        <w:tc>
          <w:tcPr>
            <w:tcW w:w="3112" w:type="dxa"/>
            <w:tcBorders>
              <w:left w:val="single" w:color="auto" w:sz="4" w:space="0"/>
              <w:right w:val="single" w:color="auto" w:sz="4" w:space="0"/>
            </w:tcBorders>
            <w:noWrap w:val="0"/>
            <w:vAlign w:val="center"/>
          </w:tcPr>
          <w:p>
            <w:pPr>
              <w:spacing w:line="400" w:lineRule="exact"/>
              <w:jc w:val="both"/>
              <w:rPr>
                <w:rFonts w:hint="eastAsia" w:ascii="宋体" w:hAnsi="宋体" w:cs="Cambria"/>
                <w:color w:val="000000"/>
                <w:kern w:val="0"/>
                <w:sz w:val="21"/>
                <w:szCs w:val="21"/>
                <w:lang w:val="en-US" w:eastAsia="zh-CN" w:bidi="ar-SA"/>
              </w:rPr>
            </w:pPr>
            <w:r>
              <w:rPr>
                <w:rFonts w:hint="eastAsia" w:ascii="宋体" w:hAnsi="宋体"/>
                <w:color w:val="000000"/>
                <w:kern w:val="0"/>
                <w:szCs w:val="21"/>
              </w:rPr>
              <w:t>工作室全体成员</w:t>
            </w:r>
          </w:p>
        </w:tc>
        <w:tc>
          <w:tcPr>
            <w:tcW w:w="1700" w:type="dxa"/>
            <w:tcBorders>
              <w:left w:val="single" w:color="auto" w:sz="4" w:space="0"/>
            </w:tcBorders>
            <w:noWrap w:val="0"/>
            <w:vAlign w:val="center"/>
          </w:tcPr>
          <w:p>
            <w:pPr>
              <w:rPr>
                <w:rFonts w:hint="eastAsia" w:ascii="宋体" w:hAnsi="宋体"/>
                <w:color w:val="000000"/>
                <w:kern w:val="0"/>
                <w:szCs w:val="21"/>
              </w:rPr>
            </w:pPr>
            <w:r>
              <w:rPr>
                <w:rFonts w:hint="eastAsia" w:ascii="宋体" w:hAnsi="宋体"/>
                <w:color w:val="000000"/>
                <w:kern w:val="0"/>
                <w:szCs w:val="21"/>
              </w:rPr>
              <w:t>主持：</w:t>
            </w:r>
            <w:r>
              <w:rPr>
                <w:rFonts w:hint="eastAsia" w:ascii="宋体" w:hAnsi="宋体" w:cs="宋体"/>
                <w:color w:val="000000"/>
                <w:kern w:val="0"/>
                <w:szCs w:val="21"/>
              </w:rPr>
              <w:t>敬炜煊</w:t>
            </w:r>
          </w:p>
          <w:p>
            <w:pPr>
              <w:rPr>
                <w:rFonts w:hint="eastAsia" w:ascii="宋体" w:hAnsi="宋体"/>
                <w:color w:val="000000"/>
                <w:kern w:val="0"/>
                <w:szCs w:val="21"/>
              </w:rPr>
            </w:pPr>
            <w:r>
              <w:rPr>
                <w:rFonts w:hint="eastAsia" w:ascii="宋体" w:hAnsi="宋体"/>
                <w:color w:val="000000"/>
                <w:kern w:val="0"/>
                <w:szCs w:val="21"/>
              </w:rPr>
              <w:t>照相：</w:t>
            </w:r>
            <w:r>
              <w:rPr>
                <w:rFonts w:hint="eastAsia" w:ascii="宋体" w:hAnsi="宋体" w:cs="宋体"/>
                <w:color w:val="000000"/>
                <w:kern w:val="0"/>
                <w:szCs w:val="21"/>
              </w:rPr>
              <w:t>聂川</w:t>
            </w:r>
          </w:p>
          <w:p>
            <w:pPr>
              <w:rPr>
                <w:rFonts w:hint="eastAsia" w:ascii="Cambria" w:hAnsi="Cambria" w:cs="Cambria"/>
                <w:kern w:val="2"/>
                <w:sz w:val="21"/>
                <w:szCs w:val="24"/>
                <w:lang w:val="en-US" w:eastAsia="zh-CN" w:bidi="ar-SA"/>
              </w:rPr>
            </w:pPr>
            <w:r>
              <w:rPr>
                <w:rFonts w:hint="eastAsia"/>
              </w:rPr>
              <w:t>简报</w:t>
            </w:r>
            <w:r>
              <w:rPr>
                <w:rFonts w:hint="eastAsia" w:ascii="宋体" w:hAnsi="宋体"/>
                <w:color w:val="000000"/>
                <w:kern w:val="0"/>
                <w:szCs w:val="21"/>
              </w:rPr>
              <w:t>：</w:t>
            </w:r>
            <w:r>
              <w:rPr>
                <w:rFonts w:hint="eastAsia" w:ascii="宋体" w:hAnsi="宋体" w:cs="宋体"/>
                <w:color w:val="000000"/>
                <w:kern w:val="0"/>
                <w:szCs w:val="21"/>
              </w:rPr>
              <w:t>敬炜煊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34" w:type="dxa"/>
            <w:vMerge w:val="continue"/>
            <w:noWrap w:val="0"/>
            <w:vAlign w:val="center"/>
          </w:tcPr>
          <w:p>
            <w:pPr>
              <w:spacing w:line="400" w:lineRule="exact"/>
              <w:jc w:val="center"/>
              <w:rPr>
                <w:rFonts w:hint="eastAsia" w:ascii="宋体" w:hAnsi="宋体" w:cs="宋体"/>
                <w:kern w:val="0"/>
                <w:szCs w:val="21"/>
              </w:rPr>
            </w:pPr>
          </w:p>
        </w:tc>
        <w:tc>
          <w:tcPr>
            <w:tcW w:w="1197" w:type="dxa"/>
            <w:noWrap w:val="0"/>
            <w:vAlign w:val="center"/>
          </w:tcPr>
          <w:p>
            <w:pPr>
              <w:spacing w:line="400" w:lineRule="exact"/>
              <w:jc w:val="center"/>
              <w:rPr>
                <w:rFonts w:hint="default" w:ascii="宋体" w:hAnsi="宋体" w:eastAsia="宋体"/>
                <w:szCs w:val="21"/>
                <w:lang w:val="en-US" w:eastAsia="zh-CN"/>
              </w:rPr>
            </w:pPr>
            <w:r>
              <w:rPr>
                <w:rFonts w:hint="eastAsia" w:ascii="宋体" w:hAnsi="宋体"/>
                <w:szCs w:val="21"/>
                <w:lang w:val="en-US" w:eastAsia="zh-CN"/>
              </w:rPr>
              <w:t>9月22日</w:t>
            </w:r>
          </w:p>
        </w:tc>
        <w:tc>
          <w:tcPr>
            <w:tcW w:w="1635" w:type="dxa"/>
            <w:noWrap w:val="0"/>
            <w:vAlign w:val="center"/>
          </w:tcPr>
          <w:p>
            <w:pPr>
              <w:spacing w:line="400" w:lineRule="exact"/>
              <w:jc w:val="center"/>
              <w:rPr>
                <w:rFonts w:hint="default" w:ascii="宋体" w:hAnsi="宋体" w:eastAsia="宋体" w:cs="Cambria"/>
                <w:kern w:val="2"/>
                <w:sz w:val="21"/>
                <w:szCs w:val="21"/>
                <w:lang w:val="en-US" w:eastAsia="zh-CN" w:bidi="ar-SA"/>
              </w:rPr>
            </w:pPr>
            <w:r>
              <w:rPr>
                <w:rFonts w:ascii="宋体" w:hAnsi="宋体"/>
                <w:szCs w:val="21"/>
              </w:rPr>
              <w:t>14</w:t>
            </w:r>
            <w:r>
              <w:rPr>
                <w:rFonts w:hint="eastAsia" w:ascii="宋体" w:hAnsi="宋体"/>
                <w:szCs w:val="21"/>
              </w:rPr>
              <w:t>:00—1</w:t>
            </w:r>
            <w:r>
              <w:rPr>
                <w:rFonts w:hint="eastAsia" w:ascii="宋体" w:hAnsi="宋体"/>
                <w:szCs w:val="21"/>
                <w:lang w:val="en-US" w:eastAsia="zh-CN"/>
              </w:rPr>
              <w:t>9</w:t>
            </w:r>
            <w:r>
              <w:rPr>
                <w:rFonts w:hint="eastAsia" w:ascii="宋体" w:hAnsi="宋体"/>
                <w:szCs w:val="21"/>
              </w:rPr>
              <w:t>：</w:t>
            </w:r>
            <w:r>
              <w:rPr>
                <w:rFonts w:hint="eastAsia" w:ascii="宋体" w:hAnsi="宋体"/>
                <w:szCs w:val="21"/>
                <w:lang w:val="en-US" w:eastAsia="zh-CN"/>
              </w:rPr>
              <w:t>00</w:t>
            </w:r>
          </w:p>
        </w:tc>
        <w:tc>
          <w:tcPr>
            <w:tcW w:w="1575" w:type="dxa"/>
            <w:noWrap w:val="0"/>
            <w:vAlign w:val="center"/>
          </w:tcPr>
          <w:p>
            <w:pPr>
              <w:jc w:val="center"/>
              <w:rPr>
                <w:rFonts w:hint="eastAsia" w:ascii="宋体" w:hAnsi="宋体" w:eastAsia="宋体"/>
                <w:szCs w:val="21"/>
                <w:lang w:eastAsia="zh-CN"/>
              </w:rPr>
            </w:pPr>
            <w:r>
              <w:rPr>
                <w:rFonts w:hint="eastAsia" w:ascii="宋体" w:hAnsi="宋体"/>
                <w:szCs w:val="21"/>
              </w:rPr>
              <w:t>棠外第</w:t>
            </w:r>
            <w:r>
              <w:rPr>
                <w:rFonts w:hint="eastAsia" w:ascii="宋体" w:hAnsi="宋体"/>
                <w:szCs w:val="21"/>
                <w:lang w:val="en-US" w:eastAsia="zh-CN"/>
              </w:rPr>
              <w:t>一</w:t>
            </w:r>
            <w:r>
              <w:rPr>
                <w:rFonts w:hint="eastAsia" w:ascii="宋体" w:hAnsi="宋体"/>
                <w:szCs w:val="21"/>
              </w:rPr>
              <w:t>会议室</w:t>
            </w:r>
          </w:p>
        </w:tc>
        <w:tc>
          <w:tcPr>
            <w:tcW w:w="1485" w:type="dxa"/>
            <w:noWrap w:val="0"/>
            <w:vAlign w:val="center"/>
          </w:tcPr>
          <w:p>
            <w:pPr>
              <w:spacing w:line="400" w:lineRule="exact"/>
              <w:jc w:val="center"/>
              <w:rPr>
                <w:rFonts w:hint="eastAsia" w:ascii="宋体" w:hAnsi="宋体"/>
                <w:color w:val="000000"/>
                <w:kern w:val="0"/>
                <w:szCs w:val="21"/>
              </w:rPr>
            </w:pPr>
            <w:r>
              <w:rPr>
                <w:rFonts w:hint="eastAsia" w:ascii="宋体" w:hAnsi="宋体"/>
                <w:color w:val="000000"/>
                <w:kern w:val="0"/>
                <w:szCs w:val="21"/>
              </w:rPr>
              <w:t>四位执教老师</w:t>
            </w:r>
          </w:p>
        </w:tc>
        <w:tc>
          <w:tcPr>
            <w:tcW w:w="3060" w:type="dxa"/>
            <w:tcBorders>
              <w:right w:val="single" w:color="auto" w:sz="4" w:space="0"/>
            </w:tcBorders>
            <w:noWrap w:val="0"/>
            <w:vAlign w:val="center"/>
          </w:tcPr>
          <w:p>
            <w:pPr>
              <w:rPr>
                <w:rFonts w:hint="eastAsia" w:ascii="宋体" w:hAnsi="宋体"/>
                <w:color w:val="000000"/>
                <w:kern w:val="0"/>
                <w:szCs w:val="21"/>
              </w:rPr>
            </w:pPr>
            <w:r>
              <w:rPr>
                <w:rFonts w:hint="eastAsia" w:ascii="宋体" w:hAnsi="宋体"/>
                <w:color w:val="000000"/>
                <w:kern w:val="0"/>
                <w:szCs w:val="21"/>
              </w:rPr>
              <w:t>主题： 七上二单元《秋天的怀念》磨课活动</w:t>
            </w:r>
          </w:p>
          <w:p>
            <w:pPr>
              <w:widowControl/>
              <w:numPr>
                <w:ilvl w:val="0"/>
                <w:numId w:val="1"/>
              </w:numPr>
              <w:spacing w:line="360" w:lineRule="atLeast"/>
              <w:jc w:val="left"/>
              <w:rPr>
                <w:rFonts w:hint="eastAsia" w:ascii="宋体" w:hAnsi="宋体"/>
                <w:color w:val="000000"/>
                <w:kern w:val="0"/>
                <w:szCs w:val="21"/>
              </w:rPr>
            </w:pPr>
            <w:r>
              <w:rPr>
                <w:rFonts w:hint="eastAsia" w:ascii="宋体" w:hAnsi="宋体"/>
                <w:color w:val="000000"/>
                <w:kern w:val="0"/>
                <w:szCs w:val="21"/>
              </w:rPr>
              <w:t>四位执教老师上课</w:t>
            </w:r>
          </w:p>
          <w:p>
            <w:pPr>
              <w:widowControl/>
              <w:numPr>
                <w:ilvl w:val="0"/>
                <w:numId w:val="1"/>
              </w:numPr>
              <w:spacing w:line="360" w:lineRule="atLeast"/>
              <w:jc w:val="left"/>
              <w:rPr>
                <w:rFonts w:ascii="宋体" w:hAnsi="宋体"/>
                <w:color w:val="000000"/>
                <w:kern w:val="0"/>
                <w:szCs w:val="21"/>
              </w:rPr>
            </w:pPr>
            <w:r>
              <w:rPr>
                <w:rFonts w:hint="eastAsia" w:ascii="宋体" w:hAnsi="宋体"/>
                <w:color w:val="000000"/>
                <w:kern w:val="0"/>
                <w:szCs w:val="21"/>
              </w:rPr>
              <w:t>工作室成员</w:t>
            </w:r>
            <w:r>
              <w:rPr>
                <w:rFonts w:hint="eastAsia" w:ascii="宋体" w:hAnsi="宋体"/>
                <w:color w:val="000000"/>
                <w:kern w:val="0"/>
                <w:szCs w:val="21"/>
                <w:lang w:eastAsia="zh-CN"/>
              </w:rPr>
              <w:t>评课</w:t>
            </w:r>
          </w:p>
          <w:p>
            <w:pPr>
              <w:widowControl/>
              <w:spacing w:line="360" w:lineRule="atLeast"/>
              <w:jc w:val="left"/>
              <w:rPr>
                <w:rFonts w:hint="eastAsia" w:ascii="宋体" w:hAnsi="宋体"/>
                <w:color w:val="000000"/>
                <w:kern w:val="0"/>
                <w:szCs w:val="21"/>
              </w:rPr>
            </w:pPr>
            <w:r>
              <w:rPr>
                <w:rFonts w:hint="eastAsia" w:ascii="宋体" w:hAnsi="宋体"/>
                <w:color w:val="000000"/>
                <w:kern w:val="0"/>
                <w:szCs w:val="21"/>
              </w:rPr>
              <w:t xml:space="preserve">3. </w:t>
            </w:r>
            <w:r>
              <w:rPr>
                <w:rFonts w:hint="eastAsia" w:ascii="宋体" w:hAnsi="宋体" w:cs="宋体"/>
                <w:szCs w:val="21"/>
              </w:rPr>
              <w:t>导师</w:t>
            </w:r>
            <w:r>
              <w:rPr>
                <w:rFonts w:hint="eastAsia" w:ascii="宋体" w:hAnsi="宋体"/>
                <w:color w:val="000000"/>
                <w:kern w:val="0"/>
                <w:szCs w:val="21"/>
              </w:rPr>
              <w:t>刘勇点评、指导</w:t>
            </w:r>
          </w:p>
        </w:tc>
        <w:tc>
          <w:tcPr>
            <w:tcW w:w="3112" w:type="dxa"/>
            <w:tcBorders>
              <w:left w:val="single" w:color="auto" w:sz="4" w:space="0"/>
              <w:bottom w:val="single" w:color="auto" w:sz="4" w:space="0"/>
              <w:right w:val="single" w:color="auto" w:sz="4" w:space="0"/>
            </w:tcBorders>
            <w:noWrap w:val="0"/>
            <w:vAlign w:val="center"/>
          </w:tcPr>
          <w:p>
            <w:pPr>
              <w:spacing w:line="400" w:lineRule="exact"/>
              <w:jc w:val="both"/>
              <w:rPr>
                <w:rFonts w:hint="eastAsia" w:ascii="宋体" w:hAnsi="宋体"/>
                <w:color w:val="000000"/>
                <w:kern w:val="0"/>
                <w:szCs w:val="21"/>
              </w:rPr>
            </w:pPr>
            <w:r>
              <w:rPr>
                <w:rFonts w:hint="eastAsia" w:ascii="宋体" w:hAnsi="宋体"/>
                <w:color w:val="000000"/>
                <w:kern w:val="0"/>
                <w:szCs w:val="21"/>
              </w:rPr>
              <w:t>工作室全体成员</w:t>
            </w:r>
          </w:p>
        </w:tc>
        <w:tc>
          <w:tcPr>
            <w:tcW w:w="1700" w:type="dxa"/>
            <w:tcBorders>
              <w:left w:val="single" w:color="auto" w:sz="4" w:space="0"/>
            </w:tcBorders>
            <w:noWrap w:val="0"/>
            <w:vAlign w:val="center"/>
          </w:tcPr>
          <w:p>
            <w:pPr>
              <w:rPr>
                <w:rFonts w:hint="eastAsia"/>
              </w:rPr>
            </w:pPr>
          </w:p>
        </w:tc>
      </w:tr>
    </w:tbl>
    <w:p>
      <w:pPr>
        <w:spacing w:after="156" w:afterLines="50" w:line="400" w:lineRule="exact"/>
        <w:jc w:val="center"/>
        <w:rPr>
          <w:rFonts w:hint="eastAsia" w:ascii="黑体" w:eastAsia="黑体"/>
          <w:sz w:val="36"/>
          <w:szCs w:val="36"/>
        </w:rPr>
      </w:pPr>
      <w:r>
        <w:rPr>
          <w:rFonts w:hint="eastAsia" w:ascii="黑体" w:eastAsia="黑体"/>
          <w:sz w:val="36"/>
          <w:szCs w:val="36"/>
        </w:rPr>
        <w:t>成都市双流区</w:t>
      </w:r>
      <w:r>
        <w:rPr>
          <w:rFonts w:hint="eastAsia" w:ascii="黑体" w:eastAsia="黑体"/>
          <w:sz w:val="36"/>
          <w:szCs w:val="36"/>
          <w:lang w:val="en-US" w:eastAsia="zh-CN"/>
        </w:rPr>
        <w:t>刘勇</w:t>
      </w:r>
      <w:r>
        <w:rPr>
          <w:rFonts w:hint="eastAsia" w:ascii="黑体" w:eastAsia="黑体"/>
          <w:sz w:val="36"/>
          <w:szCs w:val="36"/>
        </w:rPr>
        <w:t>名师工作室</w:t>
      </w:r>
      <w:r>
        <w:rPr>
          <w:rFonts w:hint="eastAsia" w:ascii="黑体" w:eastAsia="黑体"/>
          <w:sz w:val="36"/>
          <w:szCs w:val="36"/>
          <w:lang w:val="en-US" w:eastAsia="zh-CN"/>
        </w:rPr>
        <w:t>9</w:t>
      </w:r>
      <w:r>
        <w:rPr>
          <w:rFonts w:hint="eastAsia" w:ascii="黑体" w:eastAsia="黑体"/>
          <w:sz w:val="36"/>
          <w:szCs w:val="36"/>
        </w:rPr>
        <w:t>月研修活动安排</w:t>
      </w:r>
    </w:p>
    <w:p>
      <w:pPr>
        <w:spacing w:after="156" w:afterLines="50" w:line="400" w:lineRule="exact"/>
        <w:jc w:val="both"/>
        <w:rPr>
          <w:rFonts w:hint="eastAsia" w:ascii="黑体" w:eastAsia="黑体"/>
          <w:sz w:val="36"/>
          <w:szCs w:val="36"/>
          <w:lang w:eastAsia="zh-CN"/>
        </w:rPr>
      </w:pPr>
    </w:p>
    <w:p>
      <w:pPr>
        <w:spacing w:after="156" w:afterLines="50" w:line="400" w:lineRule="exact"/>
        <w:jc w:val="center"/>
        <w:rPr>
          <w:rFonts w:hint="eastAsia" w:ascii="黑体" w:eastAsia="黑体"/>
          <w:sz w:val="36"/>
          <w:szCs w:val="36"/>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hint="eastAsia"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hint="eastAsia"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hint="eastAsia"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hint="eastAsia" w:ascii="方正彩云简体" w:hAnsi="黑体" w:eastAsia="方正彩云简体" w:cs="黑体"/>
          <w:b/>
          <w:bCs/>
          <w:color w:val="auto"/>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行动在路上</w:t>
      </w:r>
      <w:r>
        <w:rPr>
          <w:rFonts w:hint="eastAsia" w:ascii="方正彩云简体" w:hAnsi="黑体" w:eastAsia="方正彩云简体" w:cs="黑体"/>
          <w:b/>
          <w:bCs/>
          <w:sz w:val="52"/>
          <w:szCs w:val="24"/>
          <w:shd w:val="pct10" w:color="auto" w:fill="FFFFFF"/>
        </w:rPr>
        <w:t>◆</w:t>
      </w:r>
    </w:p>
    <w:p/>
    <w:p>
      <w:pPr>
        <w:spacing w:line="360" w:lineRule="auto"/>
        <w:jc w:val="center"/>
        <w:rPr>
          <w:rFonts w:ascii="黑体" w:hAnsi="黑体" w:eastAsia="黑体"/>
          <w:b/>
          <w:bCs/>
          <w:sz w:val="36"/>
          <w:szCs w:val="36"/>
        </w:rPr>
      </w:pPr>
      <w:r>
        <w:rPr>
          <w:rFonts w:hint="eastAsia" w:ascii="黑体" w:hAnsi="黑体" w:eastAsia="黑体"/>
          <w:b/>
          <w:bCs/>
          <w:sz w:val="36"/>
          <w:szCs w:val="36"/>
        </w:rPr>
        <w:t>名师领航，诗意前行</w:t>
      </w:r>
    </w:p>
    <w:p>
      <w:pPr>
        <w:spacing w:line="360" w:lineRule="auto"/>
        <w:jc w:val="center"/>
        <w:rPr>
          <w:rFonts w:ascii="黑体" w:hAnsi="黑体" w:eastAsia="黑体"/>
          <w:b/>
          <w:bCs/>
          <w:sz w:val="28"/>
          <w:szCs w:val="28"/>
        </w:rPr>
      </w:pPr>
      <w:r>
        <w:rPr>
          <w:rFonts w:hint="eastAsia" w:ascii="黑体" w:hAnsi="黑体" w:eastAsia="黑体"/>
          <w:b/>
          <w:bCs/>
          <w:sz w:val="28"/>
          <w:szCs w:val="28"/>
        </w:rPr>
        <w:t>——记2</w:t>
      </w:r>
      <w:r>
        <w:rPr>
          <w:rFonts w:ascii="黑体" w:hAnsi="黑体" w:eastAsia="黑体"/>
          <w:b/>
          <w:bCs/>
          <w:sz w:val="28"/>
          <w:szCs w:val="28"/>
        </w:rPr>
        <w:t>021</w:t>
      </w:r>
      <w:r>
        <w:rPr>
          <w:rFonts w:hint="eastAsia" w:ascii="黑体" w:hAnsi="黑体" w:eastAsia="黑体"/>
          <w:b/>
          <w:bCs/>
          <w:sz w:val="28"/>
          <w:szCs w:val="28"/>
        </w:rPr>
        <w:t>年双流区刘勇名师工作室开班仪式</w:t>
      </w:r>
    </w:p>
    <w:p>
      <w:pPr>
        <w:spacing w:line="360" w:lineRule="auto"/>
        <w:jc w:val="center"/>
        <w:rPr>
          <w:rFonts w:hint="eastAsia" w:ascii="楷体" w:hAnsi="楷体" w:eastAsia="楷体" w:cs="楷体"/>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 xml:space="preserve">文/曾亚     图/杨必容 </w:t>
      </w:r>
    </w:p>
    <w:p>
      <w:pPr>
        <w:spacing w:line="360" w:lineRule="auto"/>
        <w:ind w:firstLine="560" w:firstLineChars="200"/>
        <w:rPr>
          <w:rFonts w:ascii="仿宋" w:hAnsi="仿宋" w:eastAsia="仿宋"/>
          <w:sz w:val="28"/>
          <w:szCs w:val="32"/>
        </w:rPr>
      </w:pPr>
      <w:r>
        <w:rPr>
          <w:rFonts w:hint="eastAsia" w:ascii="仿宋" w:hAnsi="仿宋" w:eastAsia="仿宋"/>
          <w:sz w:val="28"/>
          <w:szCs w:val="32"/>
        </w:rPr>
        <w:t>2</w:t>
      </w:r>
      <w:r>
        <w:rPr>
          <w:rFonts w:ascii="仿宋" w:hAnsi="仿宋" w:eastAsia="仿宋"/>
          <w:sz w:val="28"/>
          <w:szCs w:val="32"/>
        </w:rPr>
        <w:t>021</w:t>
      </w:r>
      <w:r>
        <w:rPr>
          <w:rFonts w:hint="eastAsia" w:ascii="仿宋" w:hAnsi="仿宋" w:eastAsia="仿宋"/>
          <w:sz w:val="28"/>
          <w:szCs w:val="32"/>
        </w:rPr>
        <w:t>年6月3</w:t>
      </w:r>
      <w:r>
        <w:rPr>
          <w:rFonts w:ascii="仿宋" w:hAnsi="仿宋" w:eastAsia="仿宋"/>
          <w:sz w:val="28"/>
          <w:szCs w:val="32"/>
        </w:rPr>
        <w:t>0</w:t>
      </w:r>
      <w:r>
        <w:rPr>
          <w:rFonts w:hint="eastAsia" w:ascii="仿宋" w:hAnsi="仿宋" w:eastAsia="仿宋"/>
          <w:sz w:val="28"/>
          <w:szCs w:val="32"/>
        </w:rPr>
        <w:t>日，双流区刘勇名师工作室开班仪式在棠外第一会议室隆重召开。活动受到了双流区、棠外相关领导的高度重视。双流区教科院副院长赵剑云、双流区教科院教师发展所副主任杜尚兵、双流区教科院名师管理办公室高永琼、双流区教科院初中语文教研员李艾璘、棠外初中党总支书记姚平、工作室导师刘勇、工作室上一届优秀学员和新学员参与此次活动。会议由袁榕蔓老师主持。</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姚平校长首先为本次活动致辞，他高度赞扬了刘勇名师工作室在双流语文界起到了很好的辐射引领作用，培养了一大批年轻有为的语文老师。同时，他提出两点希望，希望刘勇导师把精深的专业知识、好学钻研的实干精神传授给年轻老师；希望新学员珍惜来之不易的平台，虚心学习、踏实钻研。</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0" distR="0">
            <wp:extent cx="5274310" cy="3524885"/>
            <wp:effectExtent l="0" t="0" r="13970" b="10795"/>
            <wp:docPr id="24" name="图片 24" descr="电脑前的椅子上坐着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电脑前的椅子上坐着人&#10;&#10;中度可信度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524885"/>
                    </a:xfrm>
                    <a:prstGeom prst="rect">
                      <a:avLst/>
                    </a:prstGeom>
                  </pic:spPr>
                </pic:pic>
              </a:graphicData>
            </a:graphic>
          </wp:inline>
        </w:drawing>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刘勇导师作了开班主题讲座《本真语文，诗意前行》。他动情的分享：工作室是我们的生活家园、学术家园、精神家园、青春家园，希望每一个学员在工作室体验丰盈和谐的语文生命诗意，成为一个完整而幸福的语文人。工作室将创建精神的“三间小屋”，搭建学习的乐园、研究的平台、成长的阶梯和辐射的中心，帮助老师们构建第二次成长。工作室将在“月月有活动、次次有专题、期期有总结、年年有展示”的活动要求下，树立“搞好语文教学、打造校园文化、促进教师成长，培养优秀学生”的宗旨，致力于研究课堂教学、科研课题和教学艺术，让每一位学员在工作室三年的学习中，成功自己，成就学生；引领学校，辐射区域；终身发展，迈向卓越。</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drawing>
          <wp:inline distT="0" distB="0" distL="0" distR="0">
            <wp:extent cx="5274310" cy="3524885"/>
            <wp:effectExtent l="0" t="0" r="13970" b="10795"/>
            <wp:docPr id="25" name="图片 25" descr="人站在电视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人站在电视前&#10;&#10;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524885"/>
                    </a:xfrm>
                    <a:prstGeom prst="rect">
                      <a:avLst/>
                    </a:prstGeom>
                  </pic:spPr>
                </pic:pic>
              </a:graphicData>
            </a:graphic>
          </wp:inline>
        </w:drawing>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随后，上一届工作室的优秀学员也带来了精神盛宴。田安均老师给大家分享了在工作室三年外出学习的收获感悟；杨旭老师畅谈自己与刘勇导师的邂逅及自己的蜕变和成长；周琳老师分享了在工作室三年的个人成长，有笑，有泪，有掌声。罗廖老师带来原创诗朗诵《差生的逆袭》送给刘勇导师，送给自己三年的时光。</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60" w:lineRule="auto"/>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2496820" cy="1668780"/>
                  <wp:effectExtent l="0" t="0" r="2540" b="7620"/>
                  <wp:docPr id="26" name="图片 26" descr="男人和女人在电视前&#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男人和女人在电视前&#10;&#10;中度可信度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6820" cy="1668780"/>
                          </a:xfrm>
                          <a:prstGeom prst="rect">
                            <a:avLst/>
                          </a:prstGeom>
                        </pic:spPr>
                      </pic:pic>
                    </a:graphicData>
                  </a:graphic>
                </wp:inline>
              </w:drawing>
            </w:r>
          </w:p>
        </w:tc>
        <w:tc>
          <w:tcPr>
            <w:tcW w:w="4148" w:type="dxa"/>
          </w:tcPr>
          <w:p>
            <w:pPr>
              <w:spacing w:line="360" w:lineRule="auto"/>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2496820" cy="1667510"/>
                  <wp:effectExtent l="0" t="0" r="2540" b="8890"/>
                  <wp:docPr id="27" name="图片 27" descr="电视屏幕上的男人和女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电视屏幕上的男人和女人&#10;&#10;中度可信度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0283" cy="1670247"/>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60" w:lineRule="auto"/>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2496820" cy="1722120"/>
                  <wp:effectExtent l="0" t="0" r="2540" b="0"/>
                  <wp:docPr id="28" name="图片 28" descr="屏幕上有女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屏幕上有女人&#10;&#10;中度可信度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6820" cy="1722120"/>
                          </a:xfrm>
                          <a:prstGeom prst="rect">
                            <a:avLst/>
                          </a:prstGeom>
                        </pic:spPr>
                      </pic:pic>
                    </a:graphicData>
                  </a:graphic>
                </wp:inline>
              </w:drawing>
            </w:r>
          </w:p>
        </w:tc>
        <w:tc>
          <w:tcPr>
            <w:tcW w:w="4148" w:type="dxa"/>
          </w:tcPr>
          <w:p>
            <w:pPr>
              <w:spacing w:line="360" w:lineRule="auto"/>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2496820" cy="1718310"/>
                  <wp:effectExtent l="0" t="0" r="2540" b="3810"/>
                  <wp:docPr id="29" name="图片 29" descr="男人和女人在电视前&#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男人和女人在电视前&#10;&#10;中度可信度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7435" cy="1719156"/>
                          </a:xfrm>
                          <a:prstGeom prst="rect">
                            <a:avLst/>
                          </a:prstGeom>
                        </pic:spPr>
                      </pic:pic>
                    </a:graphicData>
                  </a:graphic>
                </wp:inline>
              </w:drawing>
            </w:r>
          </w:p>
        </w:tc>
      </w:tr>
    </w:tbl>
    <w:p>
      <w:pPr>
        <w:spacing w:line="360" w:lineRule="auto"/>
        <w:jc w:val="left"/>
        <w:rPr>
          <w:rFonts w:ascii="仿宋" w:hAnsi="仿宋" w:eastAsia="仿宋"/>
          <w:color w:val="000000" w:themeColor="text1"/>
          <w:sz w:val="28"/>
          <w:szCs w:val="32"/>
          <w14:textFill>
            <w14:solidFill>
              <w14:schemeClr w14:val="tx1"/>
            </w14:solidFill>
          </w14:textFill>
        </w:rPr>
      </w:pP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敬炜煊老师代表全体新学员表达心声：感谢领导、专家和学校搭建工作室的平台，给我们成长的机会；我们会以名师为榜样，心无旁骛、坚定不移、一以贯之地用心学习，忠实践行他们的教育精髓；我们定要不断完善自己、充实自己、提升自己，感恩名师，感恩成长。</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drawing>
          <wp:inline distT="0" distB="0" distL="0" distR="0">
            <wp:extent cx="5274310" cy="3524885"/>
            <wp:effectExtent l="0" t="0" r="13970" b="10795"/>
            <wp:docPr id="11" name="图片 11" descr="图片包含 室内, 监控, 人, 电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室内, 监控, 人, 电视&#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524885"/>
                    </a:xfrm>
                    <a:prstGeom prst="rect">
                      <a:avLst/>
                    </a:prstGeom>
                  </pic:spPr>
                </pic:pic>
              </a:graphicData>
            </a:graphic>
          </wp:inline>
        </w:drawing>
      </w:r>
    </w:p>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sz w:val="28"/>
          <w:szCs w:val="32"/>
        </w:rPr>
        <w:t>双流区初中语文教研员李艾璘老师作为刘勇工作室的特聘指导专家，为本次开班仪式带来了</w:t>
      </w:r>
      <w:r>
        <w:rPr>
          <w:rFonts w:hint="eastAsia" w:ascii="仿宋" w:hAnsi="仿宋" w:eastAsia="仿宋"/>
          <w:color w:val="000000" w:themeColor="text1"/>
          <w:sz w:val="28"/>
          <w:szCs w:val="32"/>
          <w14:textFill>
            <w14:solidFill>
              <w14:schemeClr w14:val="tx1"/>
            </w14:solidFill>
          </w14:textFill>
        </w:rPr>
        <w:t>《怀揣先进理念，永攀成长之峰》的精彩讲座。李老师为大家送上真诚寄语：勤奋钻研，提升认识；务实课堂，践行真知；优秀成绩，检验知行。希望新成员们能在工作室迸发思想的火花，厚积而薄发。同时，刘勇工作室将与区域的教研工作融通、融合、融汇，共研课题，共谋发展。</w:t>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4114165" cy="4314190"/>
            <wp:effectExtent l="0" t="0" r="635" b="13970"/>
            <wp:docPr id="30" name="图片 30" descr="电脑前的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电脑前的人&#10;&#10;描述已自动生成"/>
                    <pic:cNvPicPr>
                      <a:picLocks noChangeAspect="1"/>
                    </pic:cNvPicPr>
                  </pic:nvPicPr>
                  <pic:blipFill>
                    <a:blip r:embed="rId13" cstate="print">
                      <a:extLst>
                        <a:ext uri="{28A0092B-C50C-407E-A947-70E740481C1C}">
                          <a14:useLocalDpi xmlns:a14="http://schemas.microsoft.com/office/drawing/2010/main" val="0"/>
                        </a:ext>
                      </a:extLst>
                    </a:blip>
                    <a:srcRect t="19187" b="10728"/>
                    <a:stretch>
                      <a:fillRect/>
                    </a:stretch>
                  </pic:blipFill>
                  <pic:spPr>
                    <a:xfrm>
                      <a:off x="0" y="0"/>
                      <a:ext cx="4118953" cy="4314190"/>
                    </a:xfrm>
                    <a:prstGeom prst="rect">
                      <a:avLst/>
                    </a:prstGeom>
                  </pic:spPr>
                </pic:pic>
              </a:graphicData>
            </a:graphic>
          </wp:inline>
        </w:drawing>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双流区教科院的专家杜尚兵、高永琼、赵剑云老师分别对本次开班仪式进行了点评并给予高度赞扬。杜主任与所有学员共勉：为师立高德，教学精专业，眼中有生命，心中有学生，要让学生在语文学习中走脚下的路，看远方的灯。高老师代表名师管理办对新学员提出建议和要求，希望学员们在三年研修中拥有“咬定青山不放松，立根原在研修中”、</w:t>
      </w:r>
      <w:r>
        <w:rPr>
          <w:rFonts w:ascii="仿宋" w:hAnsi="仿宋" w:eastAsia="仿宋"/>
          <w:color w:val="000000" w:themeColor="text1"/>
          <w:sz w:val="28"/>
          <w:szCs w:val="32"/>
          <w14:textFill>
            <w14:solidFill>
              <w14:schemeClr w14:val="tx1"/>
            </w14:solidFill>
          </w14:textFill>
        </w:rPr>
        <w:t>“操千曲而后晓声，观千剑而后识器</w:t>
      </w:r>
      <w:r>
        <w:rPr>
          <w:rFonts w:hint="eastAsia" w:ascii="仿宋" w:hAnsi="仿宋" w:eastAsia="仿宋"/>
          <w:color w:val="000000" w:themeColor="text1"/>
          <w:sz w:val="28"/>
          <w:szCs w:val="32"/>
          <w14:textFill>
            <w14:solidFill>
              <w14:schemeClr w14:val="tx1"/>
            </w14:solidFill>
          </w14:textFill>
        </w:rPr>
        <w:t>”“人心齐、泰山移”这三种精神。赵院长从“我们在工作室向专家学习什么”和“我们怎么学”两方面高屋建瓴地为大家指明了方向，使大家牢牢记住了“成才靠平台，成长靠自己”。</w:t>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5274310" cy="3392170"/>
            <wp:effectExtent l="0" t="0" r="13970" b="6350"/>
            <wp:docPr id="31" name="图片 31" descr="女人在喝饮料&#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女人在喝饮料&#10;&#10;低可信度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392170"/>
                    </a:xfrm>
                    <a:prstGeom prst="rect">
                      <a:avLst/>
                    </a:prstGeom>
                  </pic:spPr>
                </pic:pic>
              </a:graphicData>
            </a:graphic>
          </wp:inline>
        </w:drawing>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5274310" cy="3596005"/>
            <wp:effectExtent l="0" t="0" r="13970" b="635"/>
            <wp:docPr id="14" name="图片 14" descr="电脑前的椅子上坐着小孩&#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电脑前的椅子上坐着小孩&#10;&#10;低可信度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596005"/>
                    </a:xfrm>
                    <a:prstGeom prst="rect">
                      <a:avLst/>
                    </a:prstGeom>
                  </pic:spPr>
                </pic:pic>
              </a:graphicData>
            </a:graphic>
          </wp:inline>
        </w:drawing>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5274310" cy="4375150"/>
            <wp:effectExtent l="0" t="0" r="13970" b="13970"/>
            <wp:docPr id="32" name="图片 32" descr="人坐在桌子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人坐在桌子前&#10;&#10;描述已自动生成"/>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4375150"/>
                    </a:xfrm>
                    <a:prstGeom prst="rect">
                      <a:avLst/>
                    </a:prstGeom>
                  </pic:spPr>
                </pic:pic>
              </a:graphicData>
            </a:graphic>
          </wp:inline>
        </w:drawing>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最后，在工作室“以书香润泽生命，用文字安顿灵魂”的理念下，本次仪式还特设了彩蛋环节——专家和导师为新学员赠书。所赠书目为刘勇导师精心挑选的三本专业书籍及刘勇导师入选“成都市教育丛书”系列的最新个人学术专著《本真阅读的诗意行走》。值得一提的是，在个人专著的扉页中，刘勇导师还把每个学员的名字串成诗，融情于句，抒情于字，筑情于心，让所有的学员都充满着浓浓的幸福感。</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36"/>
        <w:gridCol w:w="2205"/>
        <w:gridCol w:w="2074"/>
        <w:gridCol w:w="20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6" w:type="dxa"/>
          </w:tcPr>
          <w:p>
            <w:pPr>
              <w:spacing w:line="360" w:lineRule="auto"/>
              <w:jc w:val="left"/>
              <w:rPr>
                <w:rFonts w:ascii="仿宋" w:hAnsi="仿宋" w:eastAsia="仿宋"/>
                <w:b/>
                <w:bCs/>
                <w:color w:val="FF0000"/>
                <w:sz w:val="28"/>
                <w:szCs w:val="32"/>
              </w:rPr>
            </w:pPr>
            <w:r>
              <w:drawing>
                <wp:inline distT="0" distB="0" distL="0" distR="0">
                  <wp:extent cx="1282700" cy="1746250"/>
                  <wp:effectExtent l="0" t="0" r="12700" b="635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01814" cy="1772272"/>
                          </a:xfrm>
                          <a:prstGeom prst="rect">
                            <a:avLst/>
                          </a:prstGeom>
                          <a:noFill/>
                          <a:ln>
                            <a:noFill/>
                          </a:ln>
                        </pic:spPr>
                      </pic:pic>
                    </a:graphicData>
                  </a:graphic>
                </wp:inline>
              </w:drawing>
            </w:r>
          </w:p>
        </w:tc>
        <w:tc>
          <w:tcPr>
            <w:tcW w:w="2205" w:type="dxa"/>
          </w:tcPr>
          <w:p>
            <w:pPr>
              <w:spacing w:line="360" w:lineRule="auto"/>
              <w:jc w:val="left"/>
              <w:rPr>
                <w:rFonts w:ascii="仿宋" w:hAnsi="仿宋" w:eastAsia="仿宋"/>
                <w:b/>
                <w:bCs/>
                <w:color w:val="FF0000"/>
                <w:sz w:val="28"/>
                <w:szCs w:val="32"/>
              </w:rPr>
            </w:pPr>
            <w:r>
              <w:rPr>
                <w:rFonts w:ascii="仿宋" w:hAnsi="仿宋" w:eastAsia="仿宋"/>
                <w:b/>
                <w:bCs/>
                <w:color w:val="FF0000"/>
                <w:sz w:val="28"/>
                <w:szCs w:val="32"/>
              </w:rPr>
              <w:drawing>
                <wp:inline distT="0" distB="0" distL="0" distR="0">
                  <wp:extent cx="1725930" cy="1257300"/>
                  <wp:effectExtent l="0" t="0" r="7620" b="11430"/>
                  <wp:docPr id="17" name="图片 17"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文本, 信件&#10;&#10;描述已自动生成"/>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772369" cy="1291065"/>
                          </a:xfrm>
                          <a:prstGeom prst="rect">
                            <a:avLst/>
                          </a:prstGeom>
                        </pic:spPr>
                      </pic:pic>
                    </a:graphicData>
                  </a:graphic>
                </wp:inline>
              </w:drawing>
            </w:r>
          </w:p>
        </w:tc>
        <w:tc>
          <w:tcPr>
            <w:tcW w:w="2074" w:type="dxa"/>
          </w:tcPr>
          <w:p>
            <w:pPr>
              <w:spacing w:line="360" w:lineRule="auto"/>
              <w:jc w:val="left"/>
              <w:rPr>
                <w:rFonts w:ascii="仿宋" w:hAnsi="仿宋" w:eastAsia="仿宋"/>
                <w:b/>
                <w:bCs/>
                <w:color w:val="FF0000"/>
                <w:sz w:val="28"/>
                <w:szCs w:val="32"/>
              </w:rPr>
            </w:pPr>
            <w:r>
              <w:rPr>
                <w:rFonts w:hint="eastAsia" w:ascii="仿宋" w:hAnsi="仿宋" w:eastAsia="仿宋"/>
                <w:color w:val="000000" w:themeColor="text1"/>
                <w:sz w:val="28"/>
                <w:szCs w:val="32"/>
                <w14:textFill>
                  <w14:solidFill>
                    <w14:schemeClr w14:val="tx1"/>
                  </w14:solidFill>
                </w14:textFill>
              </w:rPr>
              <w:drawing>
                <wp:inline distT="0" distB="0" distL="0" distR="0">
                  <wp:extent cx="1694815" cy="1196975"/>
                  <wp:effectExtent l="0" t="0" r="6985" b="12065"/>
                  <wp:docPr id="34" name="图片 34"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文本, 信件&#10;&#10;描述已自动生成"/>
                          <pic:cNvPicPr>
                            <a:picLocks noChangeAspect="1"/>
                          </pic:cNvPicPr>
                        </pic:nvPicPr>
                        <pic:blipFill>
                          <a:blip r:embed="rId19" cstate="print">
                            <a:extLst>
                              <a:ext uri="{28A0092B-C50C-407E-A947-70E740481C1C}">
                                <a14:useLocalDpi xmlns:a14="http://schemas.microsoft.com/office/drawing/2010/main" val="0"/>
                              </a:ext>
                            </a:extLst>
                          </a:blip>
                          <a:srcRect t="200" b="1"/>
                          <a:stretch>
                            <a:fillRect/>
                          </a:stretch>
                        </pic:blipFill>
                        <pic:spPr>
                          <a:xfrm rot="5400000">
                            <a:off x="0" y="0"/>
                            <a:ext cx="1712664" cy="1210198"/>
                          </a:xfrm>
                          <a:prstGeom prst="rect">
                            <a:avLst/>
                          </a:prstGeom>
                        </pic:spPr>
                      </pic:pic>
                    </a:graphicData>
                  </a:graphic>
                </wp:inline>
              </w:drawing>
            </w:r>
          </w:p>
        </w:tc>
        <w:tc>
          <w:tcPr>
            <w:tcW w:w="2074" w:type="dxa"/>
          </w:tcPr>
          <w:p>
            <w:pPr>
              <w:spacing w:line="360" w:lineRule="auto"/>
              <w:jc w:val="left"/>
              <w:rPr>
                <w:rFonts w:ascii="仿宋" w:hAnsi="仿宋" w:eastAsia="仿宋"/>
                <w:b/>
                <w:bCs/>
                <w:color w:val="FF0000"/>
                <w:sz w:val="28"/>
                <w:szCs w:val="32"/>
              </w:rPr>
            </w:pPr>
            <w:r>
              <w:rPr>
                <w:rFonts w:ascii="仿宋" w:hAnsi="仿宋" w:eastAsia="仿宋"/>
                <w:color w:val="000000" w:themeColor="text1"/>
                <w:sz w:val="28"/>
                <w:szCs w:val="32"/>
                <w14:textFill>
                  <w14:solidFill>
                    <w14:schemeClr w14:val="tx1"/>
                  </w14:solidFill>
                </w14:textFill>
              </w:rPr>
              <w:drawing>
                <wp:inline distT="0" distB="0" distL="0" distR="0">
                  <wp:extent cx="1725295" cy="1261745"/>
                  <wp:effectExtent l="0" t="0" r="3175" b="12065"/>
                  <wp:docPr id="35" name="图片 35" descr="C:\Users\tw\Desktop\袁榕蔓_2_138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tw\Desktop\袁榕蔓_2_1381337.jpg"/>
                          <pic:cNvPicPr>
                            <a:picLocks noChangeAspect="1" noChangeArrowheads="1"/>
                          </pic:cNvPicPr>
                        </pic:nvPicPr>
                        <pic:blipFill>
                          <a:blip r:embed="rId20" cstate="print">
                            <a:extLst>
                              <a:ext uri="{28A0092B-C50C-407E-A947-70E740481C1C}">
                                <a14:useLocalDpi xmlns:a14="http://schemas.microsoft.com/office/drawing/2010/main" val="0"/>
                              </a:ext>
                            </a:extLst>
                          </a:blip>
                          <a:srcRect t="3913" r="5990" b="11385"/>
                          <a:stretch>
                            <a:fillRect/>
                          </a:stretch>
                        </pic:blipFill>
                        <pic:spPr>
                          <a:xfrm rot="5400000">
                            <a:off x="0" y="0"/>
                            <a:ext cx="1733610" cy="1268445"/>
                          </a:xfrm>
                          <a:prstGeom prst="rect">
                            <a:avLst/>
                          </a:prstGeom>
                          <a:noFill/>
                          <a:ln>
                            <a:noFill/>
                          </a:ln>
                        </pic:spPr>
                      </pic:pic>
                    </a:graphicData>
                  </a:graphic>
                </wp:inline>
              </w:drawing>
            </w:r>
          </w:p>
        </w:tc>
      </w:tr>
    </w:tbl>
    <w:p>
      <w:pPr>
        <w:spacing w:line="360" w:lineRule="auto"/>
        <w:jc w:val="left"/>
        <w:rPr>
          <w:rFonts w:ascii="仿宋" w:hAnsi="仿宋" w:eastAsia="仿宋"/>
          <w:b/>
          <w:bCs/>
          <w:color w:val="FF0000"/>
          <w:sz w:val="28"/>
          <w:szCs w:val="32"/>
        </w:rPr>
      </w:pP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尼采曾说：“每一个不曾起舞的日子，都是对生命的辜负。”刘勇工作室的全体新学员，必将在刘勇导师的领航下，携手并肩，“起舞”奋进，诗意前行，收获一路的芬芳和美丽！</w:t>
      </w:r>
    </w:p>
    <w:p>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drawing>
          <wp:inline distT="0" distB="0" distL="0" distR="0">
            <wp:extent cx="5274310" cy="2960370"/>
            <wp:effectExtent l="0" t="0" r="13970" b="11430"/>
            <wp:docPr id="36" name="图片 36" descr="图片包含 室内, 人, 小孩, 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片包含 室内, 人, 小孩, 建筑&#10;&#10;描述已自动生成"/>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960370"/>
                    </a:xfrm>
                    <a:prstGeom prst="rect">
                      <a:avLst/>
                    </a:prstGeom>
                  </pic:spPr>
                </pic:pic>
              </a:graphicData>
            </a:graphic>
          </wp:inline>
        </w:drawing>
      </w:r>
    </w:p>
    <w:p>
      <w:pPr>
        <w:spacing w:line="360" w:lineRule="auto"/>
        <w:jc w:val="left"/>
        <w:rPr>
          <w:rFonts w:ascii="仿宋" w:hAnsi="仿宋" w:eastAsia="仿宋"/>
          <w:color w:val="000000" w:themeColor="text1"/>
          <w:sz w:val="28"/>
          <w:szCs w:val="32"/>
          <w14:textFill>
            <w14:solidFill>
              <w14:schemeClr w14:val="tx1"/>
            </w14:solidFill>
          </w14:textFill>
        </w:rPr>
      </w:pPr>
    </w:p>
    <w:p>
      <w:pPr>
        <w:spacing w:line="360" w:lineRule="auto"/>
        <w:ind w:firstLine="420"/>
        <w:jc w:val="left"/>
        <w:rPr>
          <w:rFonts w:hint="eastAsia" w:ascii="宋体" w:hAnsi="宋体" w:cs="宋体"/>
          <w:sz w:val="24"/>
          <w:szCs w:val="24"/>
        </w:rPr>
      </w:pPr>
    </w:p>
    <w:p>
      <w:pPr>
        <w:spacing w:line="360" w:lineRule="auto"/>
        <w:ind w:firstLine="420"/>
        <w:jc w:val="left"/>
        <w:rPr>
          <w:rFonts w:hint="eastAsia" w:ascii="宋体" w:hAnsi="宋体" w:cs="宋体"/>
          <w:sz w:val="24"/>
          <w:szCs w:val="24"/>
        </w:rPr>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-19050</wp:posOffset>
            </wp:positionH>
            <wp:positionV relativeFrom="paragraph">
              <wp:posOffset>125730</wp:posOffset>
            </wp:positionV>
            <wp:extent cx="5095875" cy="2236470"/>
            <wp:effectExtent l="0" t="0" r="9525" b="3810"/>
            <wp:wrapSquare wrapText="bothSides"/>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2"/>
                    <a:stretch>
                      <a:fillRect/>
                    </a:stretch>
                  </pic:blipFill>
                  <pic:spPr>
                    <a:xfrm>
                      <a:off x="0" y="0"/>
                      <a:ext cx="5095875" cy="2236470"/>
                    </a:xfrm>
                    <a:prstGeom prst="rect">
                      <a:avLst/>
                    </a:prstGeom>
                    <a:noFill/>
                    <a:ln>
                      <a:noFill/>
                    </a:ln>
                  </pic:spPr>
                </pic:pic>
              </a:graphicData>
            </a:graphic>
          </wp:anchor>
        </w:drawing>
      </w:r>
      <w:r>
        <w:rPr>
          <w:rFonts w:hint="eastAsia" w:ascii="宋体" w:hAnsi="宋体" w:cs="宋体"/>
          <w:sz w:val="24"/>
          <w:szCs w:val="24"/>
        </w:rPr>
        <w:t>在师父精彩的分享中，结束了今天的研讨活动。线上学习结束，不代表学习的结束。学无止境，希望我们今后开展的研讨活动更有意义，更有价值。</w:t>
      </w:r>
    </w:p>
    <w:p>
      <w:pPr>
        <w:spacing w:line="360" w:lineRule="auto"/>
        <w:ind w:firstLine="420"/>
        <w:jc w:val="left"/>
        <w:rPr>
          <w:rFonts w:hint="eastAsia" w:ascii="宋体" w:hAnsi="宋体" w:cs="宋体"/>
          <w:sz w:val="24"/>
          <w:szCs w:val="24"/>
        </w:rPr>
      </w:pPr>
      <w:r>
        <w:rPr>
          <w:rFonts w:hint="eastAsia" w:ascii="宋体" w:hAnsi="宋体" w:cs="宋体"/>
          <w:sz w:val="24"/>
          <w:szCs w:val="24"/>
        </w:rPr>
        <w:t xml:space="preserve">   </w:t>
      </w:r>
    </w:p>
    <w:p>
      <w:pPr>
        <w:spacing w:line="360" w:lineRule="auto"/>
        <w:ind w:firstLine="420"/>
        <w:jc w:val="left"/>
        <w:rPr>
          <w:rFonts w:ascii="宋体" w:hAnsi="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黑体" w:hAnsi="黑体" w:eastAsia="黑体" w:cs="黑体"/>
          <w:b/>
          <w:bCs w:val="0"/>
          <w:sz w:val="36"/>
          <w:szCs w:val="36"/>
        </w:rPr>
      </w:pPr>
      <w:r>
        <w:rPr>
          <w:rFonts w:hint="eastAsia" w:ascii="黑体" w:hAnsi="黑体" w:eastAsia="黑体" w:cs="黑体"/>
          <w:b/>
          <w:bCs w:val="0"/>
          <w:sz w:val="36"/>
          <w:szCs w:val="36"/>
        </w:rPr>
        <w:t>唤醒自我认知，点亮未来之路</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val="0"/>
          <w:sz w:val="28"/>
          <w:szCs w:val="28"/>
        </w:rPr>
      </w:pPr>
      <w:r>
        <w:rPr>
          <w:rFonts w:hint="eastAsia" w:ascii="黑体" w:hAnsi="黑体" w:eastAsia="黑体" w:cs="黑体"/>
          <w:b/>
          <w:bCs w:val="0"/>
          <w:sz w:val="28"/>
          <w:szCs w:val="28"/>
        </w:rPr>
        <w:t>——记2021年双流区刘勇名师工作室第二次集体活动</w:t>
      </w:r>
    </w:p>
    <w:p>
      <w:pPr>
        <w:ind w:firstLine="420" w:firstLineChars="200"/>
        <w:jc w:val="center"/>
        <w:rPr>
          <w:rFonts w:hint="eastAsia" w:ascii="楷体" w:hAnsi="楷体" w:eastAsia="楷体" w:cs="楷体"/>
          <w:sz w:val="21"/>
          <w:szCs w:val="21"/>
        </w:rPr>
      </w:pPr>
      <w:r>
        <w:rPr>
          <w:rFonts w:hint="eastAsia" w:ascii="楷体" w:hAnsi="楷体" w:eastAsia="楷体" w:cs="楷体"/>
          <w:sz w:val="21"/>
          <w:szCs w:val="21"/>
        </w:rPr>
        <w:t>文/黄屿 图/杨必容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hint="eastAsia" w:asciiTheme="minorEastAsia" w:hAnsiTheme="minorEastAsia"/>
          <w:sz w:val="24"/>
          <w:szCs w:val="24"/>
        </w:rPr>
        <w:t>2021年7月14日星期三，</w:t>
      </w:r>
      <w:r>
        <w:rPr>
          <w:rFonts w:asciiTheme="minorEastAsia" w:hAnsiTheme="minorEastAsia"/>
          <w:sz w:val="24"/>
          <w:szCs w:val="24"/>
        </w:rPr>
        <w:t>双流区刘勇名师工作室第二次集体活动在棠湖外国语学校第一会议室顺利展开</w:t>
      </w:r>
      <w:r>
        <w:rPr>
          <w:rFonts w:hint="eastAsia" w:asciiTheme="minorEastAsia" w:hAnsiTheme="minorEastAsia"/>
          <w:sz w:val="24"/>
          <w:szCs w:val="24"/>
        </w:rPr>
        <w:t>。在刘勇导师的带领下，</w:t>
      </w:r>
      <w:r>
        <w:rPr>
          <w:rFonts w:asciiTheme="minorEastAsia" w:hAnsiTheme="minorEastAsia"/>
          <w:sz w:val="24"/>
          <w:szCs w:val="24"/>
        </w:rPr>
        <w:t>工作室各成员</w:t>
      </w:r>
      <w:r>
        <w:rPr>
          <w:rFonts w:hint="eastAsia" w:asciiTheme="minorEastAsia" w:hAnsiTheme="minorEastAsia"/>
          <w:sz w:val="24"/>
          <w:szCs w:val="24"/>
        </w:rPr>
        <w:t>共同交流、互相分享、认识自我、延展诗意，点亮了未来自我发展之路的明灯。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t>活动伊始</w:t>
      </w:r>
      <w:r>
        <w:rPr>
          <w:rFonts w:hint="eastAsia" w:asciiTheme="minorEastAsia" w:hAnsiTheme="minorEastAsia"/>
          <w:sz w:val="24"/>
          <w:szCs w:val="24"/>
        </w:rPr>
        <w:t>，</w:t>
      </w:r>
      <w:r>
        <w:rPr>
          <w:rFonts w:asciiTheme="minorEastAsia" w:hAnsiTheme="minorEastAsia"/>
          <w:sz w:val="24"/>
          <w:szCs w:val="24"/>
        </w:rPr>
        <w:t>工作室导师刘勇为学员们作了主题为</w:t>
      </w:r>
      <w:r>
        <w:rPr>
          <w:rFonts w:hint="eastAsia" w:asciiTheme="minorEastAsia" w:hAnsiTheme="minorEastAsia"/>
          <w:sz w:val="24"/>
          <w:szCs w:val="24"/>
        </w:rPr>
        <w:t>《何妨吟啸且徐行——我的成长故事》的讲座。他以诗词引向际遇，从黄州之于苏子讲起，深入探讨了苦难之于人生的独特价值。刘勇老师将自己的人生用一字——“道”来概括，并用“上”“止”“正”三字点明人生的三态，即向上奋进、懂得止息、行于正道。字字珠玑，意味深长。他分享的成长“三、二、一”，即三个成长感悟、两大成长策略、一生教育追求，不仅宏括地展现了自身的成长历程，也启发着学员们的教育生涯规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anchor distT="0" distB="0" distL="114300" distR="114300" simplePos="0" relativeHeight="251662336" behindDoc="1" locked="0" layoutInCell="1" allowOverlap="1">
            <wp:simplePos x="0" y="0"/>
            <wp:positionH relativeFrom="column">
              <wp:posOffset>3346450</wp:posOffset>
            </wp:positionH>
            <wp:positionV relativeFrom="paragraph">
              <wp:posOffset>235585</wp:posOffset>
            </wp:positionV>
            <wp:extent cx="1806575" cy="1461135"/>
            <wp:effectExtent l="0" t="0" r="6985" b="1905"/>
            <wp:wrapNone/>
            <wp:docPr id="37" name="图片 37" descr="C:\Users\DELL\Desktop\QQ图片2021071513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DELL\Desktop\QQ图片20210715132815.jpg"/>
                    <pic:cNvPicPr>
                      <a:picLocks noChangeAspect="1" noChangeArrowheads="1"/>
                    </pic:cNvPicPr>
                  </pic:nvPicPr>
                  <pic:blipFill>
                    <a:blip r:embed="rId23" cstate="print">
                      <a:extLst>
                        <a:ext uri="{28A0092B-C50C-407E-A947-70E740481C1C}">
                          <a14:useLocalDpi xmlns:a14="http://schemas.microsoft.com/office/drawing/2010/main" val="0"/>
                        </a:ext>
                      </a:extLst>
                    </a:blip>
                    <a:srcRect l="32923" b="21235"/>
                    <a:stretch>
                      <a:fillRect/>
                    </a:stretch>
                  </pic:blipFill>
                  <pic:spPr>
                    <a:xfrm>
                      <a:off x="0" y="0"/>
                      <a:ext cx="1806575" cy="1461135"/>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61312" behindDoc="1" locked="0" layoutInCell="1" allowOverlap="1">
            <wp:simplePos x="0" y="0"/>
            <wp:positionH relativeFrom="column">
              <wp:posOffset>44450</wp:posOffset>
            </wp:positionH>
            <wp:positionV relativeFrom="paragraph">
              <wp:posOffset>247650</wp:posOffset>
            </wp:positionV>
            <wp:extent cx="3280410" cy="1455420"/>
            <wp:effectExtent l="0" t="0" r="11430" b="7620"/>
            <wp:wrapNone/>
            <wp:docPr id="3" name="图片 3" descr="C:\Users\DELL\Desktop\QQ图片20210715132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DELL\Desktop\QQ图片20210715132822.jpg"/>
                    <pic:cNvPicPr>
                      <a:picLocks noChangeAspect="1" noChangeArrowheads="1"/>
                    </pic:cNvPicPr>
                  </pic:nvPicPr>
                  <pic:blipFill>
                    <a:blip r:embed="rId24" cstate="print">
                      <a:extLst>
                        <a:ext uri="{28A0092B-C50C-407E-A947-70E740481C1C}">
                          <a14:useLocalDpi xmlns:a14="http://schemas.microsoft.com/office/drawing/2010/main" val="0"/>
                        </a:ext>
                      </a:extLst>
                    </a:blip>
                    <a:srcRect t="21017" b="12202"/>
                    <a:stretch>
                      <a:fillRect/>
                    </a:stretch>
                  </pic:blipFill>
                  <pic:spPr>
                    <a:xfrm>
                      <a:off x="0" y="0"/>
                      <a:ext cx="3280410" cy="145542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hint="eastAsia" w:asciiTheme="minorEastAsia" w:hAnsiTheme="minorEastAsia"/>
          <w:sz w:val="24"/>
          <w:szCs w:val="24"/>
        </w:rPr>
        <w:t>接着，刘勇老师借“竹杖芒鞋轻胜马”句，回溯以往的奋斗经历，向我们展现了奋进道路上的坚忍印记。其中，带“西藏班”和成立网络文学社的经历令学员们敬佩不已。刘勇老师提炼出的要有能力、魄力和艺术魅力三个关键点更带给学员们很多启发。“人生有许多事情，正如船后的波纹，总要过后才觉得美的。”在追思之中，刘勇老师总结自己年轻时成长求快和效益求快的状态，提出了自己的反思：一味求快，语文的本真何在？语文的学科思维和学习能力如何培养？在反思中，刘老师提出了一个关键词“智”。此字由上而下解，告诫我们要掌握规律；由下而上解，提示我们要促进自我的成长。要做语文教育里“麦田里的守望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anchor distT="0" distB="0" distL="114300" distR="114300" simplePos="0" relativeHeight="251666432" behindDoc="1" locked="0" layoutInCell="1" allowOverlap="1">
            <wp:simplePos x="0" y="0"/>
            <wp:positionH relativeFrom="margin">
              <wp:posOffset>4305300</wp:posOffset>
            </wp:positionH>
            <wp:positionV relativeFrom="paragraph">
              <wp:posOffset>1371600</wp:posOffset>
            </wp:positionV>
            <wp:extent cx="800735" cy="1203325"/>
            <wp:effectExtent l="0" t="0" r="6985" b="635"/>
            <wp:wrapNone/>
            <wp:docPr id="38" name="图片 38" descr="C:\Users\DELL\Desktop\QQ图片2021071513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DELL\Desktop\QQ图片20210715132846.jpg"/>
                    <pic:cNvPicPr>
                      <a:picLocks noChangeAspect="1" noChangeArrowheads="1"/>
                    </pic:cNvPicPr>
                  </pic:nvPicPr>
                  <pic:blipFill>
                    <a:blip r:embed="rId25" cstate="print">
                      <a:extLst>
                        <a:ext uri="{28A0092B-C50C-407E-A947-70E740481C1C}">
                          <a14:useLocalDpi xmlns:a14="http://schemas.microsoft.com/office/drawing/2010/main" val="0"/>
                        </a:ext>
                      </a:extLst>
                    </a:blip>
                    <a:srcRect l="22395" t="17294" r="46220" b="14126"/>
                    <a:stretch>
                      <a:fillRect/>
                    </a:stretch>
                  </pic:blipFill>
                  <pic:spPr>
                    <a:xfrm>
                      <a:off x="0" y="0"/>
                      <a:ext cx="800735" cy="1203325"/>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65408" behindDoc="1" locked="0" layoutInCell="1" allowOverlap="1">
            <wp:simplePos x="0" y="0"/>
            <wp:positionH relativeFrom="column">
              <wp:posOffset>3048000</wp:posOffset>
            </wp:positionH>
            <wp:positionV relativeFrom="paragraph">
              <wp:posOffset>1371600</wp:posOffset>
            </wp:positionV>
            <wp:extent cx="1233805" cy="1203325"/>
            <wp:effectExtent l="0" t="0" r="635" b="635"/>
            <wp:wrapNone/>
            <wp:docPr id="39" name="图片 39" descr="C:\Users\DELL\Desktop\QQ图片20210715132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DELL\Desktop\QQ图片20210715132851.jpg"/>
                    <pic:cNvPicPr>
                      <a:picLocks noChangeAspect="1" noChangeArrowheads="1"/>
                    </pic:cNvPicPr>
                  </pic:nvPicPr>
                  <pic:blipFill>
                    <a:blip r:embed="rId26" cstate="print">
                      <a:extLst>
                        <a:ext uri="{28A0092B-C50C-407E-A947-70E740481C1C}">
                          <a14:useLocalDpi xmlns:a14="http://schemas.microsoft.com/office/drawing/2010/main" val="0"/>
                        </a:ext>
                      </a:extLst>
                    </a:blip>
                    <a:srcRect l="29580" t="29138" r="32739" b="18333"/>
                    <a:stretch>
                      <a:fillRect/>
                    </a:stretch>
                  </pic:blipFill>
                  <pic:spPr>
                    <a:xfrm>
                      <a:off x="0" y="0"/>
                      <a:ext cx="1233805" cy="1203325"/>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64384" behindDoc="1" locked="0" layoutInCell="1" allowOverlap="1">
            <wp:simplePos x="0" y="0"/>
            <wp:positionH relativeFrom="column">
              <wp:posOffset>1866900</wp:posOffset>
            </wp:positionH>
            <wp:positionV relativeFrom="paragraph">
              <wp:posOffset>1371600</wp:posOffset>
            </wp:positionV>
            <wp:extent cx="1163320" cy="1205230"/>
            <wp:effectExtent l="0" t="0" r="10160" b="13970"/>
            <wp:wrapNone/>
            <wp:docPr id="6" name="图片 6" descr="C:\Users\DELL\Desktop\QQ图片20210715132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Desktop\QQ图片20210715132840.jpg"/>
                    <pic:cNvPicPr>
                      <a:picLocks noChangeAspect="1" noChangeArrowheads="1"/>
                    </pic:cNvPicPr>
                  </pic:nvPicPr>
                  <pic:blipFill>
                    <a:blip r:embed="rId27" cstate="print">
                      <a:extLst>
                        <a:ext uri="{28A0092B-C50C-407E-A947-70E740481C1C}">
                          <a14:useLocalDpi xmlns:a14="http://schemas.microsoft.com/office/drawing/2010/main" val="0"/>
                        </a:ext>
                      </a:extLst>
                    </a:blip>
                    <a:srcRect l="37563" t="14042" r="26368" b="32862"/>
                    <a:stretch>
                      <a:fillRect/>
                    </a:stretch>
                  </pic:blipFill>
                  <pic:spPr>
                    <a:xfrm>
                      <a:off x="0" y="0"/>
                      <a:ext cx="1163320" cy="1205230"/>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63360" behindDoc="1" locked="0" layoutInCell="1" allowOverlap="1">
            <wp:simplePos x="0" y="0"/>
            <wp:positionH relativeFrom="margin">
              <wp:posOffset>114300</wp:posOffset>
            </wp:positionH>
            <wp:positionV relativeFrom="paragraph">
              <wp:posOffset>1371600</wp:posOffset>
            </wp:positionV>
            <wp:extent cx="1734820" cy="1203960"/>
            <wp:effectExtent l="0" t="0" r="2540" b="0"/>
            <wp:wrapNone/>
            <wp:docPr id="40" name="图片 40" descr="C:\Users\DELL\Desktop\QQ图片20210715132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DELL\Desktop\QQ图片20210715132830.jpg"/>
                    <pic:cNvPicPr>
                      <a:picLocks noChangeAspect="1" noChangeArrowheads="1"/>
                    </pic:cNvPicPr>
                  </pic:nvPicPr>
                  <pic:blipFill>
                    <a:blip r:embed="rId28" cstate="print">
                      <a:extLst>
                        <a:ext uri="{28A0092B-C50C-407E-A947-70E740481C1C}">
                          <a14:useLocalDpi xmlns:a14="http://schemas.microsoft.com/office/drawing/2010/main" val="0"/>
                        </a:ext>
                      </a:extLst>
                    </a:blip>
                    <a:srcRect l="1" t="22339" r="47008" b="24279"/>
                    <a:stretch>
                      <a:fillRect/>
                    </a:stretch>
                  </pic:blipFill>
                  <pic:spPr>
                    <a:xfrm>
                      <a:off x="0" y="0"/>
                      <a:ext cx="1734820" cy="1203960"/>
                    </a:xfrm>
                    <a:prstGeom prst="rect">
                      <a:avLst/>
                    </a:prstGeom>
                    <a:noFill/>
                    <a:ln>
                      <a:noFill/>
                    </a:ln>
                  </pic:spPr>
                </pic:pic>
              </a:graphicData>
            </a:graphic>
          </wp:anchor>
        </w:drawing>
      </w:r>
      <w:r>
        <w:rPr>
          <w:rFonts w:hint="eastAsia" w:asciiTheme="minorEastAsia" w:hAnsiTheme="minorEastAsia"/>
          <w:sz w:val="24"/>
          <w:szCs w:val="24"/>
        </w:rPr>
        <w:t>乘势而下，刘勇老师借“也无风雨也无晴”句，向学员们展现了他转变后的教学状态：成长求慢、教学求慢。他以“慢”与“忙”的甲骨文字形，从字源上对此进行了深入解读，强调要厚积薄发，与学生共同成长，强调要追求简约、减负的语文课堂，要追求语文味浓、自主性高、品味感强的本真语文。刘勇老师还分享了自己的教学经验，无论是不同年级课前五分钟的处理，还是让音乐和电影走进教室的快乐语文课堂，都让学员们获益匪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inline distT="0" distB="0" distL="114300" distR="114300">
            <wp:extent cx="4838700" cy="3253740"/>
            <wp:effectExtent l="0" t="0" r="7620" b="7620"/>
            <wp:docPr id="112" name="图片 1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图片1"/>
                    <pic:cNvPicPr>
                      <a:picLocks noChangeAspect="1"/>
                    </pic:cNvPicPr>
                  </pic:nvPicPr>
                  <pic:blipFill>
                    <a:blip r:embed="rId29"/>
                    <a:stretch>
                      <a:fillRect/>
                    </a:stretch>
                  </pic:blipFill>
                  <pic:spPr>
                    <a:xfrm>
                      <a:off x="0" y="0"/>
                      <a:ext cx="4838700" cy="32537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anchor distT="0" distB="0" distL="114300" distR="114300" simplePos="0" relativeHeight="251679744" behindDoc="1" locked="0" layoutInCell="1" allowOverlap="1">
            <wp:simplePos x="0" y="0"/>
            <wp:positionH relativeFrom="margin">
              <wp:posOffset>266700</wp:posOffset>
            </wp:positionH>
            <wp:positionV relativeFrom="paragraph">
              <wp:posOffset>5684520</wp:posOffset>
            </wp:positionV>
            <wp:extent cx="1734820" cy="1203960"/>
            <wp:effectExtent l="0" t="0" r="2540" b="0"/>
            <wp:wrapNone/>
            <wp:docPr id="108" name="图片 108" descr="C:\Users\DELL\Desktop\QQ图片20210715132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Users\DELL\Desktop\QQ图片20210715132830.jpg"/>
                    <pic:cNvPicPr>
                      <a:picLocks noChangeAspect="1" noChangeArrowheads="1"/>
                    </pic:cNvPicPr>
                  </pic:nvPicPr>
                  <pic:blipFill>
                    <a:blip r:embed="rId28" cstate="print">
                      <a:extLst>
                        <a:ext uri="{28A0092B-C50C-407E-A947-70E740481C1C}">
                          <a14:useLocalDpi xmlns:a14="http://schemas.microsoft.com/office/drawing/2010/main" val="0"/>
                        </a:ext>
                      </a:extLst>
                    </a:blip>
                    <a:srcRect l="1" t="22339" r="47008" b="24279"/>
                    <a:stretch>
                      <a:fillRect/>
                    </a:stretch>
                  </pic:blipFill>
                  <pic:spPr>
                    <a:xfrm>
                      <a:off x="0" y="0"/>
                      <a:ext cx="1734820" cy="120396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hint="eastAsia" w:asciiTheme="minorEastAsia" w:hAnsiTheme="minorEastAsia"/>
          <w:sz w:val="24"/>
          <w:szCs w:val="24"/>
        </w:rPr>
        <w:t>听罢导师的讲座，工作室学员们也依次进行了以“认识自我”为中心的发言，并朗诵了精心准备的诗歌。袁榕蔓老师以席慕蓉的《初相遇》开启了这个环节，柔情的诵读之后，她娓娓讲述了自己的故事。不仅从他人的眼中认识自己，更从与自己对话中认识自己，袁老师认为自己“有勇气，很纯粹”“有毅力，能吃苦”，总结道有自己经历的苦，才有他人眼中的甜。余秀彬老师将自身认识与《兰亭集序》融合，诵罢羲之，也展现自我。她提到“困苦是人生常态”，但也强调它同样是“成长路上的垫脚石”。曾亚老师以点燃希腊文明之火的一句“人啊，认识你自己”领起发言，用六题测验着重分析了自己作为武器的真诚、憧憬热情主动的真我和慢热被动这一弱点，最后在《万物生而有翼》的朗诵中表露了自己不懈进取的决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-189865</wp:posOffset>
            </wp:positionV>
            <wp:extent cx="1663700" cy="1384935"/>
            <wp:effectExtent l="0" t="0" r="12700" b="1905"/>
            <wp:wrapNone/>
            <wp:docPr id="43" name="图片 43" descr="C:\Users\DELL\Desktop\QQ图片2021071513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DELL\Desktop\QQ图片20210715133008.jpg"/>
                    <pic:cNvPicPr>
                      <a:picLocks noChangeAspect="1" noChangeArrowheads="1"/>
                    </pic:cNvPicPr>
                  </pic:nvPicPr>
                  <pic:blipFill>
                    <a:blip r:embed="rId30" cstate="print">
                      <a:extLst>
                        <a:ext uri="{28A0092B-C50C-407E-A947-70E740481C1C}">
                          <a14:useLocalDpi xmlns:a14="http://schemas.microsoft.com/office/drawing/2010/main" val="0"/>
                        </a:ext>
                      </a:extLst>
                    </a:blip>
                    <a:srcRect l="11038" t="8287" r="16758" b="-10"/>
                    <a:stretch>
                      <a:fillRect/>
                    </a:stretch>
                  </pic:blipFill>
                  <pic:spPr>
                    <a:xfrm>
                      <a:off x="0" y="0"/>
                      <a:ext cx="1663700" cy="1384935"/>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68480" behindDoc="1" locked="0" layoutInCell="1" allowOverlap="1">
            <wp:simplePos x="0" y="0"/>
            <wp:positionH relativeFrom="column">
              <wp:posOffset>1651000</wp:posOffset>
            </wp:positionH>
            <wp:positionV relativeFrom="paragraph">
              <wp:posOffset>-183515</wp:posOffset>
            </wp:positionV>
            <wp:extent cx="1807210" cy="1388110"/>
            <wp:effectExtent l="0" t="0" r="6350" b="13970"/>
            <wp:wrapNone/>
            <wp:docPr id="42" name="图片 42" descr="C:\Users\DELL\Desktop\QQ图片2021071513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DELL\Desktop\QQ图片20210715133002.jpg"/>
                    <pic:cNvPicPr>
                      <a:picLocks noChangeAspect="1" noChangeArrowheads="1"/>
                    </pic:cNvPicPr>
                  </pic:nvPicPr>
                  <pic:blipFill>
                    <a:blip r:embed="rId31" cstate="print">
                      <a:extLst>
                        <a:ext uri="{28A0092B-C50C-407E-A947-70E740481C1C}">
                          <a14:useLocalDpi xmlns:a14="http://schemas.microsoft.com/office/drawing/2010/main" val="0"/>
                        </a:ext>
                      </a:extLst>
                    </a:blip>
                    <a:srcRect l="26749" t="15853" r="562"/>
                    <a:stretch>
                      <a:fillRect/>
                    </a:stretch>
                  </pic:blipFill>
                  <pic:spPr>
                    <a:xfrm>
                      <a:off x="0" y="0"/>
                      <a:ext cx="1807210" cy="1388110"/>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67456" behindDoc="1" locked="0" layoutInCell="1" allowOverlap="1">
            <wp:simplePos x="0" y="0"/>
            <wp:positionH relativeFrom="margin">
              <wp:posOffset>-215900</wp:posOffset>
            </wp:positionH>
            <wp:positionV relativeFrom="paragraph">
              <wp:posOffset>-183515</wp:posOffset>
            </wp:positionV>
            <wp:extent cx="1860550" cy="1388110"/>
            <wp:effectExtent l="0" t="0" r="13970" b="13970"/>
            <wp:wrapNone/>
            <wp:docPr id="41" name="图片 41" descr="C:\Users\DELL\Desktop\QQ图片2021071513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Users\DELL\Desktop\QQ图片20210715132909.jpg"/>
                    <pic:cNvPicPr>
                      <a:picLocks noChangeAspect="1" noChangeArrowheads="1"/>
                    </pic:cNvPicPr>
                  </pic:nvPicPr>
                  <pic:blipFill>
                    <a:blip r:embed="rId32" cstate="print">
                      <a:extLst>
                        <a:ext uri="{28A0092B-C50C-407E-A947-70E740481C1C}">
                          <a14:useLocalDpi xmlns:a14="http://schemas.microsoft.com/office/drawing/2010/main" val="0"/>
                        </a:ext>
                      </a:extLst>
                    </a:blip>
                    <a:srcRect l="18609" t="8166"/>
                    <a:stretch>
                      <a:fillRect/>
                    </a:stretch>
                  </pic:blipFill>
                  <pic:spPr>
                    <a:xfrm>
                      <a:off x="0" y="0"/>
                      <a:ext cx="1860550" cy="138811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hint="eastAsia" w:asciiTheme="minorEastAsia" w:hAnsiTheme="minorEastAsia"/>
          <w:sz w:val="24"/>
          <w:szCs w:val="24"/>
        </w:rPr>
        <w:t>黄屿老师朗诵了顾城的诗歌《我的一个春天》，从春天的温度引向了自己的人生状态，反思过往，表达期待。聂川老师则朗诵了《未选择的路》，由诗歌谈到自我，追忆了人生的许多抉择，提取出了教育之路上“热情”“爱”“人格”这三个重要因素。罗丽辉老师深情朗诵了散文《我喜欢出发》，洋溢出对教学对生活的热爱，也展露了面对人生机遇与挑战的态度取向。刘湘老师的发言真挚朴实，她表达了自己要做一个完整幸福的语文人的愿景，表示自己会扎实踏实地走在路上，并分享了对《一代人》的朗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anchor distT="0" distB="0" distL="114300" distR="114300" simplePos="0" relativeHeight="251672576" behindDoc="1" locked="0" layoutInCell="1" allowOverlap="1">
            <wp:simplePos x="0" y="0"/>
            <wp:positionH relativeFrom="column">
              <wp:posOffset>2495550</wp:posOffset>
            </wp:positionH>
            <wp:positionV relativeFrom="paragraph">
              <wp:posOffset>23495</wp:posOffset>
            </wp:positionV>
            <wp:extent cx="1357630" cy="1908810"/>
            <wp:effectExtent l="0" t="0" r="13970" b="11430"/>
            <wp:wrapNone/>
            <wp:docPr id="15" name="图片 15" descr="C:\Users\DELL\Desktop\QQ图片20210715133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DELL\Desktop\QQ图片20210715133025.jpg"/>
                    <pic:cNvPicPr>
                      <a:picLocks noChangeAspect="1" noChangeArrowheads="1"/>
                    </pic:cNvPicPr>
                  </pic:nvPicPr>
                  <pic:blipFill>
                    <a:blip r:embed="rId33" cstate="print">
                      <a:extLst>
                        <a:ext uri="{28A0092B-C50C-407E-A947-70E740481C1C}">
                          <a14:useLocalDpi xmlns:a14="http://schemas.microsoft.com/office/drawing/2010/main" val="0"/>
                        </a:ext>
                      </a:extLst>
                    </a:blip>
                    <a:srcRect l="30898" t="20416" r="33855" b="5952"/>
                    <a:stretch>
                      <a:fillRect/>
                    </a:stretch>
                  </pic:blipFill>
                  <pic:spPr>
                    <a:xfrm>
                      <a:off x="0" y="0"/>
                      <a:ext cx="1357630" cy="1908810"/>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71552" behindDoc="1" locked="0" layoutInCell="1" allowOverlap="1">
            <wp:simplePos x="0" y="0"/>
            <wp:positionH relativeFrom="column">
              <wp:posOffset>1127760</wp:posOffset>
            </wp:positionH>
            <wp:positionV relativeFrom="paragraph">
              <wp:posOffset>46990</wp:posOffset>
            </wp:positionV>
            <wp:extent cx="1342390" cy="1905000"/>
            <wp:effectExtent l="0" t="0" r="13970" b="0"/>
            <wp:wrapNone/>
            <wp:docPr id="44" name="图片 44" descr="C:\Users\DELL\Desktop\QQ图片2021071513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DELL\Desktop\QQ图片20210715133020.jpg"/>
                    <pic:cNvPicPr>
                      <a:picLocks noChangeAspect="1" noChangeArrowheads="1"/>
                    </pic:cNvPicPr>
                  </pic:nvPicPr>
                  <pic:blipFill>
                    <a:blip r:embed="rId34" cstate="print">
                      <a:extLst>
                        <a:ext uri="{28A0092B-C50C-407E-A947-70E740481C1C}">
                          <a14:useLocalDpi xmlns:a14="http://schemas.microsoft.com/office/drawing/2010/main" val="0"/>
                        </a:ext>
                      </a:extLst>
                    </a:blip>
                    <a:srcRect l="39689" t="12129" r="19169" b="547"/>
                    <a:stretch>
                      <a:fillRect/>
                    </a:stretch>
                  </pic:blipFill>
                  <pic:spPr>
                    <a:xfrm>
                      <a:off x="0" y="0"/>
                      <a:ext cx="1342390" cy="1905000"/>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73600" behindDoc="1" locked="0" layoutInCell="1" allowOverlap="1">
            <wp:simplePos x="0" y="0"/>
            <wp:positionH relativeFrom="column">
              <wp:posOffset>3930650</wp:posOffset>
            </wp:positionH>
            <wp:positionV relativeFrom="paragraph">
              <wp:posOffset>59690</wp:posOffset>
            </wp:positionV>
            <wp:extent cx="1341755" cy="1904365"/>
            <wp:effectExtent l="0" t="0" r="14605" b="635"/>
            <wp:wrapNone/>
            <wp:docPr id="45" name="图片 45" descr="C:\Users\DELL\Desktop\QQ图片2021071513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DELL\Desktop\QQ图片20210715133031.jpg"/>
                    <pic:cNvPicPr>
                      <a:picLocks noChangeAspect="1" noChangeArrowheads="1"/>
                    </pic:cNvPicPr>
                  </pic:nvPicPr>
                  <pic:blipFill>
                    <a:blip r:embed="rId35" cstate="print">
                      <a:extLst>
                        <a:ext uri="{28A0092B-C50C-407E-A947-70E740481C1C}">
                          <a14:useLocalDpi xmlns:a14="http://schemas.microsoft.com/office/drawing/2010/main" val="0"/>
                        </a:ext>
                      </a:extLst>
                    </a:blip>
                    <a:srcRect l="33772" t="12055" r="25036" b="1103"/>
                    <a:stretch>
                      <a:fillRect/>
                    </a:stretch>
                  </pic:blipFill>
                  <pic:spPr>
                    <a:xfrm>
                      <a:off x="0" y="0"/>
                      <a:ext cx="1341755" cy="1904365"/>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70528" behindDoc="1" locked="0" layoutInCell="1" allowOverlap="1">
            <wp:simplePos x="0" y="0"/>
            <wp:positionH relativeFrom="column">
              <wp:posOffset>-309245</wp:posOffset>
            </wp:positionH>
            <wp:positionV relativeFrom="paragraph">
              <wp:posOffset>27940</wp:posOffset>
            </wp:positionV>
            <wp:extent cx="1362710" cy="1892300"/>
            <wp:effectExtent l="0" t="0" r="8890" b="12700"/>
            <wp:wrapNone/>
            <wp:docPr id="13" name="图片 13" descr="C:\Users\DELL\Desktop\QQ图片2021071513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DELL\Desktop\QQ图片20210715133014.jpg"/>
                    <pic:cNvPicPr>
                      <a:picLocks noChangeAspect="1" noChangeArrowheads="1"/>
                    </pic:cNvPicPr>
                  </pic:nvPicPr>
                  <pic:blipFill>
                    <a:blip r:embed="rId36" cstate="print">
                      <a:extLst>
                        <a:ext uri="{28A0092B-C50C-407E-A947-70E740481C1C}">
                          <a14:useLocalDpi xmlns:a14="http://schemas.microsoft.com/office/drawing/2010/main" val="0"/>
                        </a:ext>
                      </a:extLst>
                    </a:blip>
                    <a:srcRect l="32803" t="11170" r="24719"/>
                    <a:stretch>
                      <a:fillRect/>
                    </a:stretch>
                  </pic:blipFill>
                  <pic:spPr>
                    <a:xfrm>
                      <a:off x="0" y="0"/>
                      <a:ext cx="1362710" cy="189230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hint="eastAsia" w:asciiTheme="minorEastAsia" w:hAnsiTheme="minorEastAsia"/>
          <w:sz w:val="24"/>
          <w:szCs w:val="24"/>
        </w:rPr>
        <w:t>杨必容老师别出心裁地选择了雷平阳的《回乡偶书》作为朗诵篇目，关注别样的诗意与当代价值。她剖析了自己矛盾与包容兼有的特质，也提出了自己博而不专、理论匮乏的弱点，表达了对完善自我的强烈渴求。敬炜煊老师分享了自己不断壮胆、自我成长的经历，提出要正面看待自己、发展地认识自己，与她的朗诵《热爱生命》极为契合。杨南老师向学员们展示了自己的教育生涯成长故事，提及要把日子过好、把握当下，平实而真诚。她还朗诵了自己的原创诗歌《教师的心声》，情真意切，令人动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anchor distT="0" distB="0" distL="114300" distR="114300" simplePos="0" relativeHeight="251674624" behindDoc="1" locked="0" layoutInCell="1" allowOverlap="1">
            <wp:simplePos x="0" y="0"/>
            <wp:positionH relativeFrom="column">
              <wp:posOffset>-333375</wp:posOffset>
            </wp:positionH>
            <wp:positionV relativeFrom="paragraph">
              <wp:posOffset>326390</wp:posOffset>
            </wp:positionV>
            <wp:extent cx="1979295" cy="1364615"/>
            <wp:effectExtent l="0" t="0" r="6985" b="1905"/>
            <wp:wrapNone/>
            <wp:docPr id="47" name="图片 47" descr="C:\Users\DELL\Desktop\QQ图片2021071513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DELL\Desktop\QQ图片20210715133037.jpg"/>
                    <pic:cNvPicPr>
                      <a:picLocks noChangeAspect="1" noChangeArrowheads="1"/>
                    </pic:cNvPicPr>
                  </pic:nvPicPr>
                  <pic:blipFill>
                    <a:blip r:embed="rId37" cstate="print">
                      <a:extLst>
                        <a:ext uri="{28A0092B-C50C-407E-A947-70E740481C1C}">
                          <a14:useLocalDpi xmlns:a14="http://schemas.microsoft.com/office/drawing/2010/main" val="0"/>
                        </a:ext>
                      </a:extLst>
                    </a:blip>
                    <a:srcRect l="9896" t="21518" r="25621" b="9896"/>
                    <a:stretch>
                      <a:fillRect/>
                    </a:stretch>
                  </pic:blipFill>
                  <pic:spPr>
                    <a:xfrm rot="5400000">
                      <a:off x="0" y="0"/>
                      <a:ext cx="1979295" cy="1364615"/>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76672" behindDoc="1" locked="0" layoutInCell="1" allowOverlap="1">
            <wp:simplePos x="0" y="0"/>
            <wp:positionH relativeFrom="page">
              <wp:posOffset>4496435</wp:posOffset>
            </wp:positionH>
            <wp:positionV relativeFrom="paragraph">
              <wp:posOffset>34925</wp:posOffset>
            </wp:positionV>
            <wp:extent cx="1921510" cy="1980565"/>
            <wp:effectExtent l="0" t="0" r="13970" b="635"/>
            <wp:wrapNone/>
            <wp:docPr id="19" name="图片 19" descr="C:\Users\DELL\Desktop\QQ图片20210715133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DELL\Desktop\QQ图片20210715133110.jpg"/>
                    <pic:cNvPicPr>
                      <a:picLocks noChangeAspect="1" noChangeArrowheads="1"/>
                    </pic:cNvPicPr>
                  </pic:nvPicPr>
                  <pic:blipFill>
                    <a:blip r:embed="rId38" cstate="print">
                      <a:extLst>
                        <a:ext uri="{28A0092B-C50C-407E-A947-70E740481C1C}">
                          <a14:useLocalDpi xmlns:a14="http://schemas.microsoft.com/office/drawing/2010/main" val="0"/>
                        </a:ext>
                      </a:extLst>
                    </a:blip>
                    <a:srcRect l="32428" t="19216" r="13453"/>
                    <a:stretch>
                      <a:fillRect/>
                    </a:stretch>
                  </pic:blipFill>
                  <pic:spPr>
                    <a:xfrm>
                      <a:off x="0" y="0"/>
                      <a:ext cx="1921510" cy="1980565"/>
                    </a:xfrm>
                    <a:prstGeom prst="rect">
                      <a:avLst/>
                    </a:prstGeom>
                    <a:noFill/>
                    <a:ln>
                      <a:noFill/>
                    </a:ln>
                  </pic:spPr>
                </pic:pic>
              </a:graphicData>
            </a:graphic>
          </wp:anchor>
        </w:drawing>
      </w:r>
      <w:r>
        <w:rPr>
          <w:rFonts w:asciiTheme="minorEastAsia" w:hAnsiTheme="minorEastAsia"/>
          <w:sz w:val="24"/>
          <w:szCs w:val="24"/>
        </w:rPr>
        <w:drawing>
          <wp:anchor distT="0" distB="0" distL="114300" distR="114300" simplePos="0" relativeHeight="251675648" behindDoc="1" locked="0" layoutInCell="1" allowOverlap="1">
            <wp:simplePos x="0" y="0"/>
            <wp:positionH relativeFrom="column">
              <wp:posOffset>1363345</wp:posOffset>
            </wp:positionH>
            <wp:positionV relativeFrom="paragraph">
              <wp:posOffset>34925</wp:posOffset>
            </wp:positionV>
            <wp:extent cx="1989455" cy="1980565"/>
            <wp:effectExtent l="0" t="0" r="6985" b="635"/>
            <wp:wrapNone/>
            <wp:docPr id="46" name="图片 46" descr="C:\Users\DELL\Desktop\QQ图片20210715133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Users\DELL\Desktop\QQ图片20210715133053.jpg"/>
                    <pic:cNvPicPr>
                      <a:picLocks noChangeAspect="1" noChangeArrowheads="1"/>
                    </pic:cNvPicPr>
                  </pic:nvPicPr>
                  <pic:blipFill>
                    <a:blip r:embed="rId39" cstate="print">
                      <a:extLst>
                        <a:ext uri="{28A0092B-C50C-407E-A947-70E740481C1C}">
                          <a14:useLocalDpi xmlns:a14="http://schemas.microsoft.com/office/drawing/2010/main" val="0"/>
                        </a:ext>
                      </a:extLst>
                    </a:blip>
                    <a:srcRect l="17338" t="4445" r="28729" b="17252"/>
                    <a:stretch>
                      <a:fillRect/>
                    </a:stretch>
                  </pic:blipFill>
                  <pic:spPr>
                    <a:xfrm>
                      <a:off x="0" y="0"/>
                      <a:ext cx="1989455" cy="198056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t>工作室导师刘勇对学员们的发言和朗诵给予了高度的评价</w:t>
      </w:r>
      <w:r>
        <w:rPr>
          <w:rFonts w:hint="eastAsia" w:asciiTheme="minorEastAsia" w:hAnsiTheme="minorEastAsia"/>
          <w:sz w:val="24"/>
          <w:szCs w:val="24"/>
        </w:rPr>
        <w:t>。</w:t>
      </w:r>
      <w:r>
        <w:rPr>
          <w:rFonts w:asciiTheme="minorEastAsia" w:hAnsiTheme="minorEastAsia"/>
          <w:sz w:val="24"/>
          <w:szCs w:val="24"/>
        </w:rPr>
        <w:t>他点出</w:t>
      </w:r>
      <w:r>
        <w:rPr>
          <w:rFonts w:hint="eastAsia" w:asciiTheme="minorEastAsia" w:hAnsiTheme="minorEastAsia"/>
          <w:sz w:val="24"/>
          <w:szCs w:val="24"/>
        </w:rPr>
        <w:t>，</w:t>
      </w:r>
      <w:r>
        <w:rPr>
          <w:rFonts w:asciiTheme="minorEastAsia" w:hAnsiTheme="minorEastAsia"/>
          <w:sz w:val="24"/>
          <w:szCs w:val="24"/>
        </w:rPr>
        <w:t>此次活动弥为珍贵</w:t>
      </w:r>
      <w:r>
        <w:rPr>
          <w:rFonts w:hint="eastAsia" w:asciiTheme="minorEastAsia" w:hAnsiTheme="minorEastAsia"/>
          <w:sz w:val="24"/>
          <w:szCs w:val="24"/>
        </w:rPr>
        <w:t>，</w:t>
      </w:r>
      <w:r>
        <w:rPr>
          <w:rFonts w:asciiTheme="minorEastAsia" w:hAnsiTheme="minorEastAsia"/>
          <w:sz w:val="24"/>
          <w:szCs w:val="24"/>
        </w:rPr>
        <w:t>是彼此靠近有光彩灵魂的重要契机</w:t>
      </w:r>
      <w:r>
        <w:rPr>
          <w:rFonts w:hint="eastAsia" w:asciiTheme="minorEastAsia" w:hAnsiTheme="minorEastAsia"/>
          <w:sz w:val="24"/>
          <w:szCs w:val="24"/>
        </w:rPr>
        <w:t>。</w:t>
      </w:r>
      <w:r>
        <w:rPr>
          <w:rFonts w:asciiTheme="minorEastAsia" w:hAnsiTheme="minorEastAsia"/>
          <w:sz w:val="24"/>
          <w:szCs w:val="24"/>
        </w:rPr>
        <w:t>刘勇老师还对学员们提出了几点希望</w:t>
      </w:r>
      <w:r>
        <w:rPr>
          <w:rFonts w:hint="eastAsia" w:asciiTheme="minorEastAsia" w:hAnsiTheme="minorEastAsia"/>
          <w:sz w:val="24"/>
          <w:szCs w:val="24"/>
        </w:rPr>
        <w:t>：</w:t>
      </w:r>
      <w:r>
        <w:rPr>
          <w:rFonts w:asciiTheme="minorEastAsia" w:hAnsiTheme="minorEastAsia"/>
          <w:sz w:val="24"/>
          <w:szCs w:val="24"/>
        </w:rPr>
        <w:t>一是希望大家从自我介绍入手</w:t>
      </w:r>
      <w:r>
        <w:rPr>
          <w:rFonts w:hint="eastAsia" w:asciiTheme="minorEastAsia" w:hAnsiTheme="minorEastAsia"/>
          <w:sz w:val="24"/>
          <w:szCs w:val="24"/>
        </w:rPr>
        <w:t>，</w:t>
      </w:r>
      <w:r>
        <w:rPr>
          <w:rFonts w:asciiTheme="minorEastAsia" w:hAnsiTheme="minorEastAsia"/>
          <w:sz w:val="24"/>
          <w:szCs w:val="24"/>
        </w:rPr>
        <w:t>融入工作室这个大家庭</w:t>
      </w:r>
      <w:r>
        <w:rPr>
          <w:rFonts w:hint="eastAsia" w:asciiTheme="minorEastAsia" w:hAnsiTheme="minorEastAsia"/>
          <w:sz w:val="24"/>
          <w:szCs w:val="24"/>
        </w:rPr>
        <w:t>；</w:t>
      </w:r>
      <w:r>
        <w:rPr>
          <w:rFonts w:asciiTheme="minorEastAsia" w:hAnsiTheme="minorEastAsia"/>
          <w:sz w:val="24"/>
          <w:szCs w:val="24"/>
        </w:rPr>
        <w:t>二是希望学员们能热爱自己</w:t>
      </w:r>
      <w:r>
        <w:rPr>
          <w:rFonts w:hint="eastAsia" w:asciiTheme="minorEastAsia" w:hAnsiTheme="minorEastAsia"/>
          <w:sz w:val="24"/>
          <w:szCs w:val="24"/>
        </w:rPr>
        <w:t>、</w:t>
      </w:r>
      <w:r>
        <w:rPr>
          <w:rFonts w:asciiTheme="minorEastAsia" w:hAnsiTheme="minorEastAsia"/>
          <w:sz w:val="24"/>
          <w:szCs w:val="24"/>
        </w:rPr>
        <w:t>相信未来</w:t>
      </w:r>
      <w:r>
        <w:rPr>
          <w:rFonts w:hint="eastAsia" w:asciiTheme="minorEastAsia" w:hAnsiTheme="minorEastAsia"/>
          <w:sz w:val="24"/>
          <w:szCs w:val="24"/>
        </w:rPr>
        <w:t>；</w:t>
      </w:r>
      <w:r>
        <w:rPr>
          <w:rFonts w:asciiTheme="minorEastAsia" w:hAnsiTheme="minorEastAsia"/>
          <w:sz w:val="24"/>
          <w:szCs w:val="24"/>
        </w:rPr>
        <w:t>三是希望老师们能够共同成长</w:t>
      </w:r>
      <w:r>
        <w:rPr>
          <w:rFonts w:hint="eastAsia" w:asciiTheme="minorEastAsia" w:hAnsiTheme="minorEastAsia"/>
          <w:sz w:val="24"/>
          <w:szCs w:val="24"/>
        </w:rPr>
        <w:t>、</w:t>
      </w:r>
      <w:r>
        <w:rPr>
          <w:rFonts w:asciiTheme="minorEastAsia" w:hAnsiTheme="minorEastAsia"/>
          <w:sz w:val="24"/>
          <w:szCs w:val="24"/>
        </w:rPr>
        <w:t>互相学习</w:t>
      </w:r>
      <w:r>
        <w:rPr>
          <w:rFonts w:hint="eastAsia" w:asciiTheme="minorEastAsia" w:hAnsiTheme="minorEastAsia"/>
          <w:sz w:val="24"/>
          <w:szCs w:val="24"/>
        </w:rPr>
        <w:t>、</w:t>
      </w:r>
      <w:r>
        <w:rPr>
          <w:rFonts w:asciiTheme="minorEastAsia" w:hAnsiTheme="minorEastAsia"/>
          <w:sz w:val="24"/>
          <w:szCs w:val="24"/>
        </w:rPr>
        <w:t>报团取暖</w:t>
      </w:r>
      <w:r>
        <w:rPr>
          <w:rFonts w:hint="eastAsia" w:asciiTheme="minorEastAsia" w:hAnsiTheme="minorEastAsia"/>
          <w:sz w:val="24"/>
          <w:szCs w:val="24"/>
        </w:rPr>
        <w:t>；</w:t>
      </w:r>
      <w:r>
        <w:rPr>
          <w:rFonts w:asciiTheme="minorEastAsia" w:hAnsiTheme="minorEastAsia"/>
          <w:sz w:val="24"/>
          <w:szCs w:val="24"/>
        </w:rPr>
        <w:t>最后希望所有人能够踏踏实实珍惜当下</w:t>
      </w:r>
      <w:r>
        <w:rPr>
          <w:rFonts w:hint="eastAsia" w:asciiTheme="minorEastAsia" w:hAnsiTheme="minor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drawing>
          <wp:anchor distT="0" distB="0" distL="114300" distR="114300" simplePos="0" relativeHeight="251677696" behindDoc="1" locked="0" layoutInCell="1" allowOverlap="1">
            <wp:simplePos x="0" y="0"/>
            <wp:positionH relativeFrom="column">
              <wp:posOffset>2540</wp:posOffset>
            </wp:positionH>
            <wp:positionV relativeFrom="paragraph">
              <wp:posOffset>198120</wp:posOffset>
            </wp:positionV>
            <wp:extent cx="5273040" cy="2477135"/>
            <wp:effectExtent l="0" t="0" r="0" b="6985"/>
            <wp:wrapNone/>
            <wp:docPr id="20" name="图片 20" descr="C:\Users\DELL\Desktop\QQ图片2021071513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DELL\Desktop\QQ图片20210715133114.jpg"/>
                    <pic:cNvPicPr>
                      <a:picLocks noChangeAspect="1" noChangeArrowheads="1"/>
                    </pic:cNvPicPr>
                  </pic:nvPicPr>
                  <pic:blipFill>
                    <a:blip r:embed="rId40">
                      <a:extLst>
                        <a:ext uri="{28A0092B-C50C-407E-A947-70E740481C1C}">
                          <a14:useLocalDpi xmlns:a14="http://schemas.microsoft.com/office/drawing/2010/main" val="0"/>
                        </a:ext>
                      </a:extLst>
                    </a:blip>
                    <a:srcRect b="28061"/>
                    <a:stretch>
                      <a:fillRect/>
                    </a:stretch>
                  </pic:blipFill>
                  <pic:spPr>
                    <a:xfrm>
                      <a:off x="0" y="0"/>
                      <a:ext cx="5273040" cy="247713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sz w:val="24"/>
          <w:szCs w:val="24"/>
        </w:rPr>
      </w:pPr>
      <w:r>
        <w:drawing>
          <wp:anchor distT="0" distB="0" distL="114300" distR="114300" simplePos="0" relativeHeight="251660288" behindDoc="1" locked="0" layoutInCell="1" allowOverlap="1">
            <wp:simplePos x="0" y="0"/>
            <wp:positionH relativeFrom="margin">
              <wp:align>center</wp:align>
            </wp:positionH>
            <wp:positionV relativeFrom="paragraph">
              <wp:posOffset>828040</wp:posOffset>
            </wp:positionV>
            <wp:extent cx="3949700" cy="1108075"/>
            <wp:effectExtent l="0" t="0" r="12700"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1" cstate="print">
                      <a:extLst>
                        <a:ext uri="{28A0092B-C50C-407E-A947-70E740481C1C}">
                          <a14:useLocalDpi xmlns:a14="http://schemas.microsoft.com/office/drawing/2010/main" val="0"/>
                        </a:ext>
                      </a:extLst>
                    </a:blip>
                    <a:srcRect l="9553" t="40383" r="15515" b="22227"/>
                    <a:stretch>
                      <a:fillRect/>
                    </a:stretch>
                  </pic:blipFill>
                  <pic:spPr>
                    <a:xfrm>
                      <a:off x="0" y="0"/>
                      <a:ext cx="3949700" cy="1108075"/>
                    </a:xfrm>
                    <a:prstGeom prst="rect">
                      <a:avLst/>
                    </a:prstGeom>
                    <a:ln>
                      <a:noFill/>
                    </a:ln>
                  </pic:spPr>
                </pic:pic>
              </a:graphicData>
            </a:graphic>
          </wp:anchor>
        </w:drawing>
      </w:r>
      <w:r>
        <w:rPr>
          <w:rFonts w:asciiTheme="minorEastAsia" w:hAnsiTheme="minorEastAsia"/>
          <w:sz w:val="24"/>
          <w:szCs w:val="24"/>
        </w:rPr>
        <w:t>紧接着</w:t>
      </w:r>
      <w:r>
        <w:rPr>
          <w:rFonts w:hint="eastAsia" w:asciiTheme="minorEastAsia" w:hAnsiTheme="minorEastAsia"/>
          <w:sz w:val="24"/>
          <w:szCs w:val="24"/>
        </w:rPr>
        <w:t>，</w:t>
      </w:r>
      <w:r>
        <w:rPr>
          <w:rFonts w:asciiTheme="minorEastAsia" w:hAnsiTheme="minorEastAsia"/>
          <w:sz w:val="24"/>
          <w:szCs w:val="24"/>
        </w:rPr>
        <w:t>刘勇老师带领大家逐个明确了工作室的职能分工</w:t>
      </w:r>
      <w:r>
        <w:rPr>
          <w:rFonts w:hint="eastAsia" w:asciiTheme="minorEastAsia" w:hAnsiTheme="minorEastAsia"/>
          <w:sz w:val="24"/>
          <w:szCs w:val="24"/>
        </w:rPr>
        <w:t>，</w:t>
      </w:r>
      <w:r>
        <w:rPr>
          <w:rFonts w:asciiTheme="minorEastAsia" w:hAnsiTheme="minorEastAsia"/>
          <w:sz w:val="24"/>
          <w:szCs w:val="24"/>
        </w:rPr>
        <w:t>强调了各个岗位的履责重点</w:t>
      </w:r>
      <w:r>
        <w:rPr>
          <w:rFonts w:hint="eastAsia" w:asciiTheme="minorEastAsia" w:hAnsiTheme="minorEastAsia"/>
          <w:sz w:val="24"/>
          <w:szCs w:val="24"/>
        </w:rPr>
        <w:t>。</w:t>
      </w:r>
      <w:r>
        <w:rPr>
          <w:rFonts w:asciiTheme="minorEastAsia" w:hAnsiTheme="minorEastAsia"/>
          <w:sz w:val="24"/>
          <w:szCs w:val="24"/>
        </w:rPr>
        <w:t>在大家熟悉了管理组织系统的前提下</w:t>
      </w:r>
      <w:r>
        <w:rPr>
          <w:rFonts w:hint="eastAsia" w:asciiTheme="minorEastAsia" w:hAnsiTheme="minorEastAsia"/>
          <w:sz w:val="24"/>
          <w:szCs w:val="24"/>
        </w:rPr>
        <w:t>，</w:t>
      </w:r>
      <w:r>
        <w:rPr>
          <w:rFonts w:asciiTheme="minorEastAsia" w:hAnsiTheme="minorEastAsia"/>
          <w:sz w:val="24"/>
          <w:szCs w:val="24"/>
        </w:rPr>
        <w:t>刘老师对于暑假任务做了详细安排</w:t>
      </w:r>
      <w:r>
        <w:rPr>
          <w:rFonts w:hint="eastAsia" w:asciiTheme="minorEastAsia" w:hAnsiTheme="minorEastAsia"/>
          <w:sz w:val="24"/>
          <w:szCs w:val="24"/>
        </w:rPr>
        <w:t>，</w:t>
      </w:r>
      <w:r>
        <w:rPr>
          <w:rFonts w:asciiTheme="minorEastAsia" w:hAnsiTheme="minorEastAsia"/>
          <w:sz w:val="24"/>
          <w:szCs w:val="24"/>
        </w:rPr>
        <w:t>提醒学员们多阅读</w:t>
      </w:r>
      <w:r>
        <w:rPr>
          <w:rFonts w:hint="eastAsia" w:asciiTheme="minorEastAsia" w:hAnsiTheme="minorEastAsia"/>
          <w:sz w:val="24"/>
          <w:szCs w:val="24"/>
        </w:rPr>
        <w:t>、</w:t>
      </w:r>
      <w:r>
        <w:rPr>
          <w:rFonts w:asciiTheme="minorEastAsia" w:hAnsiTheme="minorEastAsia"/>
          <w:sz w:val="24"/>
          <w:szCs w:val="24"/>
        </w:rPr>
        <w:t>勤思考</w:t>
      </w:r>
      <w:r>
        <w:rPr>
          <w:rFonts w:hint="eastAsia" w:asciiTheme="minorEastAsia" w:hAnsiTheme="minorEastAsia"/>
          <w:sz w:val="24"/>
          <w:szCs w:val="24"/>
        </w:rPr>
        <w:t>、</w:t>
      </w:r>
      <w:r>
        <w:rPr>
          <w:rFonts w:asciiTheme="minorEastAsia" w:hAnsiTheme="minorEastAsia"/>
          <w:sz w:val="24"/>
          <w:szCs w:val="24"/>
        </w:rPr>
        <w:t>动笔头</w:t>
      </w:r>
      <w:r>
        <w:rPr>
          <w:rFonts w:hint="eastAsia" w:asciiTheme="minorEastAsia" w:hAnsiTheme="minorEastAsia"/>
          <w:sz w:val="24"/>
          <w:szCs w:val="24"/>
        </w:rPr>
        <w:t>、</w:t>
      </w:r>
      <w:r>
        <w:rPr>
          <w:rFonts w:asciiTheme="minorEastAsia" w:hAnsiTheme="minorEastAsia"/>
          <w:sz w:val="24"/>
          <w:szCs w:val="24"/>
        </w:rPr>
        <w:t>研课例</w:t>
      </w:r>
      <w:r>
        <w:rPr>
          <w:rFonts w:hint="eastAsia" w:asciiTheme="minorEastAsia" w:hAnsiTheme="minorEastAsia"/>
          <w:sz w:val="24"/>
          <w:szCs w:val="24"/>
        </w:rPr>
        <w:t>，</w:t>
      </w:r>
      <w:r>
        <w:rPr>
          <w:rFonts w:asciiTheme="minorEastAsia" w:hAnsiTheme="minorEastAsia"/>
          <w:sz w:val="24"/>
          <w:szCs w:val="24"/>
        </w:rPr>
        <w:t>为下学期工作室相关工作的展开做好准备</w:t>
      </w:r>
      <w:r>
        <w:rPr>
          <w:rFonts w:hint="eastAsia" w:asciiTheme="minorEastAsia" w:hAnsiTheme="minor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t>自我剖陈是对自我灵魂的唤醒</w:t>
      </w:r>
      <w:r>
        <w:rPr>
          <w:rFonts w:hint="eastAsia" w:asciiTheme="minorEastAsia" w:hAnsiTheme="minorEastAsia"/>
          <w:sz w:val="24"/>
          <w:szCs w:val="24"/>
        </w:rPr>
        <w:t>，</w:t>
      </w:r>
      <w:r>
        <w:rPr>
          <w:rFonts w:asciiTheme="minorEastAsia" w:hAnsiTheme="minorEastAsia"/>
          <w:sz w:val="24"/>
          <w:szCs w:val="24"/>
        </w:rPr>
        <w:t>教师自我的唤醒</w:t>
      </w:r>
      <w:r>
        <w:rPr>
          <w:rFonts w:hint="eastAsia" w:asciiTheme="minorEastAsia" w:hAnsiTheme="minorEastAsia"/>
          <w:sz w:val="24"/>
          <w:szCs w:val="24"/>
        </w:rPr>
        <w:t>，</w:t>
      </w:r>
      <w:r>
        <w:rPr>
          <w:rFonts w:asciiTheme="minorEastAsia" w:hAnsiTheme="minorEastAsia"/>
          <w:sz w:val="24"/>
          <w:szCs w:val="24"/>
        </w:rPr>
        <w:t>才能点燃自己与学生成长路上的明灯</w:t>
      </w:r>
      <w:r>
        <w:rPr>
          <w:rFonts w:hint="eastAsia" w:asciiTheme="minorEastAsia" w:hAnsiTheme="minorEastAsia"/>
          <w:sz w:val="24"/>
          <w:szCs w:val="24"/>
        </w:rPr>
        <w:t>。这灯以诗意作骨，以本真为芯，火光莹莹处，正道自分明。</w:t>
      </w:r>
    </w:p>
    <w:p>
      <w:pPr>
        <w:ind w:firstLine="480" w:firstLineChars="200"/>
        <w:rPr>
          <w:rFonts w:asciiTheme="minorEastAsia" w:hAnsiTheme="minorEastAsia"/>
          <w:sz w:val="24"/>
          <w:szCs w:val="24"/>
        </w:rPr>
      </w:pPr>
    </w:p>
    <w:p>
      <w:pPr>
        <w:spacing w:line="360" w:lineRule="auto"/>
        <w:rPr>
          <w:rFonts w:hint="eastAsia"/>
          <w:sz w:val="24"/>
          <w:szCs w:val="28"/>
        </w:rPr>
      </w:pPr>
    </w:p>
    <w:p>
      <w:pPr>
        <w:keepNext w:val="0"/>
        <w:keepLines w:val="0"/>
        <w:pageBreakBefore w:val="0"/>
        <w:widowControl w:val="0"/>
        <w:kinsoku/>
        <w:wordWrap/>
        <w:overflowPunct/>
        <w:topLinePunct w:val="0"/>
        <w:autoSpaceDE/>
        <w:autoSpaceDN/>
        <w:bidi w:val="0"/>
        <w:adjustRightInd/>
        <w:snapToGrid w:val="0"/>
        <w:spacing w:before="0" w:after="0" w:line="360" w:lineRule="auto"/>
        <w:jc w:val="center"/>
        <w:textAlignment w:val="auto"/>
        <w:rPr>
          <w:rFonts w:hint="eastAsia" w:ascii="黑体" w:hAnsi="黑体" w:eastAsia="黑体" w:cs="黑体"/>
          <w:color w:val="000000"/>
          <w:sz w:val="36"/>
          <w:szCs w:val="36"/>
        </w:rPr>
      </w:pPr>
      <w:r>
        <w:rPr>
          <w:rFonts w:hint="eastAsia" w:ascii="黑体" w:hAnsi="黑体" w:eastAsia="黑体" w:cs="黑体"/>
          <w:b/>
          <w:bCs/>
          <w:color w:val="000000"/>
          <w:sz w:val="36"/>
          <w:szCs w:val="36"/>
        </w:rPr>
        <w:t>同课共怀念，异构展风采</w:t>
      </w:r>
    </w:p>
    <w:p>
      <w:pPr>
        <w:keepNext w:val="0"/>
        <w:keepLines w:val="0"/>
        <w:pageBreakBefore w:val="0"/>
        <w:widowControl w:val="0"/>
        <w:kinsoku/>
        <w:wordWrap/>
        <w:overflowPunct/>
        <w:topLinePunct w:val="0"/>
        <w:autoSpaceDE/>
        <w:autoSpaceDN/>
        <w:bidi w:val="0"/>
        <w:adjustRightInd/>
        <w:snapToGrid w:val="0"/>
        <w:spacing w:before="0" w:after="0" w:line="360" w:lineRule="auto"/>
        <w:jc w:val="center"/>
        <w:textAlignment w:val="auto"/>
        <w:rPr>
          <w:rFonts w:hint="eastAsia" w:ascii="黑体" w:hAnsi="黑体" w:eastAsia="黑体" w:cs="黑体"/>
          <w:b/>
          <w:bCs/>
          <w:color w:val="000000"/>
          <w:sz w:val="28"/>
          <w:szCs w:val="28"/>
        </w:rPr>
      </w:pPr>
      <w:r>
        <w:rPr>
          <w:rFonts w:hint="eastAsia" w:ascii="黑体" w:hAnsi="黑体" w:eastAsia="黑体" w:cs="黑体"/>
          <w:b/>
          <w:bCs/>
          <w:color w:val="000000"/>
          <w:sz w:val="28"/>
          <w:szCs w:val="28"/>
        </w:rPr>
        <w:t>——记2021年双流区刘勇名师工作室《秋天的怀念》说课活动</w:t>
      </w:r>
    </w:p>
    <w:p>
      <w:pPr>
        <w:keepNext w:val="0"/>
        <w:keepLines w:val="0"/>
        <w:pageBreakBefore w:val="0"/>
        <w:widowControl w:val="0"/>
        <w:kinsoku/>
        <w:wordWrap/>
        <w:overflowPunct/>
        <w:topLinePunct w:val="0"/>
        <w:autoSpaceDE/>
        <w:autoSpaceDN/>
        <w:bidi w:val="0"/>
        <w:adjustRightInd/>
        <w:snapToGrid w:val="0"/>
        <w:spacing w:before="0" w:after="0" w:line="360" w:lineRule="auto"/>
        <w:jc w:val="center"/>
        <w:textAlignment w:val="auto"/>
        <w:rPr>
          <w:rFonts w:hint="eastAsia" w:ascii="楷体" w:hAnsi="楷体" w:eastAsia="楷体" w:cs="楷体"/>
          <w:color w:val="000000"/>
          <w:sz w:val="21"/>
          <w:szCs w:val="21"/>
        </w:rPr>
      </w:pPr>
      <w:r>
        <w:rPr>
          <w:rFonts w:hint="eastAsia" w:ascii="楷体" w:hAnsi="楷体" w:eastAsia="楷体" w:cs="楷体"/>
          <w:color w:val="000000"/>
          <w:sz w:val="21"/>
          <w:szCs w:val="21"/>
        </w:rPr>
        <w:t>文/聂川 图/杨必容</w:t>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ascii="Times New Roman" w:hAnsi="Times New Roman" w:eastAsia="Times New Roman"/>
          <w:color w:val="000000"/>
          <w:sz w:val="24"/>
          <w:szCs w:val="24"/>
        </w:rPr>
      </w:pP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2021年9月8日下午，双流区刘勇名师工作室新学期第一次常规活动在棠外如期举行，本次活动是在‘教学评’理念下以‘学的活动’为基点，为《秋天的怀念》设计展示课，所有学员同课异构并说课。双流区教科院初中语文教研员李艾璘也出席了本次活动。</w:t>
      </w:r>
    </w:p>
    <w:p>
      <w:pPr>
        <w:snapToGrid w:val="0"/>
        <w:spacing w:before="0" w:after="0" w:line="240" w:lineRule="auto"/>
        <w:jc w:val="both"/>
        <w:rPr>
          <w:rFonts w:ascii="宋体" w:hAnsi="宋体" w:eastAsia="宋体"/>
          <w:color w:val="000000"/>
          <w:sz w:val="24"/>
          <w:szCs w:val="24"/>
        </w:rPr>
      </w:pPr>
      <w:r>
        <w:rPr>
          <w:rFonts w:ascii="微软雅黑" w:hAnsi="微软雅黑" w:eastAsia="微软雅黑"/>
          <w:color w:val="000000"/>
          <w:sz w:val="21"/>
          <w:szCs w:val="21"/>
        </w:rPr>
        <w:drawing>
          <wp:inline distT="0" distB="0" distL="0" distR="0">
            <wp:extent cx="5219065" cy="2824480"/>
            <wp:effectExtent l="0" t="0" r="8255" b="1016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2"/>
                    <a:stretch>
                      <a:fillRect/>
                    </a:stretch>
                  </pic:blipFill>
                  <pic:spPr>
                    <a:xfrm>
                      <a:off x="0" y="0"/>
                      <a:ext cx="5219065" cy="28244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本次活动由工作室学员刘湘老师的主持。第一位说课的是袁榕蔓老师，袁老师作了题为“一场爱的转变”的说课展示，以小篆“怀念”二字导入，通过“解文题，明文体”——“读词语，知大意”——“读懂‘暴怒无常’的儿子”——“读懂‘隐忍坚韧’的母亲”——“读懂‘涅槃重生’的我们”——“拓展阅读”等环节带领学生形成对亲情的体验，对苦难的认知，对生命的感悟。接着余秀彬老师带来了题为“‘懂’与‘不懂’的领悟与忏悔”的说课，余老师基于“双重视角的错位”的回忆性散文的特质，将教学内容设计为对母亲写作本文时的“懂得”与事件发生时的“不懂”的错位的理解、感悟上，带领学生学习这一类散文的阅读方法。曾亚老师通过“曾经，我不懂”——“后来，我开始懂了”——“现在，我真的懂了”等环节让学生深入文本，体会课文中蕴含的感人力量。还有连词成段、分角色朗读、补写心理活动、给母亲的一封信等丰富的课堂形式。</w:t>
      </w:r>
    </w:p>
    <w:p>
      <w:pPr>
        <w:snapToGrid w:val="0"/>
        <w:spacing w:before="0" w:after="0" w:line="240" w:lineRule="auto"/>
        <w:jc w:val="both"/>
        <w:rPr>
          <w:rFonts w:ascii="宋体" w:hAnsi="宋体" w:eastAsia="宋体"/>
          <w:color w:val="000000"/>
          <w:sz w:val="24"/>
          <w:szCs w:val="24"/>
        </w:rPr>
      </w:pPr>
      <w:r>
        <w:rPr>
          <w:rFonts w:ascii="微软雅黑" w:hAnsi="微软雅黑" w:eastAsia="微软雅黑"/>
          <w:color w:val="000000"/>
          <w:sz w:val="21"/>
          <w:szCs w:val="21"/>
        </w:rPr>
        <w:drawing>
          <wp:inline distT="0" distB="0" distL="0" distR="0">
            <wp:extent cx="1790700" cy="1285875"/>
            <wp:effectExtent l="0" t="0" r="762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3"/>
                    <a:stretch>
                      <a:fillRect/>
                    </a:stretch>
                  </pic:blipFill>
                  <pic:spPr>
                    <a:xfrm>
                      <a:off x="0" y="0"/>
                      <a:ext cx="1790700" cy="1285875"/>
                    </a:xfrm>
                    <a:prstGeom prst="rect">
                      <a:avLst/>
                    </a:prstGeom>
                  </pic:spPr>
                </pic:pic>
              </a:graphicData>
            </a:graphic>
          </wp:inline>
        </w:drawing>
      </w:r>
      <w:r>
        <w:rPr>
          <w:rFonts w:ascii="微软雅黑" w:hAnsi="微软雅黑" w:eastAsia="微软雅黑"/>
          <w:color w:val="000000"/>
          <w:sz w:val="21"/>
          <w:szCs w:val="21"/>
        </w:rPr>
        <w:drawing>
          <wp:inline distT="0" distB="0" distL="0" distR="0">
            <wp:extent cx="1724025" cy="1266825"/>
            <wp:effectExtent l="0" t="0" r="13335" b="133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4"/>
                    <a:stretch>
                      <a:fillRect/>
                    </a:stretch>
                  </pic:blipFill>
                  <pic:spPr>
                    <a:xfrm>
                      <a:off x="0" y="0"/>
                      <a:ext cx="1724025" cy="1266825"/>
                    </a:xfrm>
                    <a:prstGeom prst="rect">
                      <a:avLst/>
                    </a:prstGeom>
                  </pic:spPr>
                </pic:pic>
              </a:graphicData>
            </a:graphic>
          </wp:inline>
        </w:drawing>
      </w:r>
      <w:r>
        <w:rPr>
          <w:rFonts w:ascii="微软雅黑" w:hAnsi="微软雅黑" w:eastAsia="微软雅黑"/>
          <w:color w:val="000000"/>
          <w:sz w:val="21"/>
          <w:szCs w:val="21"/>
        </w:rPr>
        <w:drawing>
          <wp:inline distT="0" distB="0" distL="0" distR="0">
            <wp:extent cx="1685925" cy="1266825"/>
            <wp:effectExtent l="0" t="0" r="5715" b="1333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5"/>
                    <a:stretch>
                      <a:fillRect/>
                    </a:stretch>
                  </pic:blipFill>
                  <pic:spPr>
                    <a:xfrm>
                      <a:off x="0" y="0"/>
                      <a:ext cx="1685925" cy="12668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黄屿老师带领学生去“寻找文中之‘秋’”“理解人生之‘秋’”“揣摩一颗‘秋’心”。进而去感知“我”的情感变化、心境变化，最终让学生读懂“我”的怀念。聂川老师抓住“三次看花”让学生感悟作者的情感变化，再找出两处“好好儿活”，让学生在对比中体会母爱的伟大，在细微之处见真情。罗丽辉老师首先带领学生齐读课文，感受母亲的苦与难；然后让学生研读“好好儿活”感受生命的真谛；品读悔恨，体会母子情深；最后进行创意写作，加深主旨理解。刘湘老师让学生在细节中、在平凡小事上感受深沉细腻、毫不张扬的母爱，激发学生的感恩情怀，对学生进行生命教育和德行教育。</w:t>
      </w:r>
    </w:p>
    <w:p>
      <w:pPr>
        <w:snapToGrid w:val="0"/>
        <w:spacing w:before="0" w:after="0" w:line="240" w:lineRule="auto"/>
        <w:jc w:val="both"/>
        <w:rPr>
          <w:rFonts w:ascii="宋体" w:hAnsi="宋体" w:eastAsia="宋体"/>
          <w:color w:val="000000"/>
          <w:sz w:val="24"/>
          <w:szCs w:val="24"/>
        </w:rPr>
      </w:pPr>
      <w:r>
        <w:rPr>
          <w:rFonts w:ascii="微软雅黑" w:hAnsi="微软雅黑" w:eastAsia="微软雅黑"/>
          <w:color w:val="000000"/>
          <w:sz w:val="21"/>
          <w:szCs w:val="21"/>
        </w:rPr>
        <w:drawing>
          <wp:inline distT="0" distB="0" distL="0" distR="0">
            <wp:extent cx="2305050" cy="1571625"/>
            <wp:effectExtent l="0" t="0" r="11430" b="1333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46"/>
                    <a:stretch>
                      <a:fillRect/>
                    </a:stretch>
                  </pic:blipFill>
                  <pic:spPr>
                    <a:xfrm>
                      <a:off x="0" y="0"/>
                      <a:ext cx="2305050" cy="1571625"/>
                    </a:xfrm>
                    <a:prstGeom prst="rect">
                      <a:avLst/>
                    </a:prstGeom>
                  </pic:spPr>
                </pic:pic>
              </a:graphicData>
            </a:graphic>
          </wp:inline>
        </w:drawing>
      </w:r>
      <w:r>
        <w:rPr>
          <w:rFonts w:ascii="Times New Roman" w:hAnsi="Times New Roman" w:eastAsia="Times New Roman"/>
          <w:color w:val="000000"/>
          <w:sz w:val="24"/>
          <w:szCs w:val="24"/>
        </w:rPr>
        <w:t xml:space="preserve">         </w:t>
      </w:r>
      <w:r>
        <w:rPr>
          <w:rFonts w:ascii="微软雅黑" w:hAnsi="微软雅黑" w:eastAsia="微软雅黑"/>
          <w:color w:val="000000"/>
          <w:sz w:val="21"/>
          <w:szCs w:val="21"/>
        </w:rPr>
        <w:drawing>
          <wp:inline distT="0" distB="0" distL="0" distR="0">
            <wp:extent cx="2238375" cy="1571625"/>
            <wp:effectExtent l="0" t="0" r="1905" b="1333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47"/>
                    <a:stretch>
                      <a:fillRect/>
                    </a:stretch>
                  </pic:blipFill>
                  <pic:spPr>
                    <a:xfrm>
                      <a:off x="0" y="0"/>
                      <a:ext cx="2238375" cy="1571625"/>
                    </a:xfrm>
                    <a:prstGeom prst="rect">
                      <a:avLst/>
                    </a:prstGeom>
                  </pic:spPr>
                </pic:pic>
              </a:graphicData>
            </a:graphic>
          </wp:inline>
        </w:drawing>
      </w:r>
    </w:p>
    <w:p>
      <w:pPr>
        <w:snapToGrid w:val="0"/>
        <w:spacing w:before="0" w:after="0" w:line="240" w:lineRule="auto"/>
        <w:jc w:val="both"/>
        <w:rPr>
          <w:rFonts w:ascii="宋体" w:hAnsi="宋体" w:eastAsia="宋体"/>
          <w:color w:val="000000"/>
          <w:sz w:val="24"/>
          <w:szCs w:val="24"/>
        </w:rPr>
      </w:pPr>
      <w:r>
        <w:rPr>
          <w:rFonts w:ascii="微软雅黑" w:hAnsi="微软雅黑" w:eastAsia="微软雅黑"/>
          <w:color w:val="000000"/>
          <w:sz w:val="21"/>
          <w:szCs w:val="21"/>
        </w:rPr>
        <w:drawing>
          <wp:inline distT="0" distB="0" distL="0" distR="0">
            <wp:extent cx="2314575" cy="1685925"/>
            <wp:effectExtent l="0" t="0" r="1905" b="571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8"/>
                    <a:stretch>
                      <a:fillRect/>
                    </a:stretch>
                  </pic:blipFill>
                  <pic:spPr>
                    <a:xfrm>
                      <a:off x="0" y="0"/>
                      <a:ext cx="2314575" cy="1685925"/>
                    </a:xfrm>
                    <a:prstGeom prst="rect">
                      <a:avLst/>
                    </a:prstGeom>
                  </pic:spPr>
                </pic:pic>
              </a:graphicData>
            </a:graphic>
          </wp:inline>
        </w:drawing>
      </w:r>
      <w:r>
        <w:rPr>
          <w:rFonts w:ascii="Times New Roman" w:hAnsi="Times New Roman" w:eastAsia="Times New Roman"/>
          <w:color w:val="000000"/>
          <w:sz w:val="24"/>
          <w:szCs w:val="24"/>
        </w:rPr>
        <w:t xml:space="preserve">       </w:t>
      </w:r>
      <w:r>
        <w:rPr>
          <w:rFonts w:ascii="微软雅黑" w:hAnsi="微软雅黑" w:eastAsia="微软雅黑"/>
          <w:color w:val="000000"/>
          <w:sz w:val="21"/>
          <w:szCs w:val="21"/>
        </w:rPr>
        <w:drawing>
          <wp:inline distT="0" distB="0" distL="0" distR="0">
            <wp:extent cx="2273935" cy="1705610"/>
            <wp:effectExtent l="0" t="0" r="12065" b="127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49"/>
                    <a:stretch>
                      <a:fillRect/>
                    </a:stretch>
                  </pic:blipFill>
                  <pic:spPr>
                    <a:xfrm>
                      <a:off x="0" y="0"/>
                      <a:ext cx="2273935" cy="1705610"/>
                    </a:xfrm>
                    <a:prstGeom prst="rect">
                      <a:avLst/>
                    </a:prstGeom>
                  </pic:spPr>
                </pic:pic>
              </a:graphicData>
            </a:graphic>
          </wp:inline>
        </w:drawing>
      </w:r>
      <w:r>
        <w:rPr>
          <w:rFonts w:ascii="Times New Roman" w:hAnsi="Times New Roman" w:eastAsia="Times New Roman"/>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杨必容老师通过“感昔日之‘我’”——“品昔日之‘母亲’”——“悟今日之‘我’”等环节引导学生领悟文章深层感情，让学生体会回忆性散文“双重视角”的特点。敬炜煊老师精心设计了学历案，体现了“教—学—评”的一致性，这样的设计既让学生明确学习目标，也让老师准确了解学生知识的掌握情况，分层作业的设计更是检验了学生的学习成果。最后一位说课的是杨南老师，杨老师让学生通过诵读，把握全文的感情基调，概括母亲形象。引导学生深化理解，体会磨难对于人生的意义。</w:t>
      </w:r>
    </w:p>
    <w:p>
      <w:pPr>
        <w:snapToGrid w:val="0"/>
        <w:spacing w:before="0" w:after="0" w:line="240" w:lineRule="auto"/>
        <w:jc w:val="both"/>
        <w:rPr>
          <w:rFonts w:ascii="宋体" w:hAnsi="宋体" w:eastAsia="宋体"/>
          <w:color w:val="000000"/>
          <w:sz w:val="24"/>
          <w:szCs w:val="24"/>
        </w:rPr>
      </w:pPr>
      <w:r>
        <w:rPr>
          <w:rFonts w:ascii="微软雅黑" w:hAnsi="微软雅黑" w:eastAsia="微软雅黑"/>
          <w:color w:val="000000"/>
          <w:sz w:val="21"/>
          <w:szCs w:val="21"/>
        </w:rPr>
        <w:drawing>
          <wp:inline distT="0" distB="0" distL="0" distR="0">
            <wp:extent cx="1762125" cy="1162050"/>
            <wp:effectExtent l="0" t="0" r="5715" b="1143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50"/>
                    <a:stretch>
                      <a:fillRect/>
                    </a:stretch>
                  </pic:blipFill>
                  <pic:spPr>
                    <a:xfrm>
                      <a:off x="0" y="0"/>
                      <a:ext cx="1762125" cy="1162050"/>
                    </a:xfrm>
                    <a:prstGeom prst="rect">
                      <a:avLst/>
                    </a:prstGeom>
                  </pic:spPr>
                </pic:pic>
              </a:graphicData>
            </a:graphic>
          </wp:inline>
        </w:drawing>
      </w:r>
      <w:r>
        <w:rPr>
          <w:rFonts w:ascii="微软雅黑" w:hAnsi="微软雅黑" w:eastAsia="微软雅黑"/>
          <w:color w:val="000000"/>
          <w:sz w:val="21"/>
          <w:szCs w:val="21"/>
        </w:rPr>
        <w:drawing>
          <wp:inline distT="0" distB="0" distL="0" distR="0">
            <wp:extent cx="1657350" cy="1162050"/>
            <wp:effectExtent l="0" t="0" r="3810" b="1143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51"/>
                    <a:stretch>
                      <a:fillRect/>
                    </a:stretch>
                  </pic:blipFill>
                  <pic:spPr>
                    <a:xfrm>
                      <a:off x="0" y="0"/>
                      <a:ext cx="1657350" cy="1162050"/>
                    </a:xfrm>
                    <a:prstGeom prst="rect">
                      <a:avLst/>
                    </a:prstGeom>
                  </pic:spPr>
                </pic:pic>
              </a:graphicData>
            </a:graphic>
          </wp:inline>
        </w:drawing>
      </w:r>
      <w:r>
        <w:rPr>
          <w:rFonts w:ascii="微软雅黑" w:hAnsi="微软雅黑" w:eastAsia="微软雅黑"/>
          <w:color w:val="000000"/>
          <w:sz w:val="21"/>
          <w:szCs w:val="21"/>
        </w:rPr>
        <w:drawing>
          <wp:inline distT="0" distB="0" distL="0" distR="0">
            <wp:extent cx="1743075" cy="1152525"/>
            <wp:effectExtent l="0" t="0" r="9525"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52"/>
                    <a:stretch>
                      <a:fillRect/>
                    </a:stretch>
                  </pic:blipFill>
                  <pic:spPr>
                    <a:xfrm>
                      <a:off x="0" y="0"/>
                      <a:ext cx="1743075" cy="11525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说课结束后，双流区教科院初中语文教研员李艾璘老师进行了点评，李老师肯定了大家的认真准备，也指出了其中存在的问题，然后给出了中肯的建议：在单元目标的设定上，李老师发现老师们重视阅读教学的目标，但容易语忽略语言基础、写作、综合性学习或口语交际等目标，强调单元目标应该包括以上四个内容。在作业布置方面，李老师认为应该体现“四性”——有针对性、有选择性、有趣味性、有探究性。最后提醒大家把教材中的规定动作做好，打造有效有味的语文课堂。</w:t>
      </w:r>
    </w:p>
    <w:p>
      <w:pPr>
        <w:snapToGrid w:val="0"/>
        <w:spacing w:before="0" w:after="0" w:line="240" w:lineRule="auto"/>
        <w:jc w:val="both"/>
        <w:rPr>
          <w:rFonts w:ascii="宋体" w:hAnsi="宋体" w:eastAsia="宋体"/>
          <w:color w:val="000000"/>
          <w:sz w:val="24"/>
          <w:szCs w:val="24"/>
        </w:rPr>
      </w:pPr>
      <w:r>
        <w:rPr>
          <w:rFonts w:ascii="微软雅黑" w:hAnsi="微软雅黑" w:eastAsia="微软雅黑"/>
          <w:color w:val="000000"/>
          <w:sz w:val="21"/>
          <w:szCs w:val="21"/>
        </w:rPr>
        <w:drawing>
          <wp:inline distT="0" distB="0" distL="0" distR="0">
            <wp:extent cx="5274310" cy="3493770"/>
            <wp:effectExtent l="0" t="0" r="13970" b="1143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53"/>
                    <a:stretch>
                      <a:fillRect/>
                    </a:stretch>
                  </pic:blipFill>
                  <pic:spPr>
                    <a:xfrm>
                      <a:off x="0" y="0"/>
                      <a:ext cx="5274310" cy="3493992"/>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最后，工作室导师刘勇老师做总结，并给学员们带来了一场干货满满的关于散文的“教”与“学”的讲座。 </w:t>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刘老师首先问了大家一个问题：“散文是什么”？散文不再是传统意义上的“形散神不散”，它是最具有独创性的文体，散文的情感直达文字表里，形式最灵活、表现最个性的“我”，然后提出什么是阅读、什么是阅读能力、什么是阅读教学的思考。接着刘老师从文本解读、文类特征、教学设计、教学策略、课堂境界等方面进行了深入细致地讲解。</w:t>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刘老师认为散文的事件、场面、人物是取材于现实，扎根于生活，服务于内心的所以文本解读要从小中见大；散文的主题、选材、语言，脱胎于现实，服务于人物，彰显着个性，所以解读要散中聚焦。关于文类特征，刘老师用言语内容＋言语形式＝言语目的这样清晰明了的图示展现了现代散文的特征。而在教学设计方面，刘老师指出了现在教学设计普遍存在的问题，那如何进行有效的教学设计呢？刘老师的观点是“整合是深度教学的有效机制”，教师要搭建合理的教学路径与学习支架，促进学生意义建构。紧接着又提出“解题以入文、梳脉以清思、品言以会意”的阅读策略和“守住语文体性、辨识文本类性、开掘文本篇性、彰显语文言语性”的四重课堂境界。刘老师结合理论与实例的生动讲座，为老师们在散文阅读教学上指明了方向，指导了方法，提供了抓手。</w:t>
      </w:r>
    </w:p>
    <w:p>
      <w:pPr>
        <w:snapToGrid w:val="0"/>
        <w:spacing w:before="0" w:after="0" w:line="240" w:lineRule="auto"/>
        <w:jc w:val="both"/>
        <w:rPr>
          <w:rFonts w:ascii="宋体" w:hAnsi="宋体" w:eastAsia="宋体"/>
          <w:color w:val="000000"/>
          <w:sz w:val="24"/>
          <w:szCs w:val="24"/>
        </w:rPr>
      </w:pPr>
      <w:r>
        <w:rPr>
          <w:rFonts w:ascii="微软雅黑" w:hAnsi="微软雅黑" w:eastAsia="微软雅黑"/>
          <w:color w:val="000000"/>
          <w:sz w:val="21"/>
          <w:szCs w:val="21"/>
        </w:rPr>
        <w:drawing>
          <wp:inline distT="0" distB="0" distL="0" distR="0">
            <wp:extent cx="2609850" cy="1762125"/>
            <wp:effectExtent l="0" t="0" r="11430" b="571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54"/>
                    <a:stretch>
                      <a:fillRect/>
                    </a:stretch>
                  </pic:blipFill>
                  <pic:spPr>
                    <a:xfrm>
                      <a:off x="0" y="0"/>
                      <a:ext cx="2609850" cy="1762125"/>
                    </a:xfrm>
                    <a:prstGeom prst="rect">
                      <a:avLst/>
                    </a:prstGeom>
                  </pic:spPr>
                </pic:pic>
              </a:graphicData>
            </a:graphic>
          </wp:inline>
        </w:drawing>
      </w:r>
      <w:r>
        <w:rPr>
          <w:rFonts w:ascii="微软雅黑" w:hAnsi="微软雅黑" w:eastAsia="微软雅黑"/>
          <w:color w:val="000000"/>
          <w:sz w:val="21"/>
          <w:szCs w:val="21"/>
        </w:rPr>
        <w:drawing>
          <wp:inline distT="0" distB="0" distL="0" distR="0">
            <wp:extent cx="2605405" cy="1721485"/>
            <wp:effectExtent l="0" t="0" r="635" b="63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55"/>
                    <a:stretch>
                      <a:fillRect/>
                    </a:stretch>
                  </pic:blipFill>
                  <pic:spPr>
                    <a:xfrm>
                      <a:off x="0" y="0"/>
                      <a:ext cx="2605405" cy="172148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此次说课活动为各位教师搭建了一个展示自我、相互学习、共同提高的平台，相信通过这次的活动各位教师无论在教育教学理念上，还是在教学实践上都会有进一步的提升。</w:t>
      </w:r>
    </w:p>
    <w:p>
      <w:pPr>
        <w:spacing w:line="360" w:lineRule="auto"/>
        <w:ind w:firstLine="480" w:firstLineChars="200"/>
        <w:rPr>
          <w:rFonts w:hint="eastAsia"/>
          <w:sz w:val="24"/>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sz w:val="36"/>
          <w:szCs w:val="36"/>
        </w:rPr>
      </w:pPr>
      <w:r>
        <w:rPr>
          <w:rFonts w:hint="eastAsia" w:ascii="黑体" w:hAnsi="黑体" w:eastAsia="黑体" w:cs="黑体"/>
          <w:b/>
          <w:sz w:val="36"/>
          <w:szCs w:val="36"/>
        </w:rPr>
        <w:t>叙写教育故事，收获专业成长</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sz w:val="28"/>
          <w:szCs w:val="28"/>
        </w:rPr>
      </w:pPr>
      <w:r>
        <w:rPr>
          <w:rFonts w:hint="eastAsia" w:ascii="黑体" w:hAnsi="黑体" w:eastAsia="黑体" w:cs="黑体"/>
          <w:b/>
          <w:bCs/>
          <w:sz w:val="28"/>
          <w:szCs w:val="28"/>
        </w:rPr>
        <w:t>——记2021年双流区刘勇名师工作室教育故事交流与写作研讨活动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color w:val="000000"/>
          <w:sz w:val="21"/>
          <w:szCs w:val="21"/>
        </w:rPr>
      </w:pPr>
      <w:r>
        <w:rPr>
          <w:rFonts w:hint="eastAsia" w:ascii="楷体" w:hAnsi="楷体" w:eastAsia="楷体" w:cs="楷体"/>
          <w:color w:val="000000"/>
          <w:sz w:val="21"/>
          <w:szCs w:val="21"/>
        </w:rPr>
        <w:t>文/刘湘 图/杨必容</w:t>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2021年9月17日上午，双流区刘勇名师工作室常规研修活动在棠外举行，本次活动的主题是“教育故事的交流与写作”。《教育导报》的夏应霞编辑、成都市刘勇名师工作室的学员也参与了本次活动。</w:t>
      </w:r>
    </w:p>
    <w:p>
      <w:pPr>
        <w:jc w:val="center"/>
        <w:rPr>
          <w:rFonts w:asciiTheme="minorEastAsia" w:hAnsiTheme="minorEastAsia"/>
          <w:sz w:val="24"/>
          <w:szCs w:val="24"/>
        </w:rPr>
      </w:pPr>
      <w:r>
        <w:rPr>
          <w:rFonts w:hint="eastAsia" w:asciiTheme="minorEastAsia" w:hAnsiTheme="minorEastAsia"/>
          <w:sz w:val="24"/>
          <w:szCs w:val="24"/>
        </w:rPr>
        <w:drawing>
          <wp:inline distT="0" distB="0" distL="0" distR="0">
            <wp:extent cx="3830320" cy="1504950"/>
            <wp:effectExtent l="0" t="0" r="10160" b="3810"/>
            <wp:docPr id="61" name="图片 0" descr="QQ图片20210920174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0" descr="QQ图片20210920174350.png"/>
                    <pic:cNvPicPr>
                      <a:picLocks noChangeAspect="1"/>
                    </pic:cNvPicPr>
                  </pic:nvPicPr>
                  <pic:blipFill>
                    <a:blip r:embed="rId56" cstate="print"/>
                    <a:stretch>
                      <a:fillRect/>
                    </a:stretch>
                  </pic:blipFill>
                  <pic:spPr>
                    <a:xfrm>
                      <a:off x="0" y="0"/>
                      <a:ext cx="3851923" cy="1513438"/>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活动由工作室的学员黄屿老师主持，分学员教育故事交流、刘勇导师和夏应霞编辑做讲座指导三个环节进行。</w:t>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首先是余秀彬老师代表双流区刘勇名师工作室做教育故事交流。余老师以温柔动情的声音讲述了她的教育故事《开花的刺球》，该篇文章入选《2021全国教育叙事大会会刊》。余老师春风化雨，润物无声，以她真诚的爱生之心和独特的教育智慧使得班里的“刺头”学生冰冻了的感情消融了，枯萎了的心灵苏醒了。</w:t>
      </w:r>
    </w:p>
    <w:p>
      <w:pPr>
        <w:ind w:firstLine="480" w:firstLineChars="200"/>
        <w:jc w:val="center"/>
        <w:rPr>
          <w:rFonts w:asciiTheme="minorEastAsia" w:hAnsiTheme="minorEastAsia"/>
          <w:sz w:val="24"/>
          <w:szCs w:val="24"/>
        </w:rPr>
      </w:pPr>
      <w:r>
        <w:rPr>
          <w:rFonts w:hint="eastAsia" w:asciiTheme="minorEastAsia" w:hAnsiTheme="minorEastAsia"/>
          <w:sz w:val="24"/>
          <w:szCs w:val="24"/>
        </w:rPr>
        <w:drawing>
          <wp:inline distT="0" distB="0" distL="0" distR="0">
            <wp:extent cx="3522345" cy="2089150"/>
            <wp:effectExtent l="0" t="0" r="13335" b="13970"/>
            <wp:docPr id="62" name="图片 4" descr="QQ图片20210920165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 descr="QQ图片20210920165640.jpg"/>
                    <pic:cNvPicPr>
                      <a:picLocks noChangeAspect="1"/>
                    </pic:cNvPicPr>
                  </pic:nvPicPr>
                  <pic:blipFill>
                    <a:blip r:embed="rId57" cstate="print"/>
                    <a:stretch>
                      <a:fillRect/>
                    </a:stretch>
                  </pic:blipFill>
                  <pic:spPr>
                    <a:xfrm>
                      <a:off x="0" y="0"/>
                      <a:ext cx="3525704" cy="20916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接着是张飞艳老师代表成都市刘勇名师工作室分享了她的教育故事《慢下来的十五分钟》，张老师从她的一次自我评价为失败的送教经历中，体悟到教学应关注学情，以学定教，顺学而导，张老师以幽默生动的语言诠释了教育应是一种慢的艺术。</w:t>
      </w:r>
    </w:p>
    <w:p>
      <w:pPr>
        <w:ind w:firstLine="360" w:firstLineChars="150"/>
        <w:jc w:val="center"/>
        <w:rPr>
          <w:rFonts w:asciiTheme="minorEastAsia" w:hAnsiTheme="minorEastAsia"/>
          <w:sz w:val="24"/>
          <w:szCs w:val="24"/>
        </w:rPr>
      </w:pPr>
      <w:r>
        <w:rPr>
          <w:rFonts w:asciiTheme="minorEastAsia" w:hAnsiTheme="minorEastAsia"/>
          <w:sz w:val="24"/>
          <w:szCs w:val="24"/>
        </w:rPr>
        <w:drawing>
          <wp:inline distT="0" distB="0" distL="0" distR="0">
            <wp:extent cx="3524250" cy="2339975"/>
            <wp:effectExtent l="0" t="0" r="11430" b="6985"/>
            <wp:docPr id="63" name="图片 5" descr="QQ图片2021092016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descr="QQ图片20210920165801.jpg"/>
                    <pic:cNvPicPr>
                      <a:picLocks noChangeAspect="1"/>
                    </pic:cNvPicPr>
                  </pic:nvPicPr>
                  <pic:blipFill>
                    <a:blip r:embed="rId58" cstate="print"/>
                    <a:stretch>
                      <a:fillRect/>
                    </a:stretch>
                  </pic:blipFill>
                  <pic:spPr>
                    <a:xfrm>
                      <a:off x="0" y="0"/>
                      <a:ext cx="3524400" cy="23401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余秀彬老师和张飞艳老师分别从德育和语文教学的角度，全面地给大家的教育叙事做了良好的示范。教育故事交流结束后，工作室的导师刘勇老师给学员们带来了讲座“教育写作的‘道’与‘术’”。刘老师首先讲到教育故事无“我”不成文，教育写作应立足自己的实践、形成自己的思考、寻求自己的表达、坚守自己的特长。接着，刘老师结合今年教育教学的焦点——线上、线下学习及其衔接，谈到了该如何写作的问题，认为可以在做事中写作、在困难中写作、 在兴趣中写作、在研究中写作。然后，刘老师告诉大家教师为何写作，刘老师说到教师只长于教学，可能就是墙内开花墙内香，而同时进行教研，才可能形成墙里开花内外香，写作是语言的锻炼，思维的体操，只有坚持一定的写作锻炼，见解才能免于平庸，立意才能超越低窄，思路才会脱离混乱，表达才会避免啰嗦。最后刘老师从五个维度教给学员们教育写作的“术”：一个正确态度 ；两个清晰认识；三个特别关注——关注新背景、关注新题材、关注新信息；四种良好习惯——思考的习惯、研究的习惯、提炼的习惯、积累的习惯；五种构思技巧——深加工、新加工、宽加工、逆加工、精加工。 </w:t>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asciiTheme="minorEastAsia" w:hAnsiTheme="minorEastAsia"/>
          <w:bCs/>
          <w:sz w:val="24"/>
          <w:szCs w:val="24"/>
        </w:rPr>
      </w:pPr>
      <w:r>
        <w:rPr>
          <w:rFonts w:hint="eastAsia" w:ascii="仿宋" w:hAnsi="仿宋" w:eastAsia="仿宋" w:cs="仿宋"/>
          <w:color w:val="000000"/>
          <w:sz w:val="28"/>
          <w:szCs w:val="28"/>
        </w:rPr>
        <w:drawing>
          <wp:inline distT="0" distB="0" distL="0" distR="0">
            <wp:extent cx="2438400" cy="1684020"/>
            <wp:effectExtent l="0" t="0" r="0" b="7620"/>
            <wp:docPr id="64" name="图片 1" descr="QQ图片20210921094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descr="QQ图片20210921094813.jpg"/>
                    <pic:cNvPicPr>
                      <a:picLocks noChangeAspect="1"/>
                    </pic:cNvPicPr>
                  </pic:nvPicPr>
                  <pic:blipFill>
                    <a:blip r:embed="rId59" cstate="print"/>
                    <a:stretch>
                      <a:fillRect/>
                    </a:stretch>
                  </pic:blipFill>
                  <pic:spPr>
                    <a:xfrm>
                      <a:off x="0" y="0"/>
                      <a:ext cx="2438400" cy="1684325"/>
                    </a:xfrm>
                    <a:prstGeom prst="rect">
                      <a:avLst/>
                    </a:prstGeom>
                  </pic:spPr>
                </pic:pic>
              </a:graphicData>
            </a:graphic>
          </wp:inline>
        </w:drawing>
      </w:r>
      <w:r>
        <w:rPr>
          <w:rFonts w:hint="eastAsia" w:asciiTheme="minorEastAsia" w:hAnsiTheme="minorEastAsia"/>
          <w:sz w:val="24"/>
          <w:szCs w:val="24"/>
        </w:rPr>
        <w:drawing>
          <wp:inline distT="0" distB="0" distL="0" distR="0">
            <wp:extent cx="2466975" cy="1682115"/>
            <wp:effectExtent l="0" t="0" r="1905" b="9525"/>
            <wp:docPr id="65" name="图片 2" descr="QQ图片20210921094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descr="QQ图片20210921094846.jpg"/>
                    <pic:cNvPicPr>
                      <a:picLocks noChangeAspect="1"/>
                    </pic:cNvPicPr>
                  </pic:nvPicPr>
                  <pic:blipFill>
                    <a:blip r:embed="rId60" cstate="print"/>
                    <a:stretch>
                      <a:fillRect/>
                    </a:stretch>
                  </pic:blipFill>
                  <pic:spPr>
                    <a:xfrm>
                      <a:off x="0" y="0"/>
                      <a:ext cx="2466925" cy="1682669"/>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最后，夏编辑对学员们叙写的教育故事做了点评与指导。夏编辑指出教育叙事是非虚构写作，以余秀彬老师和张飞艳老师的文章为例，强调教育故事的标题要力求拟得亮眼吸引人，夏编辑高度评价了“开花的刺球”这个标题的新颖性、形象性和概括性，夏编辑还说明了文章的结构应明晰简洁、一目了然，并告诫学员们要拓宽自己的视野，从不同的视角描述教育问题和教育现象、揭示教育规律、探讨教育价值观念与教育艺术。活动的最后，夏编辑向学员们推荐了许多优秀书籍。</w:t>
      </w:r>
    </w:p>
    <w:p>
      <w:pPr>
        <w:ind w:firstLine="480" w:firstLineChars="200"/>
        <w:rPr>
          <w:rFonts w:asciiTheme="minorEastAsia" w:hAnsiTheme="minorEastAsia"/>
          <w:sz w:val="24"/>
          <w:szCs w:val="24"/>
        </w:rPr>
      </w:pPr>
      <w:r>
        <w:rPr>
          <w:rFonts w:asciiTheme="minorEastAsia" w:hAnsiTheme="minorEastAsia"/>
          <w:sz w:val="24"/>
          <w:szCs w:val="24"/>
        </w:rPr>
        <w:drawing>
          <wp:inline distT="0" distB="0" distL="0" distR="0">
            <wp:extent cx="2495550" cy="1828800"/>
            <wp:effectExtent l="0" t="0" r="3810" b="0"/>
            <wp:docPr id="66" name="图片 12" descr="QQ图片2021092016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2" descr="QQ图片20210920165916.jpg"/>
                    <pic:cNvPicPr>
                      <a:picLocks noChangeAspect="1"/>
                    </pic:cNvPicPr>
                  </pic:nvPicPr>
                  <pic:blipFill>
                    <a:blip r:embed="rId61" cstate="print"/>
                    <a:stretch>
                      <a:fillRect/>
                    </a:stretch>
                  </pic:blipFill>
                  <pic:spPr>
                    <a:xfrm>
                      <a:off x="0" y="0"/>
                      <a:ext cx="2495550" cy="1828800"/>
                    </a:xfrm>
                    <a:prstGeom prst="rect">
                      <a:avLst/>
                    </a:prstGeom>
                  </pic:spPr>
                </pic:pic>
              </a:graphicData>
            </a:graphic>
          </wp:inline>
        </w:drawing>
      </w:r>
      <w:r>
        <w:rPr>
          <w:rFonts w:asciiTheme="minorEastAsia" w:hAnsiTheme="minorEastAsia"/>
          <w:sz w:val="24"/>
          <w:szCs w:val="24"/>
        </w:rPr>
        <w:drawing>
          <wp:inline distT="0" distB="0" distL="0" distR="0">
            <wp:extent cx="2419350" cy="1827530"/>
            <wp:effectExtent l="0" t="0" r="3810" b="1270"/>
            <wp:docPr id="67" name="图片 20" descr="QQ图片2021092017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0" descr="QQ图片20210920170024.jpg"/>
                    <pic:cNvPicPr>
                      <a:picLocks noChangeAspect="1"/>
                    </pic:cNvPicPr>
                  </pic:nvPicPr>
                  <pic:blipFill>
                    <a:blip r:embed="rId62" cstate="print"/>
                    <a:stretch>
                      <a:fillRect/>
                    </a:stretch>
                  </pic:blipFill>
                  <pic:spPr>
                    <a:xfrm>
                      <a:off x="0" y="0"/>
                      <a:ext cx="2420919" cy="18292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360" w:lineRule="auto"/>
        <w:ind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“积小以明大，举大以贯小；推末以至本，探本以穷末”，刘勇老师和夏编辑的讲座干货满满，给学员们带来了深刻的启示，相信通过这次活动，学员们对教育叙事的认知会有进一步的提升。</w:t>
      </w:r>
    </w:p>
    <w:p>
      <w:pPr>
        <w:pStyle w:val="12"/>
        <w:framePr w:wrap="auto" w:vAnchor="margin" w:hAnchor="text" w:yAlign="inline"/>
        <w:spacing w:line="36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hAnsi="黑体" w:eastAsia="方正彩云简体" w:cs="黑体"/>
          <w:b/>
          <w:bCs/>
          <w:sz w:val="32"/>
          <w:szCs w:val="24"/>
          <w:shd w:val="pct10" w:color="auto" w:fill="FFFFFF"/>
          <w:lang w:val="en-US" w:eastAsia="zh-CN"/>
        </w:rPr>
        <w:t>反思</w:t>
      </w:r>
      <w:r>
        <w:rPr>
          <w:rFonts w:hint="eastAsia" w:ascii="方正彩云简体" w:hAnsi="黑体" w:eastAsia="方正彩云简体" w:cs="黑体"/>
          <w:b/>
          <w:bCs/>
          <w:sz w:val="32"/>
          <w:szCs w:val="24"/>
          <w:shd w:val="pct10" w:color="auto" w:fill="FFFFFF"/>
        </w:rPr>
        <w:t>在路上</w:t>
      </w:r>
      <w:r>
        <w:rPr>
          <w:rFonts w:ascii="方正彩云简体" w:hAnsi="黑体" w:eastAsia="方正彩云简体" w:cs="黑体"/>
          <w:b/>
          <w:bCs/>
          <w:sz w:val="32"/>
          <w:szCs w:val="24"/>
          <w:shd w:val="pct10" w:color="auto" w:fill="FFFFFF"/>
        </w:rPr>
        <w:t>◆</w:t>
      </w:r>
    </w:p>
    <w:p>
      <w:pPr>
        <w:pStyle w:val="12"/>
        <w:framePr w:wrap="auto" w:vAnchor="margin" w:hAnchor="text" w:yAlign="inline"/>
        <w:spacing w:line="360" w:lineRule="auto"/>
        <w:rPr>
          <w:rFonts w:hint="eastAsia" w:ascii="方正彩云简体" w:hAnsi="黑体" w:eastAsia="方正彩云简体" w:cs="黑体"/>
          <w:b/>
          <w:bCs/>
          <w:sz w:val="28"/>
          <w:szCs w:val="22"/>
          <w:shd w:val="pct10" w:color="auto" w:fill="FFFFFF"/>
          <w:lang w:val="en-US" w:eastAsia="zh-CN"/>
        </w:rPr>
      </w:pPr>
      <w:r>
        <w:rPr>
          <w:rFonts w:hint="eastAsia" w:ascii="方正彩云简体" w:hAnsi="黑体" w:eastAsia="方正彩云简体" w:cs="黑体"/>
          <w:b/>
          <w:bCs/>
          <w:sz w:val="28"/>
          <w:szCs w:val="22"/>
          <w:shd w:val="pct10" w:color="auto" w:fill="FFFFFF"/>
          <w:lang w:val="en-US" w:eastAsia="zh-CN"/>
        </w:rPr>
        <w:t>学员个人风采展示</w:t>
      </w:r>
    </w:p>
    <w:p>
      <w:pPr>
        <w:pStyle w:val="12"/>
        <w:framePr w:wrap="auto" w:vAnchor="margin" w:hAnchor="text" w:yAlign="inline"/>
        <w:spacing w:line="360" w:lineRule="auto"/>
        <w:rPr>
          <w:rFonts w:hint="eastAsia" w:ascii="方正彩云简体" w:hAnsi="黑体" w:eastAsia="方正彩云简体" w:cs="黑体"/>
          <w:b/>
          <w:bCs/>
          <w:sz w:val="32"/>
          <w:szCs w:val="24"/>
          <w:shd w:val="pct10" w:color="auto" w:fill="FFFFFF"/>
          <w:lang w:val="en-US" w:eastAsia="zh-CN"/>
        </w:rPr>
      </w:pPr>
    </w:p>
    <w:p>
      <w:pPr>
        <w:spacing w:line="0" w:lineRule="atLeast"/>
        <w:jc w:val="both"/>
        <w:rPr>
          <w:b/>
          <w:bCs/>
          <w:sz w:val="32"/>
          <w:szCs w:val="32"/>
        </w:rPr>
      </w:pPr>
      <w:r>
        <w:rPr>
          <w:color w:val="FF0000"/>
        </w:rPr>
        <w:drawing>
          <wp:inline distT="0" distB="0" distL="114300" distR="114300">
            <wp:extent cx="5273040" cy="2966085"/>
            <wp:effectExtent l="9525" t="9525" r="20955" b="11430"/>
            <wp:docPr id="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
                    <pic:cNvPicPr>
                      <a:picLocks noChangeAspect="1"/>
                    </pic:cNvPicPr>
                  </pic:nvPicPr>
                  <pic:blipFill>
                    <a:blip r:embed="rId63"/>
                    <a:stretch>
                      <a:fillRect/>
                    </a:stretch>
                  </pic:blipFill>
                  <pic:spPr>
                    <a:xfrm>
                      <a:off x="0" y="0"/>
                      <a:ext cx="5273040" cy="2966085"/>
                    </a:xfrm>
                    <a:prstGeom prst="rect">
                      <a:avLst/>
                    </a:prstGeom>
                    <a:noFill/>
                    <a:ln>
                      <a:solidFill>
                        <a:srgbClr val="0000FF"/>
                      </a:solidFill>
                    </a:ln>
                  </pic:spPr>
                </pic:pic>
              </a:graphicData>
            </a:graphic>
          </wp:inline>
        </w:drawing>
      </w:r>
    </w:p>
    <w:tbl>
      <w:tblPr>
        <w:tblStyle w:val="7"/>
        <w:tblW w:w="9854" w:type="dxa"/>
        <w:tblInd w:w="-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1802"/>
        <w:gridCol w:w="1264"/>
        <w:gridCol w:w="3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曾亚</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棠外</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53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八年级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w:t>
            </w:r>
            <w:r>
              <w:rPr>
                <w:rFonts w:ascii="宋体" w:hAnsi="宋体"/>
              </w:rPr>
              <w:t>990.8.12</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大学本科</w:t>
            </w:r>
          </w:p>
        </w:tc>
        <w:tc>
          <w:tcPr>
            <w:tcW w:w="1264"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3539"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棠外五四青年奖章获得者</w:t>
            </w:r>
          </w:p>
          <w:p>
            <w:pPr>
              <w:rPr>
                <w:rFonts w:ascii="宋体" w:hAnsi="宋体"/>
              </w:rPr>
            </w:pPr>
            <w:r>
              <w:rPr>
                <w:rFonts w:hint="eastAsia" w:ascii="宋体" w:hAnsi="宋体"/>
              </w:rPr>
              <w:t>棠外优秀教学工作者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8895" w:type="dxa"/>
            <w:gridSpan w:val="5"/>
            <w:tcBorders>
              <w:top w:val="single" w:color="auto" w:sz="4" w:space="0"/>
              <w:left w:val="single" w:color="auto" w:sz="4" w:space="0"/>
              <w:bottom w:val="single" w:color="auto" w:sz="4" w:space="0"/>
              <w:right w:val="single" w:color="auto" w:sz="4" w:space="0"/>
            </w:tcBorders>
          </w:tcPr>
          <w:p>
            <w:pPr>
              <w:rPr>
                <w:rFonts w:ascii="宋体" w:hAnsi="宋体"/>
              </w:rPr>
            </w:pPr>
            <w:r>
              <w:rPr>
                <w:rFonts w:hint="eastAsia" w:ascii="宋体" w:hAnsi="宋体"/>
              </w:rPr>
              <w:t>1</w:t>
            </w:r>
            <w:r>
              <w:rPr>
                <w:rFonts w:ascii="宋体" w:hAnsi="宋体"/>
              </w:rPr>
              <w:t xml:space="preserve">. </w:t>
            </w:r>
            <w:r>
              <w:rPr>
                <w:rFonts w:hint="eastAsia" w:ascii="宋体" w:hAnsi="宋体"/>
              </w:rPr>
              <w:t>亲和，受学生喜欢，课内外都与学生相处融洽。</w:t>
            </w:r>
          </w:p>
          <w:p>
            <w:pPr>
              <w:rPr>
                <w:rFonts w:ascii="宋体" w:hAnsi="宋体"/>
              </w:rPr>
            </w:pPr>
            <w:r>
              <w:rPr>
                <w:rFonts w:hint="eastAsia" w:ascii="宋体" w:hAnsi="宋体"/>
              </w:rPr>
              <w:t>2</w:t>
            </w:r>
            <w:r>
              <w:rPr>
                <w:rFonts w:ascii="宋体" w:hAnsi="宋体"/>
              </w:rPr>
              <w:t>.</w:t>
            </w:r>
            <w:r>
              <w:rPr>
                <w:rFonts w:hint="eastAsia" w:ascii="宋体" w:hAnsi="宋体"/>
              </w:rPr>
              <w:t xml:space="preserve"> 脚踏实地，备课认真，喜欢学习优秀教学案例。</w:t>
            </w:r>
          </w:p>
          <w:p>
            <w:pPr>
              <w:rPr>
                <w:rFonts w:ascii="宋体" w:hAnsi="宋体"/>
              </w:rPr>
            </w:pPr>
            <w:r>
              <w:rPr>
                <w:rFonts w:hint="eastAsia" w:ascii="宋体" w:hAnsi="宋体"/>
              </w:rPr>
              <w:t>3</w:t>
            </w:r>
            <w:r>
              <w:rPr>
                <w:rFonts w:ascii="宋体" w:hAnsi="宋体"/>
              </w:rPr>
              <w:t>.</w:t>
            </w:r>
            <w:r>
              <w:rPr>
                <w:rFonts w:hint="eastAsia" w:ascii="宋体" w:hAnsi="宋体"/>
              </w:rPr>
              <w:t xml:space="preserve"> 追求愉快灵动的课堂；上得不如意的课，勤反思，乐反思。</w:t>
            </w:r>
          </w:p>
          <w:p>
            <w:pPr>
              <w:rPr>
                <w:rFonts w:hint="eastAsia" w:ascii="宋体" w:hAnsi="宋体"/>
              </w:rPr>
            </w:pPr>
            <w:r>
              <w:rPr>
                <w:rFonts w:hint="eastAsia" w:ascii="宋体" w:hAnsi="宋体"/>
              </w:rPr>
              <w:t>4</w:t>
            </w:r>
            <w:r>
              <w:rPr>
                <w:rFonts w:ascii="宋体" w:hAnsi="宋体"/>
              </w:rPr>
              <w:t>.</w:t>
            </w:r>
            <w:r>
              <w:rPr>
                <w:rFonts w:hint="eastAsia" w:ascii="宋体" w:hAnsi="宋体"/>
              </w:rPr>
              <w:t xml:space="preserve"> 评课中，虚心接受他人意见，善于接受新鲜事物。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8895" w:type="dxa"/>
            <w:gridSpan w:val="5"/>
            <w:tcBorders>
              <w:top w:val="single" w:color="auto" w:sz="4" w:space="0"/>
              <w:left w:val="single" w:color="auto" w:sz="4" w:space="0"/>
              <w:bottom w:val="single" w:color="auto" w:sz="4" w:space="0"/>
              <w:right w:val="single" w:color="auto" w:sz="4" w:space="0"/>
            </w:tcBorders>
          </w:tcPr>
          <w:p>
            <w:pPr>
              <w:ind w:right="-947" w:rightChars="-451"/>
              <w:rPr>
                <w:rFonts w:ascii="宋体" w:hAnsi="宋体"/>
              </w:rPr>
            </w:pPr>
            <w:r>
              <w:rPr>
                <w:rFonts w:hint="eastAsia" w:ascii="宋体" w:hAnsi="宋体"/>
              </w:rPr>
              <w:t>1</w:t>
            </w:r>
            <w:r>
              <w:rPr>
                <w:rFonts w:ascii="宋体" w:hAnsi="宋体"/>
              </w:rPr>
              <w:t xml:space="preserve">. </w:t>
            </w:r>
            <w:r>
              <w:rPr>
                <w:rFonts w:hint="eastAsia" w:ascii="宋体" w:hAnsi="宋体"/>
              </w:rPr>
              <w:t>教学方式、教学理念纯“散打”，没有系统深入地学习。</w:t>
            </w:r>
          </w:p>
          <w:p>
            <w:pPr>
              <w:ind w:right="-947" w:rightChars="-451"/>
              <w:rPr>
                <w:rFonts w:ascii="宋体" w:hAnsi="宋体"/>
              </w:rPr>
            </w:pPr>
            <w:r>
              <w:rPr>
                <w:rFonts w:ascii="宋体" w:hAnsi="宋体"/>
              </w:rPr>
              <w:t xml:space="preserve">2. </w:t>
            </w:r>
            <w:r>
              <w:rPr>
                <w:rFonts w:hint="eastAsia" w:ascii="宋体" w:hAnsi="宋体"/>
              </w:rPr>
              <w:t>喜欢观看学习优秀教学课例，但在常态课中自己独立思考创意设计的东西少。</w:t>
            </w:r>
          </w:p>
          <w:p>
            <w:pPr>
              <w:ind w:right="-947" w:rightChars="-451"/>
              <w:rPr>
                <w:rFonts w:ascii="宋体" w:hAnsi="宋体"/>
              </w:rPr>
            </w:pPr>
            <w:r>
              <w:rPr>
                <w:rFonts w:ascii="宋体" w:hAnsi="宋体"/>
              </w:rPr>
              <w:t xml:space="preserve">3. </w:t>
            </w:r>
            <w:r>
              <w:rPr>
                <w:rFonts w:hint="eastAsia" w:ascii="宋体" w:hAnsi="宋体"/>
              </w:rPr>
              <w:t>教学中的精彩瞬间、经验反思形成书面文章较少。</w:t>
            </w:r>
          </w:p>
          <w:p>
            <w:pPr>
              <w:ind w:right="-947" w:rightChars="-451"/>
              <w:rPr>
                <w:rFonts w:hint="eastAsia" w:ascii="宋体" w:hAnsi="宋体"/>
              </w:rPr>
            </w:pPr>
            <w:r>
              <w:rPr>
                <w:rFonts w:ascii="宋体" w:hAnsi="宋体"/>
              </w:rPr>
              <w:t xml:space="preserve">4. </w:t>
            </w:r>
            <w:r>
              <w:rPr>
                <w:rFonts w:hint="eastAsia" w:ascii="宋体" w:hAnsi="宋体"/>
              </w:rPr>
              <w:t>课堂生成中，对学生的评价语言匮乏，点拨归纳性不强。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8895" w:type="dxa"/>
            <w:gridSpan w:val="5"/>
            <w:tcBorders>
              <w:top w:val="single" w:color="auto" w:sz="4" w:space="0"/>
              <w:left w:val="single" w:color="auto" w:sz="4" w:space="0"/>
              <w:bottom w:val="single" w:color="auto" w:sz="4" w:space="0"/>
              <w:right w:val="single" w:color="auto" w:sz="4" w:space="0"/>
            </w:tcBorders>
          </w:tcPr>
          <w:p>
            <w:pPr>
              <w:rPr>
                <w:rFonts w:ascii="宋体" w:hAnsi="宋体"/>
              </w:rPr>
            </w:pPr>
            <w:r>
              <w:rPr>
                <w:rFonts w:hint="eastAsia" w:ascii="宋体" w:hAnsi="宋体"/>
              </w:rPr>
              <w:t>专业发展的最终目标：成为我自己!</w:t>
            </w:r>
          </w:p>
          <w:p>
            <w:pPr>
              <w:rPr>
                <w:rFonts w:hint="eastAsia" w:ascii="宋体" w:hAnsi="宋体"/>
              </w:rPr>
            </w:pPr>
            <w:r>
              <w:rPr>
                <w:rFonts w:hint="eastAsia" w:ascii="宋体" w:hAnsi="宋体"/>
              </w:rPr>
              <w:t>1</w:t>
            </w:r>
            <w:r>
              <w:rPr>
                <w:rFonts w:ascii="宋体" w:hAnsi="宋体"/>
              </w:rPr>
              <w:t xml:space="preserve">. </w:t>
            </w:r>
            <w:r>
              <w:rPr>
                <w:rFonts w:hint="eastAsia" w:ascii="宋体" w:hAnsi="宋体"/>
              </w:rPr>
              <w:t>坚持学习，阅读教学专著，带着一颗思考的大脑教学，成为一名学习型思考型教师。</w:t>
            </w:r>
            <w:r>
              <w:rPr>
                <w:rFonts w:ascii="宋体" w:hAnsi="宋体"/>
              </w:rPr>
              <w:t xml:space="preserve"> </w:t>
            </w:r>
          </w:p>
          <w:p>
            <w:pPr>
              <w:rPr>
                <w:rFonts w:hint="eastAsia" w:ascii="宋体" w:hAnsi="宋体"/>
              </w:rPr>
            </w:pPr>
            <w:r>
              <w:rPr>
                <w:rFonts w:hint="eastAsia" w:ascii="宋体" w:hAnsi="宋体"/>
              </w:rPr>
              <w:t>2</w:t>
            </w:r>
            <w:r>
              <w:rPr>
                <w:rFonts w:ascii="宋体" w:hAnsi="宋体"/>
              </w:rPr>
              <w:t xml:space="preserve">. </w:t>
            </w:r>
            <w:r>
              <w:rPr>
                <w:rFonts w:hint="eastAsia" w:ascii="宋体" w:hAnsi="宋体"/>
              </w:rPr>
              <w:t>勤反思课堂，养成写书面反思的习惯，在反思中提升教学水平，精进教学技艺，成为一名勤于笔耕的反思型教师。</w:t>
            </w:r>
          </w:p>
          <w:p>
            <w:pPr>
              <w:rPr>
                <w:rFonts w:hint="eastAsia" w:ascii="宋体" w:hAnsi="宋体"/>
              </w:rPr>
            </w:pPr>
            <w:r>
              <w:rPr>
                <w:rFonts w:ascii="宋体" w:hAnsi="宋体"/>
              </w:rPr>
              <w:t xml:space="preserve">3. </w:t>
            </w:r>
            <w:r>
              <w:rPr>
                <w:rFonts w:hint="eastAsia" w:ascii="宋体" w:hAnsi="宋体"/>
              </w:rPr>
              <w:t>在公开课和教研写作中成长，拥有自己的教学风格和教学科研。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8895" w:type="dxa"/>
            <w:gridSpan w:val="5"/>
            <w:tcBorders>
              <w:top w:val="single" w:color="auto" w:sz="4" w:space="0"/>
              <w:left w:val="single" w:color="auto" w:sz="4" w:space="0"/>
              <w:bottom w:val="single" w:color="auto" w:sz="4" w:space="0"/>
              <w:right w:val="single" w:color="auto" w:sz="4" w:space="0"/>
            </w:tcBorders>
          </w:tcPr>
          <w:p>
            <w:pPr>
              <w:rPr>
                <w:rFonts w:ascii="宋体" w:hAnsi="宋体"/>
              </w:rPr>
            </w:pPr>
            <w:r>
              <w:rPr>
                <w:rFonts w:hint="eastAsia" w:ascii="宋体" w:hAnsi="宋体"/>
              </w:rPr>
              <w:t>1</w:t>
            </w:r>
            <w:r>
              <w:rPr>
                <w:rFonts w:ascii="宋体" w:hAnsi="宋体"/>
              </w:rPr>
              <w:t>.</w:t>
            </w:r>
            <w:r>
              <w:rPr>
                <w:rFonts w:hint="eastAsia" w:ascii="宋体" w:hAnsi="宋体"/>
              </w:rPr>
              <w:t>提高教科研能力，尤其是学会撰写教研论文。</w:t>
            </w:r>
          </w:p>
          <w:p>
            <w:pPr>
              <w:jc w:val="left"/>
              <w:rPr>
                <w:rFonts w:ascii="宋体" w:hAnsi="宋体"/>
              </w:rPr>
            </w:pPr>
            <w:r>
              <w:rPr>
                <w:rFonts w:hint="eastAsia" w:ascii="宋体" w:hAnsi="宋体"/>
              </w:rPr>
              <w:t>2</w:t>
            </w:r>
            <w:r>
              <w:rPr>
                <w:rFonts w:ascii="宋体" w:hAnsi="宋体"/>
              </w:rPr>
              <w:t>.</w:t>
            </w:r>
            <w:r>
              <w:rPr>
                <w:rFonts w:hint="eastAsia" w:ascii="宋体" w:hAnsi="宋体"/>
              </w:rPr>
              <w:t>深入文本，扎根课堂，提高文本解读能力，提高独立自主进行教学设计的能力。</w:t>
            </w:r>
          </w:p>
          <w:p>
            <w:pPr>
              <w:jc w:val="left"/>
              <w:rPr>
                <w:rFonts w:ascii="宋体" w:hAnsi="宋体"/>
              </w:rPr>
            </w:pPr>
            <w:r>
              <w:rPr>
                <w:rFonts w:hint="eastAsia" w:ascii="宋体" w:hAnsi="宋体"/>
              </w:rPr>
              <w:t>3</w:t>
            </w:r>
            <w:r>
              <w:rPr>
                <w:rFonts w:ascii="宋体" w:hAnsi="宋体"/>
              </w:rPr>
              <w:t>.</w:t>
            </w:r>
            <w:r>
              <w:rPr>
                <w:rFonts w:hint="eastAsia" w:ascii="宋体" w:hAnsi="宋体"/>
              </w:rPr>
              <w:t>在公开课中锤炼教学，在公开课中收获成长。</w:t>
            </w:r>
          </w:p>
          <w:p>
            <w:pPr>
              <w:jc w:val="left"/>
              <w:rPr>
                <w:rFonts w:hint="eastAsia" w:ascii="宋体" w:hAnsi="宋体"/>
              </w:rPr>
            </w:pPr>
            <w:r>
              <w:rPr>
                <w:rFonts w:hint="eastAsia" w:ascii="宋体" w:hAnsi="宋体"/>
              </w:rPr>
              <w:t>4</w:t>
            </w:r>
            <w:r>
              <w:rPr>
                <w:rFonts w:ascii="宋体" w:hAnsi="宋体"/>
              </w:rPr>
              <w:t>.</w:t>
            </w:r>
            <w:r>
              <w:rPr>
                <w:rFonts w:hint="eastAsia" w:ascii="宋体" w:hAnsi="宋体"/>
              </w:rPr>
              <w:t>多参加市级国家级教学活动，开阔视野，并学会观课、评课</w:t>
            </w:r>
          </w:p>
        </w:tc>
      </w:tr>
    </w:tbl>
    <w:p>
      <w:r>
        <w:t xml:space="preserve">                   </w:t>
      </w:r>
      <w:r>
        <w:drawing>
          <wp:inline distT="0" distB="0" distL="114300" distR="114300">
            <wp:extent cx="5273040" cy="2966085"/>
            <wp:effectExtent l="9525" t="9525" r="20955" b="11430"/>
            <wp:docPr id="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0"/>
                    <pic:cNvPicPr>
                      <a:picLocks noChangeAspect="1"/>
                    </pic:cNvPicPr>
                  </pic:nvPicPr>
                  <pic:blipFill>
                    <a:blip r:embed="rId64"/>
                    <a:stretch>
                      <a:fillRect/>
                    </a:stretch>
                  </pic:blipFill>
                  <pic:spPr>
                    <a:xfrm>
                      <a:off x="0" y="0"/>
                      <a:ext cx="5273040" cy="2966085"/>
                    </a:xfrm>
                    <a:prstGeom prst="rect">
                      <a:avLst/>
                    </a:prstGeom>
                    <a:noFill/>
                    <a:ln>
                      <a:solidFill>
                        <a:srgbClr val="0000FF"/>
                      </a:solidFill>
                    </a:ln>
                  </pic:spPr>
                </pic:pic>
              </a:graphicData>
            </a:graphic>
          </wp:inline>
        </w:drawing>
      </w:r>
    </w:p>
    <w:tbl>
      <w:tblPr>
        <w:tblStyle w:val="7"/>
        <w:tblW w:w="9854" w:type="dxa"/>
        <w:tblInd w:w="-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15"/>
        <w:gridCol w:w="775"/>
        <w:gridCol w:w="1802"/>
        <w:gridCol w:w="1264"/>
        <w:gridCol w:w="3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5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刘湘</w:t>
            </w:r>
          </w:p>
        </w:tc>
        <w:tc>
          <w:tcPr>
            <w:tcW w:w="7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彭镇初中</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53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八年级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5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1989.12.15</w:t>
            </w:r>
          </w:p>
        </w:tc>
        <w:tc>
          <w:tcPr>
            <w:tcW w:w="7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本科</w:t>
            </w:r>
          </w:p>
        </w:tc>
        <w:tc>
          <w:tcPr>
            <w:tcW w:w="1264"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3539"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区教坛新秀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8895" w:type="dxa"/>
            <w:gridSpan w:val="5"/>
            <w:tcBorders>
              <w:top w:val="single" w:color="auto" w:sz="4" w:space="0"/>
              <w:left w:val="single" w:color="auto" w:sz="4" w:space="0"/>
              <w:bottom w:val="single" w:color="auto" w:sz="4" w:space="0"/>
              <w:right w:val="single" w:color="auto" w:sz="4" w:space="0"/>
            </w:tcBorders>
          </w:tcPr>
          <w:p>
            <w:pPr>
              <w:ind w:firstLine="315" w:firstLineChars="150"/>
              <w:rPr>
                <w:rFonts w:ascii="宋体" w:hAnsi="宋体"/>
              </w:rPr>
            </w:pPr>
            <w:r>
              <w:rPr>
                <w:rFonts w:hint="eastAsia" w:ascii="宋体" w:hAnsi="宋体"/>
              </w:rPr>
              <w:t>之前</w:t>
            </w:r>
            <w:r>
              <w:rPr>
                <w:rFonts w:ascii="宋体" w:hAnsi="宋体"/>
              </w:rPr>
              <w:t>听了</w:t>
            </w:r>
            <w:r>
              <w:rPr>
                <w:rFonts w:hint="eastAsia" w:ascii="宋体" w:hAnsi="宋体"/>
              </w:rPr>
              <w:t>师父说的</w:t>
            </w:r>
            <w:r>
              <w:rPr>
                <w:rFonts w:ascii="宋体" w:hAnsi="宋体"/>
              </w:rPr>
              <w:t>“</w:t>
            </w:r>
            <w:r>
              <w:rPr>
                <w:rFonts w:hint="eastAsia" w:ascii="宋体" w:hAnsi="宋体"/>
              </w:rPr>
              <w:t>做一个</w:t>
            </w:r>
            <w:r>
              <w:rPr>
                <w:rFonts w:ascii="宋体" w:hAnsi="宋体"/>
              </w:rPr>
              <w:t>幸福而完整的</w:t>
            </w:r>
            <w:r>
              <w:rPr>
                <w:rFonts w:hint="eastAsia" w:ascii="宋体" w:hAnsi="宋体"/>
              </w:rPr>
              <w:t>中学</w:t>
            </w:r>
            <w:r>
              <w:rPr>
                <w:rFonts w:ascii="宋体" w:hAnsi="宋体"/>
              </w:rPr>
              <w:t>语文人”</w:t>
            </w:r>
            <w:r>
              <w:rPr>
                <w:rFonts w:hint="eastAsia" w:ascii="宋体" w:hAnsi="宋体"/>
              </w:rPr>
              <w:t>，我就</w:t>
            </w:r>
            <w:r>
              <w:rPr>
                <w:rFonts w:ascii="宋体" w:hAnsi="宋体"/>
              </w:rPr>
              <w:t>在想我是不是幸福的</w:t>
            </w:r>
            <w:r>
              <w:rPr>
                <w:rFonts w:hint="eastAsia" w:ascii="宋体" w:hAnsi="宋体"/>
              </w:rPr>
              <w:t>语文</w:t>
            </w:r>
            <w:r>
              <w:rPr>
                <w:rFonts w:ascii="宋体" w:hAnsi="宋体"/>
              </w:rPr>
              <w:t>人，</w:t>
            </w:r>
            <w:r>
              <w:rPr>
                <w:rFonts w:hint="eastAsia" w:ascii="宋体" w:hAnsi="宋体"/>
              </w:rPr>
              <w:t>“完整”的</w:t>
            </w:r>
            <w:r>
              <w:rPr>
                <w:rFonts w:ascii="宋体" w:hAnsi="宋体"/>
              </w:rPr>
              <w:t>含义</w:t>
            </w:r>
            <w:r>
              <w:rPr>
                <w:rFonts w:hint="eastAsia" w:ascii="宋体" w:hAnsi="宋体"/>
              </w:rPr>
              <w:t>又</w:t>
            </w:r>
            <w:r>
              <w:rPr>
                <w:rFonts w:ascii="宋体" w:hAnsi="宋体"/>
              </w:rPr>
              <w:t>是什么</w:t>
            </w:r>
            <w:r>
              <w:rPr>
                <w:rFonts w:hint="eastAsia" w:ascii="宋体" w:hAnsi="宋体"/>
              </w:rPr>
              <w:t>？</w:t>
            </w:r>
            <w:r>
              <w:rPr>
                <w:rFonts w:ascii="宋体" w:hAnsi="宋体"/>
              </w:rPr>
              <w:t>我</w:t>
            </w:r>
            <w:r>
              <w:rPr>
                <w:rFonts w:hint="eastAsia" w:ascii="宋体" w:hAnsi="宋体"/>
              </w:rPr>
              <w:t>认为</w:t>
            </w:r>
            <w:r>
              <w:rPr>
                <w:rFonts w:ascii="宋体" w:hAnsi="宋体"/>
              </w:rPr>
              <w:t>我是幸福的语文</w:t>
            </w:r>
            <w:r>
              <w:rPr>
                <w:rFonts w:hint="eastAsia" w:ascii="宋体" w:hAnsi="宋体"/>
              </w:rPr>
              <w:t>人</w:t>
            </w:r>
            <w:r>
              <w:rPr>
                <w:rFonts w:ascii="宋体" w:hAnsi="宋体"/>
              </w:rPr>
              <w:t>，</w:t>
            </w:r>
            <w:r>
              <w:rPr>
                <w:rFonts w:hint="eastAsia" w:ascii="宋体" w:hAnsi="宋体"/>
              </w:rPr>
              <w:t>我</w:t>
            </w:r>
            <w:r>
              <w:rPr>
                <w:rFonts w:ascii="宋体" w:hAnsi="宋体"/>
              </w:rPr>
              <w:t>本身喜欢上语文课，喜欢语文教学，大部分时候，我都是很享受我的课堂的</w:t>
            </w:r>
            <w:r>
              <w:rPr>
                <w:rFonts w:hint="eastAsia" w:ascii="宋体" w:hAnsi="宋体"/>
              </w:rPr>
              <w:t>（当然</w:t>
            </w:r>
            <w:r>
              <w:rPr>
                <w:rFonts w:ascii="宋体" w:hAnsi="宋体"/>
              </w:rPr>
              <w:t>，</w:t>
            </w:r>
            <w:r>
              <w:rPr>
                <w:rFonts w:hint="eastAsia" w:ascii="宋体" w:hAnsi="宋体"/>
              </w:rPr>
              <w:t>肯定</w:t>
            </w:r>
            <w:r>
              <w:rPr>
                <w:rFonts w:ascii="宋体" w:hAnsi="宋体"/>
              </w:rPr>
              <w:t>有被气得冒烟的时候。</w:t>
            </w:r>
            <w:r>
              <w:rPr>
                <w:rFonts w:hint="eastAsia" w:ascii="宋体" w:hAnsi="宋体"/>
              </w:rPr>
              <w:t>）我爱</w:t>
            </w:r>
            <w:r>
              <w:rPr>
                <w:rFonts w:ascii="宋体" w:hAnsi="宋体"/>
              </w:rPr>
              <w:t>我的工作，</w:t>
            </w:r>
            <w:r>
              <w:rPr>
                <w:rFonts w:hint="eastAsia" w:ascii="宋体" w:hAnsi="宋体"/>
              </w:rPr>
              <w:t>我</w:t>
            </w:r>
            <w:r>
              <w:rPr>
                <w:rFonts w:ascii="宋体" w:hAnsi="宋体"/>
              </w:rPr>
              <w:t>觉得我的喜欢就是我的一个优势</w:t>
            </w:r>
            <w:r>
              <w:rPr>
                <w:rFonts w:hint="eastAsia" w:ascii="宋体" w:hAnsi="宋体"/>
              </w:rPr>
              <w:t>。另外</w:t>
            </w:r>
            <w:r>
              <w:rPr>
                <w:rFonts w:ascii="宋体" w:hAnsi="宋体"/>
              </w:rPr>
              <w:t>，</w:t>
            </w:r>
            <w:r>
              <w:rPr>
                <w:rFonts w:hint="eastAsia" w:ascii="宋体" w:hAnsi="宋体"/>
              </w:rPr>
              <w:t>我</w:t>
            </w:r>
            <w:r>
              <w:rPr>
                <w:rFonts w:ascii="宋体" w:hAnsi="宋体"/>
              </w:rPr>
              <w:t>的课堂</w:t>
            </w:r>
            <w:r>
              <w:rPr>
                <w:rFonts w:hint="eastAsia" w:ascii="宋体" w:hAnsi="宋体"/>
              </w:rPr>
              <w:t>能够</w:t>
            </w:r>
            <w:r>
              <w:rPr>
                <w:rFonts w:ascii="宋体" w:hAnsi="宋体"/>
              </w:rPr>
              <w:t>稳打稳扎、有条不紊地推进</w:t>
            </w:r>
            <w:r>
              <w:rPr>
                <w:rFonts w:hint="eastAsia" w:ascii="宋体" w:hAnsi="宋体"/>
              </w:rPr>
              <w:t>，</w:t>
            </w:r>
            <w:r>
              <w:rPr>
                <w:rFonts w:ascii="宋体" w:hAnsi="宋体"/>
              </w:rPr>
              <w:t>基础知识的听默</w:t>
            </w:r>
            <w:r>
              <w:rPr>
                <w:rFonts w:hint="eastAsia" w:ascii="宋体" w:hAnsi="宋体"/>
              </w:rPr>
              <w:t>背</w:t>
            </w:r>
            <w:r>
              <w:rPr>
                <w:rFonts w:ascii="宋体" w:hAnsi="宋体"/>
              </w:rPr>
              <w:t>能够“</w:t>
            </w:r>
            <w:r>
              <w:rPr>
                <w:rFonts w:hint="eastAsia" w:ascii="宋体" w:hAnsi="宋体"/>
              </w:rPr>
              <w:t>拳拳到肉</w:t>
            </w:r>
            <w:r>
              <w:rPr>
                <w:rFonts w:ascii="宋体" w:hAnsi="宋体"/>
              </w:rPr>
              <w:t>”</w:t>
            </w:r>
            <w:r>
              <w:rPr>
                <w:rFonts w:hint="eastAsia" w:ascii="宋体" w:hAnsi="宋体"/>
              </w:rPr>
              <w:t>地</w:t>
            </w:r>
            <w:r>
              <w:rPr>
                <w:rFonts w:ascii="宋体" w:hAnsi="宋体"/>
              </w:rPr>
              <w:t>落实</w:t>
            </w:r>
            <w:r>
              <w:rPr>
                <w:rFonts w:hint="eastAsia" w:ascii="宋体" w:hAnsi="宋体"/>
              </w:rPr>
              <w:t>，</w:t>
            </w:r>
            <w:r>
              <w:rPr>
                <w:rFonts w:ascii="宋体" w:hAnsi="宋体"/>
              </w:rPr>
              <w:t>这</w:t>
            </w:r>
            <w:r>
              <w:rPr>
                <w:rFonts w:hint="eastAsia" w:ascii="宋体" w:hAnsi="宋体"/>
              </w:rPr>
              <w:t>是</w:t>
            </w:r>
            <w:r>
              <w:rPr>
                <w:rFonts w:ascii="宋体" w:hAnsi="宋体"/>
              </w:rPr>
              <w:t>我的又一优势。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8895" w:type="dxa"/>
            <w:gridSpan w:val="5"/>
            <w:tcBorders>
              <w:top w:val="single" w:color="auto" w:sz="4" w:space="0"/>
              <w:left w:val="single" w:color="auto" w:sz="4" w:space="0"/>
              <w:bottom w:val="single" w:color="auto" w:sz="4" w:space="0"/>
              <w:right w:val="single" w:color="auto" w:sz="4" w:space="0"/>
            </w:tcBorders>
          </w:tcPr>
          <w:p>
            <w:pPr>
              <w:ind w:right="-947" w:rightChars="-451" w:firstLine="210" w:firstLineChars="100"/>
              <w:rPr>
                <w:rFonts w:ascii="宋体" w:hAnsi="宋体"/>
              </w:rPr>
            </w:pPr>
            <w:r>
              <w:rPr>
                <w:rFonts w:hint="eastAsia" w:ascii="宋体" w:hAnsi="宋体"/>
              </w:rPr>
              <w:t>“完整”之于</w:t>
            </w:r>
            <w:r>
              <w:rPr>
                <w:rFonts w:ascii="宋体" w:hAnsi="宋体"/>
              </w:rPr>
              <w:t>教学，我的理解是“</w:t>
            </w:r>
            <w:r>
              <w:rPr>
                <w:rFonts w:hint="eastAsia" w:ascii="宋体" w:hAnsi="宋体"/>
              </w:rPr>
              <w:t>专业</w:t>
            </w:r>
            <w:r>
              <w:rPr>
                <w:rFonts w:ascii="宋体" w:hAnsi="宋体"/>
              </w:rPr>
              <w:t>完整”</w:t>
            </w:r>
            <w:r>
              <w:rPr>
                <w:rFonts w:hint="eastAsia" w:ascii="宋体" w:hAnsi="宋体"/>
              </w:rPr>
              <w:t>，</w:t>
            </w:r>
            <w:r>
              <w:rPr>
                <w:rFonts w:ascii="宋体" w:hAnsi="宋体"/>
              </w:rPr>
              <w:t>这是我的一大劣势。</w:t>
            </w:r>
            <w:r>
              <w:rPr>
                <w:rFonts w:hint="eastAsia" w:ascii="宋体" w:hAnsi="宋体"/>
              </w:rPr>
              <w:t>从13年毕业</w:t>
            </w:r>
          </w:p>
          <w:p>
            <w:pPr>
              <w:ind w:right="-947" w:rightChars="-451"/>
              <w:rPr>
                <w:rFonts w:ascii="宋体" w:hAnsi="宋体"/>
              </w:rPr>
            </w:pPr>
            <w:r>
              <w:rPr>
                <w:rFonts w:hint="eastAsia" w:ascii="宋体" w:hAnsi="宋体"/>
              </w:rPr>
              <w:t>考教师公招来到双流，至今8年，我感到自己在大学里学的汉语言文学知识、教育</w:t>
            </w:r>
          </w:p>
          <w:p>
            <w:pPr>
              <w:ind w:right="-947" w:rightChars="-451"/>
              <w:rPr>
                <w:rFonts w:ascii="宋体" w:hAnsi="宋体"/>
              </w:rPr>
            </w:pPr>
            <w:r>
              <w:rPr>
                <w:rFonts w:hint="eastAsia" w:ascii="宋体" w:hAnsi="宋体"/>
              </w:rPr>
              <w:t>学知识几乎快“清零”了，虽然有过许多各种各样的培训、教研，但是是零散的、</w:t>
            </w:r>
          </w:p>
          <w:p>
            <w:pPr>
              <w:ind w:right="-947" w:rightChars="-451"/>
              <w:rPr>
                <w:rFonts w:hint="eastAsia" w:ascii="宋体" w:hAnsi="宋体"/>
              </w:rPr>
            </w:pPr>
            <w:r>
              <w:rPr>
                <w:rFonts w:hint="eastAsia" w:ascii="宋体" w:hAnsi="宋体"/>
              </w:rPr>
              <w:t>不系统的，已经支棱不起我快垮掉了的专业知识，另外，我的专业视野也在变狭隘。</w:t>
            </w:r>
          </w:p>
          <w:p>
            <w:pPr>
              <w:ind w:right="-947" w:rightChars="-451"/>
              <w:rPr>
                <w:rFonts w:hint="eastAsia" w:ascii="宋体" w:hAnsi="宋体"/>
              </w:rPr>
            </w:pPr>
          </w:p>
          <w:p>
            <w:pPr>
              <w:ind w:right="-947" w:rightChars="-451"/>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8895" w:type="dxa"/>
            <w:gridSpan w:val="5"/>
            <w:tcBorders>
              <w:top w:val="single" w:color="auto" w:sz="4" w:space="0"/>
              <w:left w:val="single" w:color="auto" w:sz="4" w:space="0"/>
              <w:bottom w:val="single" w:color="auto" w:sz="4" w:space="0"/>
              <w:right w:val="single" w:color="auto" w:sz="4" w:space="0"/>
            </w:tcBorders>
          </w:tcPr>
          <w:p>
            <w:r>
              <w:rPr>
                <w:rFonts w:hint="eastAsia"/>
              </w:rPr>
              <w:t xml:space="preserve"> </w:t>
            </w:r>
            <w:r>
              <w:t xml:space="preserve"> </w:t>
            </w:r>
            <w:r>
              <w:rPr>
                <w:rFonts w:hint="eastAsia"/>
              </w:rPr>
              <w:t>在师父的引领下，在小伙伴们的启发与帮助下，通过工作室系统、“浸泡式”的学习，丰满专业知识、提升专业技能、开阔专业视野，做一个更完整而更幸福的中学语文人。</w:t>
            </w:r>
          </w:p>
          <w:p>
            <w:pPr>
              <w:rPr>
                <w:rFonts w:ascii="宋体" w:hAnsi="宋体"/>
              </w:rPr>
            </w:pPr>
          </w:p>
          <w:p>
            <w:pPr>
              <w:ind w:firstLine="1470" w:firstLineChars="700"/>
              <w:rPr>
                <w:rFonts w:ascii="宋体" w:hAnsi="宋体"/>
              </w:rPr>
            </w:pPr>
            <w:r>
              <w:rPr>
                <w:rFonts w:hint="eastAsia" w:ascii="宋体" w:hAnsi="宋体"/>
              </w:rPr>
              <w:t xml:space="preserve">                                   </w:t>
            </w:r>
          </w:p>
          <w:p>
            <w:pPr>
              <w:rPr>
                <w:rFonts w:ascii="宋体" w:hAnsi="宋体"/>
              </w:rPr>
            </w:pP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8895" w:type="dxa"/>
            <w:gridSpan w:val="5"/>
            <w:tcBorders>
              <w:top w:val="single" w:color="auto" w:sz="4" w:space="0"/>
              <w:left w:val="single" w:color="auto" w:sz="4" w:space="0"/>
              <w:bottom w:val="single" w:color="auto" w:sz="4" w:space="0"/>
              <w:right w:val="single" w:color="auto" w:sz="4" w:space="0"/>
            </w:tcBorders>
          </w:tcPr>
          <w:p>
            <w:pPr>
              <w:rPr>
                <w:rFonts w:ascii="宋体" w:hAnsi="宋体"/>
              </w:rPr>
            </w:pPr>
            <w:r>
              <w:rPr>
                <w:rFonts w:hint="eastAsia" w:ascii="宋体" w:hAnsi="宋体"/>
              </w:rPr>
              <w:t xml:space="preserve"> </w:t>
            </w:r>
            <w:r>
              <w:rPr>
                <w:rFonts w:ascii="宋体" w:hAnsi="宋体"/>
              </w:rPr>
              <w:t xml:space="preserve"> </w:t>
            </w:r>
            <w:r>
              <w:rPr>
                <w:rFonts w:hint="eastAsia" w:ascii="宋体" w:hAnsi="宋体"/>
              </w:rPr>
              <w:t>对文本的解读与挖掘能够更深入、更全面而有新意与独到之处；</w:t>
            </w:r>
          </w:p>
          <w:p>
            <w:pPr>
              <w:ind w:firstLine="210" w:firstLineChars="100"/>
              <w:rPr>
                <w:rFonts w:ascii="宋体" w:hAnsi="宋体"/>
              </w:rPr>
            </w:pPr>
            <w:r>
              <w:rPr>
                <w:rFonts w:hint="eastAsia" w:ascii="宋体" w:hAnsi="宋体"/>
              </w:rPr>
              <w:t>对难点问题的讲解，语言能更精准、简明；</w:t>
            </w:r>
          </w:p>
          <w:p>
            <w:pPr>
              <w:ind w:firstLine="210" w:firstLineChars="100"/>
              <w:rPr>
                <w:rFonts w:ascii="宋体" w:hAnsi="宋体"/>
              </w:rPr>
            </w:pPr>
            <w:r>
              <w:rPr>
                <w:rFonts w:hint="eastAsia" w:ascii="宋体" w:hAnsi="宋体"/>
              </w:rPr>
              <w:t>建构起学科的基本结构；</w:t>
            </w:r>
          </w:p>
          <w:p>
            <w:pPr>
              <w:ind w:firstLine="210" w:firstLineChars="100"/>
              <w:rPr>
                <w:rFonts w:hint="eastAsia" w:ascii="宋体" w:hAnsi="宋体"/>
              </w:rPr>
            </w:pPr>
            <w:r>
              <w:rPr>
                <w:rFonts w:hint="eastAsia" w:ascii="宋体" w:hAnsi="宋体"/>
              </w:rPr>
              <w:t>习得独立自主备课之能。</w:t>
            </w:r>
          </w:p>
          <w:p>
            <w:pPr>
              <w:ind w:firstLine="5670" w:firstLineChars="2700"/>
              <w:rPr>
                <w:rFonts w:ascii="宋体" w:hAnsi="宋体"/>
              </w:rPr>
            </w:pPr>
          </w:p>
        </w:tc>
      </w:tr>
    </w:tbl>
    <w:p>
      <w:r>
        <w:t xml:space="preserve"> </w:t>
      </w:r>
      <w:r>
        <w:drawing>
          <wp:inline distT="0" distB="0" distL="114300" distR="114300">
            <wp:extent cx="5273040" cy="2966085"/>
            <wp:effectExtent l="9525" t="9525" r="20955" b="11430"/>
            <wp:docPr id="7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1"/>
                    <pic:cNvPicPr>
                      <a:picLocks noChangeAspect="1"/>
                    </pic:cNvPicPr>
                  </pic:nvPicPr>
                  <pic:blipFill>
                    <a:blip r:embed="rId65"/>
                    <a:stretch>
                      <a:fillRect/>
                    </a:stretch>
                  </pic:blipFill>
                  <pic:spPr>
                    <a:xfrm>
                      <a:off x="0" y="0"/>
                      <a:ext cx="5273040" cy="2966085"/>
                    </a:xfrm>
                    <a:prstGeom prst="rect">
                      <a:avLst/>
                    </a:prstGeom>
                    <a:noFill/>
                    <a:ln>
                      <a:solidFill>
                        <a:srgbClr val="0000FF"/>
                      </a:solidFill>
                    </a:ln>
                  </pic:spPr>
                </pic:pic>
              </a:graphicData>
            </a:graphic>
          </wp:inline>
        </w:drawing>
      </w:r>
    </w:p>
    <w:tbl>
      <w:tblPr>
        <w:tblStyle w:val="7"/>
        <w:tblW w:w="9854" w:type="dxa"/>
        <w:tblInd w:w="-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1802"/>
        <w:gridCol w:w="1264"/>
        <w:gridCol w:w="3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罗丽辉</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怡心第一实验</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53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初一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1990.5.25</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本科</w:t>
            </w:r>
          </w:p>
        </w:tc>
        <w:tc>
          <w:tcPr>
            <w:tcW w:w="1264"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3539"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校骨干教师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hint="eastAsia" w:ascii="宋体" w:hAnsi="宋体"/>
              </w:rPr>
              <w:t>教学目标明确，流程清晰，喜欢将热点融进课堂，达到美育和德育效果</w:t>
            </w:r>
          </w:p>
          <w:p>
            <w:pPr>
              <w:rPr>
                <w:rFonts w:hint="eastAsia" w:ascii="宋体" w:hAnsi="宋体"/>
              </w:rPr>
            </w:pPr>
            <w:r>
              <w:rPr>
                <w:rFonts w:hint="eastAsia" w:ascii="宋体" w:hAnsi="宋体"/>
              </w:rPr>
              <w:t>课堂氛围轻松，教师亲和力较强，师生互动良好</w:t>
            </w:r>
          </w:p>
          <w:p>
            <w:pPr>
              <w:rPr>
                <w:rFonts w:hint="eastAsia" w:ascii="宋体" w:hAnsi="宋体"/>
              </w:rPr>
            </w:pPr>
            <w:r>
              <w:rPr>
                <w:rFonts w:hint="eastAsia" w:ascii="宋体" w:hAnsi="宋体"/>
              </w:rPr>
              <w:t>能综合运用各种现代化教学手段，让课堂更具吸引力</w:t>
            </w:r>
          </w:p>
          <w:p>
            <w:pPr>
              <w:rPr>
                <w:rFonts w:ascii="宋体" w:hAnsi="宋体"/>
              </w:rPr>
            </w:pPr>
            <w:r>
              <w:rPr>
                <w:rFonts w:hint="eastAsia" w:ascii="宋体" w:hAnsi="宋体"/>
              </w:rPr>
              <w:t>关注学生：总能想方设法让学生在课堂上动起来，视、听、说、写、思齐备。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8895" w:type="dxa"/>
            <w:gridSpan w:val="5"/>
            <w:tcBorders>
              <w:top w:val="single" w:color="auto" w:sz="4" w:space="0"/>
              <w:left w:val="single" w:color="auto" w:sz="4" w:space="0"/>
              <w:bottom w:val="single" w:color="auto" w:sz="4" w:space="0"/>
              <w:right w:val="single" w:color="auto" w:sz="4" w:space="0"/>
            </w:tcBorders>
          </w:tcPr>
          <w:p>
            <w:pPr>
              <w:ind w:right="-947" w:rightChars="-451"/>
              <w:rPr>
                <w:rFonts w:hint="eastAsia" w:ascii="宋体" w:hAnsi="宋体"/>
              </w:rPr>
            </w:pPr>
            <w:r>
              <w:rPr>
                <w:rFonts w:hint="eastAsia" w:ascii="宋体" w:hAnsi="宋体"/>
              </w:rPr>
              <w:t>文本解读能力还有待提升，在群文阅读教学方面比较欠缺</w:t>
            </w:r>
          </w:p>
          <w:p>
            <w:pPr>
              <w:ind w:right="-947" w:rightChars="-451"/>
              <w:rPr>
                <w:rFonts w:hint="eastAsia" w:ascii="宋体" w:hAnsi="宋体"/>
              </w:rPr>
            </w:pPr>
            <w:r>
              <w:rPr>
                <w:rFonts w:hint="eastAsia" w:ascii="宋体" w:hAnsi="宋体"/>
              </w:rPr>
              <w:t>对问题的反思和重构能力还有待加强</w:t>
            </w:r>
          </w:p>
          <w:p>
            <w:pPr>
              <w:ind w:right="-947" w:rightChars="-451"/>
              <w:rPr>
                <w:rFonts w:hint="eastAsia" w:ascii="宋体" w:hAnsi="宋体"/>
              </w:rPr>
            </w:pPr>
            <w:r>
              <w:rPr>
                <w:rFonts w:hint="eastAsia" w:ascii="宋体" w:hAnsi="宋体"/>
              </w:rPr>
              <w:t>课堂评价体系不够完善，对学生的评价语相对单调</w:t>
            </w:r>
          </w:p>
          <w:p>
            <w:pPr>
              <w:ind w:right="-947" w:rightChars="-451"/>
              <w:rPr>
                <w:rFonts w:ascii="宋体" w:hAnsi="宋体"/>
              </w:rPr>
            </w:pPr>
            <w:r>
              <w:rPr>
                <w:rFonts w:hint="eastAsia" w:ascii="宋体" w:hAnsi="宋体"/>
              </w:rPr>
              <w:t>课堂教学的时间分布不够合理或对各教学环节的时间把控不太好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8895" w:type="dxa"/>
            <w:gridSpan w:val="5"/>
            <w:tcBorders>
              <w:top w:val="single" w:color="auto" w:sz="4" w:space="0"/>
              <w:left w:val="single" w:color="auto" w:sz="4" w:space="0"/>
              <w:bottom w:val="single" w:color="auto" w:sz="4" w:space="0"/>
              <w:right w:val="single" w:color="auto" w:sz="4" w:space="0"/>
            </w:tcBorders>
          </w:tcPr>
          <w:p>
            <w:pPr>
              <w:rPr>
                <w:rFonts w:ascii="宋体" w:hAnsi="宋体"/>
              </w:rPr>
            </w:pPr>
          </w:p>
          <w:p>
            <w:pPr>
              <w:rPr>
                <w:rFonts w:hint="eastAsia" w:ascii="宋体" w:hAnsi="宋体"/>
              </w:rPr>
            </w:pPr>
            <w:r>
              <w:rPr>
                <w:rFonts w:hint="eastAsia" w:ascii="宋体" w:hAnsi="宋体"/>
              </w:rPr>
              <w:t>希望自己能成为一名在课堂上游刃有余的魅力语文教师</w:t>
            </w:r>
          </w:p>
          <w:p>
            <w:pPr>
              <w:rPr>
                <w:rFonts w:hint="eastAsia" w:ascii="宋体" w:hAnsi="宋体"/>
              </w:rPr>
            </w:pPr>
            <w:r>
              <w:rPr>
                <w:rFonts w:hint="eastAsia" w:ascii="宋体" w:hAnsi="宋体"/>
              </w:rPr>
              <w:t>也希望能通过自身努力成为一名研究型教师</w:t>
            </w:r>
          </w:p>
          <w:p>
            <w:pPr>
              <w:ind w:firstLine="1470" w:firstLineChars="700"/>
              <w:rPr>
                <w:rFonts w:ascii="宋体" w:hAnsi="宋体"/>
              </w:rPr>
            </w:pP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hint="eastAsia" w:ascii="宋体" w:hAnsi="宋体"/>
              </w:rPr>
              <w:t>希望能在团队的交流和学习中扎实自己的专业能力，如语文备课能力，组织教学、教学应变等语文实施能力。</w:t>
            </w:r>
          </w:p>
          <w:p>
            <w:pPr>
              <w:rPr>
                <w:rFonts w:hint="eastAsia" w:ascii="宋体" w:hAnsi="宋体"/>
              </w:rPr>
            </w:pPr>
          </w:p>
          <w:p>
            <w:pPr>
              <w:rPr>
                <w:rFonts w:hint="eastAsia" w:ascii="宋体" w:hAnsi="宋体"/>
              </w:rPr>
            </w:pPr>
            <w:r>
              <w:rPr>
                <w:rFonts w:hint="eastAsia" w:ascii="宋体" w:hAnsi="宋体"/>
              </w:rPr>
              <w:t>希望通过名师的指点和个人的努力，自己能在语文教学的方法、内容、过程等方面进行优化与创新。</w:t>
            </w:r>
          </w:p>
          <w:p>
            <w:pPr>
              <w:rPr>
                <w:rFonts w:hint="eastAsia" w:ascii="宋体" w:hAnsi="宋体"/>
              </w:rPr>
            </w:pPr>
          </w:p>
          <w:p>
            <w:pPr>
              <w:rPr>
                <w:rFonts w:ascii="宋体" w:hAnsi="宋体"/>
              </w:rPr>
            </w:pPr>
            <w:r>
              <w:rPr>
                <w:rFonts w:hint="eastAsia" w:ascii="宋体" w:hAnsi="宋体"/>
              </w:rPr>
              <w:t>希望自己的思想理念和专业知识能与时俱进，希望有更多的学习途径和机会，也希望有更多的锻炼平台。</w:t>
            </w:r>
          </w:p>
          <w:p>
            <w:pPr>
              <w:ind w:firstLine="5670" w:firstLineChars="2700"/>
              <w:rPr>
                <w:rFonts w:ascii="宋体" w:hAnsi="宋体"/>
              </w:rPr>
            </w:pPr>
          </w:p>
        </w:tc>
      </w:tr>
    </w:tbl>
    <w:p>
      <w:r>
        <w:drawing>
          <wp:inline distT="0" distB="0" distL="114300" distR="114300">
            <wp:extent cx="5273040" cy="2966085"/>
            <wp:effectExtent l="9525" t="9525" r="20955" b="11430"/>
            <wp:docPr id="7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2"/>
                    <pic:cNvPicPr>
                      <a:picLocks noChangeAspect="1"/>
                    </pic:cNvPicPr>
                  </pic:nvPicPr>
                  <pic:blipFill>
                    <a:blip r:embed="rId66"/>
                    <a:stretch>
                      <a:fillRect/>
                    </a:stretch>
                  </pic:blipFill>
                  <pic:spPr>
                    <a:xfrm>
                      <a:off x="0" y="0"/>
                      <a:ext cx="5273040" cy="2966085"/>
                    </a:xfrm>
                    <a:prstGeom prst="rect">
                      <a:avLst/>
                    </a:prstGeom>
                    <a:noFill/>
                    <a:ln>
                      <a:solidFill>
                        <a:srgbClr val="0000FF"/>
                      </a:solidFill>
                    </a:ln>
                  </pic:spPr>
                </pic:pic>
              </a:graphicData>
            </a:graphic>
          </wp:inline>
        </w:drawing>
      </w:r>
    </w:p>
    <w:tbl>
      <w:tblPr>
        <w:tblStyle w:val="7"/>
        <w:tblpPr w:leftFromText="180" w:rightFromText="180" w:vertAnchor="text" w:horzAnchor="page" w:tblpX="1017" w:tblpY="353"/>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1802"/>
        <w:gridCol w:w="1264"/>
        <w:gridCol w:w="3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聂川</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rPr>
            </w:pPr>
            <w:r>
              <w:rPr>
                <w:rFonts w:hint="eastAsia" w:ascii="宋体" w:hAnsi="宋体"/>
              </w:rPr>
              <w:t>成信大实验校</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53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九年级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w:t>
            </w:r>
            <w:r>
              <w:rPr>
                <w:rFonts w:ascii="宋体" w:hAnsi="宋体"/>
              </w:rPr>
              <w:t>991.10</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本科</w:t>
            </w:r>
          </w:p>
        </w:tc>
        <w:tc>
          <w:tcPr>
            <w:tcW w:w="1264"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3539" w:type="dxa"/>
            <w:tcBorders>
              <w:top w:val="single" w:color="auto" w:sz="4" w:space="0"/>
              <w:left w:val="single" w:color="auto" w:sz="4" w:space="0"/>
              <w:bottom w:val="nil"/>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hint="eastAsia" w:ascii="宋体" w:hAnsi="宋体"/>
              </w:rPr>
              <w:t>1</w:t>
            </w:r>
            <w:r>
              <w:rPr>
                <w:rFonts w:ascii="宋体" w:hAnsi="宋体"/>
              </w:rPr>
              <w:t>.</w:t>
            </w:r>
            <w:r>
              <w:rPr>
                <w:rFonts w:hint="eastAsia" w:ascii="宋体" w:hAnsi="宋体"/>
              </w:rPr>
              <w:t>在工作上认真踏实。课前会做好准备，以饱满的热情与学生互动，以最好的状态投入教学工作中。</w:t>
            </w:r>
          </w:p>
          <w:p>
            <w:pPr>
              <w:rPr>
                <w:rFonts w:hint="eastAsia" w:ascii="宋体" w:hAnsi="宋体"/>
              </w:rPr>
            </w:pPr>
            <w:r>
              <w:rPr>
                <w:rFonts w:hint="eastAsia" w:ascii="宋体" w:hAnsi="宋体"/>
              </w:rPr>
              <w:t>2.教学严谨。我对拿不太准的知识点会多方查阅资料或者请教前辈，以使知识点明确，保证给学生传授知识不会出现错误。</w:t>
            </w:r>
          </w:p>
          <w:p>
            <w:pPr>
              <w:rPr>
                <w:rFonts w:hint="eastAsia" w:ascii="宋体" w:hAnsi="宋体"/>
              </w:rPr>
            </w:pPr>
            <w:r>
              <w:rPr>
                <w:rFonts w:hint="eastAsia" w:ascii="宋体" w:hAnsi="宋体"/>
              </w:rPr>
              <w:t>3.乐于学习，接受能力较强，积极参加各种教研活动。</w:t>
            </w:r>
          </w:p>
          <w:p>
            <w:pPr>
              <w:rPr>
                <w:rFonts w:ascii="宋体" w:hAnsi="宋体"/>
              </w:rPr>
            </w:pPr>
            <w:r>
              <w:rPr>
                <w:rFonts w:hint="eastAsia" w:ascii="宋体" w:hAnsi="宋体"/>
              </w:rPr>
              <w:t>4.有责任感。尽力做好分配给自己的每项工作，关心学生，对学生基本做到一视同仁，师生关系融洽。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8895" w:type="dxa"/>
            <w:gridSpan w:val="5"/>
            <w:tcBorders>
              <w:top w:val="single" w:color="auto" w:sz="4" w:space="0"/>
              <w:left w:val="single" w:color="auto" w:sz="4" w:space="0"/>
              <w:bottom w:val="single" w:color="auto" w:sz="4" w:space="0"/>
              <w:right w:val="single" w:color="auto" w:sz="4" w:space="0"/>
            </w:tcBorders>
          </w:tcPr>
          <w:p>
            <w:pPr>
              <w:ind w:right="-947" w:rightChars="-451"/>
              <w:rPr>
                <w:rFonts w:ascii="宋体" w:hAnsi="宋体"/>
              </w:rPr>
            </w:pPr>
            <w:r>
              <w:rPr>
                <w:rFonts w:hint="eastAsia" w:ascii="宋体" w:hAnsi="宋体"/>
              </w:rPr>
              <w:t>1.对教材内容的解读不够深刻，更多地是学习名师、专家的见解。自身的解读分析</w:t>
            </w:r>
          </w:p>
          <w:p>
            <w:pPr>
              <w:ind w:right="-947" w:rightChars="-451"/>
              <w:rPr>
                <w:rFonts w:hint="eastAsia" w:ascii="宋体" w:hAnsi="宋体"/>
              </w:rPr>
            </w:pPr>
            <w:r>
              <w:rPr>
                <w:rFonts w:hint="eastAsia" w:ascii="宋体" w:hAnsi="宋体"/>
              </w:rPr>
              <w:t>能力还有待提高。</w:t>
            </w:r>
          </w:p>
          <w:p>
            <w:pPr>
              <w:ind w:right="-947" w:rightChars="-451"/>
              <w:rPr>
                <w:rFonts w:ascii="宋体" w:hAnsi="宋体"/>
              </w:rPr>
            </w:pPr>
            <w:r>
              <w:rPr>
                <w:rFonts w:hint="eastAsia" w:ascii="宋体" w:hAnsi="宋体"/>
              </w:rPr>
              <w:t>2.对教学中所出现的问题做过一些思考，但所做思考比较表层，主要是在教育教学</w:t>
            </w:r>
          </w:p>
          <w:p>
            <w:pPr>
              <w:ind w:right="-947" w:rightChars="-451"/>
              <w:rPr>
                <w:rFonts w:hint="eastAsia" w:ascii="宋体" w:hAnsi="宋体"/>
              </w:rPr>
            </w:pPr>
            <w:r>
              <w:rPr>
                <w:rFonts w:hint="eastAsia" w:ascii="宋体" w:hAnsi="宋体"/>
              </w:rPr>
              <w:t>理论知识方面比较薄弱，找不到有力的支撑，未能形成系统化的深入的研究。</w:t>
            </w:r>
          </w:p>
          <w:p>
            <w:pPr>
              <w:ind w:right="-947" w:rightChars="-451"/>
              <w:rPr>
                <w:rFonts w:ascii="宋体" w:hAnsi="宋体"/>
              </w:rPr>
            </w:pPr>
            <w:r>
              <w:rPr>
                <w:rFonts w:hint="eastAsia" w:ascii="宋体" w:hAnsi="宋体"/>
              </w:rPr>
              <w:t>3.没有真正地利用好课标内容，没有把比较概括性的大目标细分为层层递进的阶段</w:t>
            </w:r>
          </w:p>
          <w:p>
            <w:pPr>
              <w:ind w:right="-947" w:rightChars="-451"/>
              <w:rPr>
                <w:rFonts w:hint="eastAsia" w:ascii="宋体" w:hAnsi="宋体"/>
              </w:rPr>
            </w:pPr>
            <w:r>
              <w:rPr>
                <w:rFonts w:hint="eastAsia" w:ascii="宋体" w:hAnsi="宋体"/>
              </w:rPr>
              <w:t>性的目标。没做到真正地用好教材课课落实一个小目标。</w:t>
            </w:r>
          </w:p>
          <w:p>
            <w:pPr>
              <w:ind w:right="-947" w:rightChars="-451"/>
              <w:rPr>
                <w:rFonts w:ascii="宋体" w:hAnsi="宋体"/>
              </w:rPr>
            </w:pPr>
            <w:r>
              <w:rPr>
                <w:rFonts w:hint="eastAsia" w:ascii="宋体" w:hAnsi="宋体"/>
              </w:rPr>
              <w:t>4.教学语言不够精炼，有时问题设计有些琐碎。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hint="eastAsia" w:ascii="宋体" w:hAnsi="宋体"/>
              </w:rPr>
              <w:t>1</w:t>
            </w:r>
            <w:r>
              <w:rPr>
                <w:rFonts w:ascii="宋体" w:hAnsi="宋体"/>
              </w:rPr>
              <w:t>.</w:t>
            </w:r>
            <w:r>
              <w:rPr>
                <w:rFonts w:hint="eastAsia" w:ascii="宋体" w:hAnsi="宋体"/>
              </w:rPr>
              <w:t>认真研究初中语文教材，详尽分析教材板块内容的设计，钻研课后习题，最大限度地发挥好教材的功能。</w:t>
            </w:r>
          </w:p>
          <w:p>
            <w:pPr>
              <w:rPr>
                <w:rFonts w:hint="eastAsia" w:ascii="宋体" w:hAnsi="宋体"/>
              </w:rPr>
            </w:pPr>
            <w:r>
              <w:rPr>
                <w:rFonts w:hint="eastAsia" w:ascii="宋体" w:hAnsi="宋体"/>
              </w:rPr>
              <w:t>2.研读文本，解读课标，构建真正的“教-学-评”一致性课堂，每节课让学生学有所得。注意课堂上出现的新问题，总结教学经验，在教学中不断完善自己，努力打造高效课堂。</w:t>
            </w:r>
          </w:p>
          <w:p>
            <w:pPr>
              <w:rPr>
                <w:rFonts w:hint="eastAsia" w:ascii="宋体" w:hAnsi="宋体"/>
              </w:rPr>
            </w:pPr>
            <w:r>
              <w:rPr>
                <w:rFonts w:hint="eastAsia" w:ascii="宋体" w:hAnsi="宋体"/>
              </w:rPr>
              <w:t>3.加强本学科专业理论及其他教育教学理论学习在理论指导下尝试着进行研究，根据所学的理论知识，结合自己的课堂实际情况以及自己的性格特征，逐渐形成自己的教学风格。虚心向其他教师、专家学习，调整自己的教学方法，在教学艺术方面有所突破。积极参加各类教学比赛，不断的磨练自己，最终在课堂教学方面形成自己的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hint="eastAsia" w:ascii="宋体" w:hAnsi="宋体"/>
              </w:rPr>
              <w:t>1</w:t>
            </w:r>
            <w:r>
              <w:rPr>
                <w:rFonts w:ascii="宋体" w:hAnsi="宋体"/>
              </w:rPr>
              <w:t>.</w:t>
            </w:r>
            <w:r>
              <w:rPr>
                <w:rFonts w:hint="eastAsia" w:ascii="宋体" w:hAnsi="宋体"/>
              </w:rPr>
              <w:t>能提高文本解读能力，能很好地选择解读要切入点，然后深入浅出引导学生进入文本获取知识。</w:t>
            </w:r>
          </w:p>
          <w:p>
            <w:pPr>
              <w:rPr>
                <w:rFonts w:hint="eastAsia" w:ascii="宋体" w:hAnsi="宋体"/>
              </w:rPr>
            </w:pPr>
            <w:r>
              <w:rPr>
                <w:rFonts w:hint="eastAsia" w:ascii="宋体" w:hAnsi="宋体"/>
              </w:rPr>
              <w:t>2</w:t>
            </w:r>
            <w:r>
              <w:rPr>
                <w:rFonts w:ascii="宋体" w:hAnsi="宋体"/>
              </w:rPr>
              <w:t>.</w:t>
            </w:r>
            <w:r>
              <w:rPr>
                <w:rFonts w:hint="eastAsia" w:ascii="宋体" w:hAnsi="宋体"/>
              </w:rPr>
              <w:t>能加强教育教学理论知识，用理论支撑教育行为，在教学中发现问题后能在理论支撑下深入研究那个问题，最后解决问题，提高自己的教育研究水平。</w:t>
            </w:r>
          </w:p>
          <w:p>
            <w:pPr>
              <w:rPr>
                <w:rFonts w:hint="eastAsia" w:ascii="宋体" w:hAnsi="宋体"/>
              </w:rPr>
            </w:pPr>
            <w:r>
              <w:rPr>
                <w:rFonts w:hint="eastAsia" w:ascii="宋体" w:hAnsi="宋体"/>
              </w:rPr>
              <w:t>3</w:t>
            </w:r>
            <w:r>
              <w:rPr>
                <w:rFonts w:ascii="宋体" w:hAnsi="宋体"/>
              </w:rPr>
              <w:t>.</w:t>
            </w:r>
            <w:r>
              <w:rPr>
                <w:rFonts w:hint="eastAsia" w:ascii="宋体" w:hAnsi="宋体"/>
              </w:rPr>
              <w:t>提高自己的教学能力和授课水平，向老师们学习，课堂语言精炼，问题设置精准，能真正让课堂有生成性，让课堂更高效。</w:t>
            </w:r>
          </w:p>
          <w:p>
            <w:pPr>
              <w:rPr>
                <w:rFonts w:hint="eastAsia" w:ascii="宋体" w:hAnsi="宋体"/>
              </w:rPr>
            </w:pPr>
          </w:p>
        </w:tc>
      </w:tr>
    </w:tbl>
    <w:p>
      <w:r>
        <w:drawing>
          <wp:inline distT="0" distB="0" distL="114300" distR="114300">
            <wp:extent cx="5273040" cy="2966085"/>
            <wp:effectExtent l="9525" t="9525" r="20955" b="11430"/>
            <wp:docPr id="7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3"/>
                    <pic:cNvPicPr>
                      <a:picLocks noChangeAspect="1"/>
                    </pic:cNvPicPr>
                  </pic:nvPicPr>
                  <pic:blipFill>
                    <a:blip r:embed="rId67"/>
                    <a:stretch>
                      <a:fillRect/>
                    </a:stretch>
                  </pic:blipFill>
                  <pic:spPr>
                    <a:xfrm>
                      <a:off x="0" y="0"/>
                      <a:ext cx="5273040" cy="2966085"/>
                    </a:xfrm>
                    <a:prstGeom prst="rect">
                      <a:avLst/>
                    </a:prstGeom>
                    <a:noFill/>
                    <a:ln>
                      <a:solidFill>
                        <a:srgbClr val="0000FF"/>
                      </a:solidFill>
                    </a:ln>
                  </pic:spPr>
                </pic:pic>
              </a:graphicData>
            </a:graphic>
          </wp:inline>
        </w:drawing>
      </w:r>
      <w:r>
        <w:t xml:space="preserve"> </w:t>
      </w:r>
    </w:p>
    <w:tbl>
      <w:tblPr>
        <w:tblStyle w:val="7"/>
        <w:tblW w:w="9854" w:type="dxa"/>
        <w:tblInd w:w="-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1802"/>
        <w:gridCol w:w="1264"/>
        <w:gridCol w:w="3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lang w:val="en-US" w:eastAsia="zh-CN"/>
              </w:rPr>
            </w:pPr>
            <w:r>
              <w:rPr>
                <w:rFonts w:hint="eastAsia" w:ascii="宋体" w:hAnsi="宋体"/>
                <w:lang w:val="en-US" w:eastAsia="zh-CN"/>
              </w:rPr>
              <w:t>杨南</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lang w:val="en-US" w:eastAsia="zh-CN"/>
              </w:rPr>
            </w:pPr>
            <w:r>
              <w:rPr>
                <w:rFonts w:hint="eastAsia" w:ascii="宋体" w:hAnsi="宋体"/>
                <w:lang w:val="en-US" w:eastAsia="zh-CN"/>
              </w:rPr>
              <w:t>西航港第二初级中学</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5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lang w:val="en-US" w:eastAsia="zh-CN"/>
              </w:rPr>
            </w:pPr>
            <w:r>
              <w:rPr>
                <w:rFonts w:hint="eastAsia" w:ascii="宋体" w:hAnsi="宋体"/>
                <w:lang w:val="en-US" w:eastAsia="zh-CN"/>
              </w:rPr>
              <w:t>八年级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lang w:val="en-US" w:eastAsia="zh-CN"/>
              </w:rPr>
            </w:pPr>
            <w:r>
              <w:rPr>
                <w:rFonts w:hint="eastAsia" w:ascii="宋体" w:hAnsi="宋体"/>
                <w:lang w:val="en-US" w:eastAsia="zh-CN"/>
              </w:rPr>
              <w:t>19890923</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nil"/>
              <w:right w:val="single" w:color="auto" w:sz="4" w:space="0"/>
            </w:tcBorders>
            <w:vAlign w:val="center"/>
          </w:tcPr>
          <w:p>
            <w:pPr>
              <w:rPr>
                <w:rFonts w:hint="eastAsia" w:ascii="宋体" w:hAnsi="宋体" w:eastAsia="宋体"/>
                <w:lang w:val="en-US" w:eastAsia="zh-CN"/>
              </w:rPr>
            </w:pPr>
            <w:r>
              <w:rPr>
                <w:rFonts w:hint="eastAsia" w:ascii="宋体" w:hAnsi="宋体"/>
                <w:lang w:val="en-US" w:eastAsia="zh-CN"/>
              </w:rPr>
              <w:t>硕士</w:t>
            </w:r>
          </w:p>
        </w:tc>
        <w:tc>
          <w:tcPr>
            <w:tcW w:w="1264"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3539" w:type="dxa"/>
            <w:tcBorders>
              <w:top w:val="single" w:color="auto" w:sz="4" w:space="0"/>
              <w:left w:val="single" w:color="auto" w:sz="4" w:space="0"/>
              <w:bottom w:val="nil"/>
              <w:right w:val="single" w:color="auto" w:sz="4" w:space="0"/>
            </w:tcBorders>
            <w:vAlign w:val="center"/>
          </w:tcPr>
          <w:p>
            <w:pPr>
              <w:rPr>
                <w:rFonts w:hint="default" w:ascii="宋体" w:hAnsi="宋体" w:eastAsia="宋体"/>
                <w:lang w:val="en-US" w:eastAsia="zh-CN"/>
              </w:rPr>
            </w:pPr>
            <w:r>
              <w:rPr>
                <w:rFonts w:hint="eastAsia" w:ascii="宋体" w:hAnsi="宋体"/>
                <w:lang w:val="en-US" w:eastAsia="zh-CN"/>
              </w:rPr>
              <w:t>双流优秀班主任/双流区教坛新秀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lang w:val="en-US" w:eastAsia="zh-CN"/>
              </w:rPr>
            </w:pPr>
            <w:r>
              <w:rPr>
                <w:rFonts w:hint="eastAsia" w:ascii="宋体" w:hAnsi="宋体"/>
                <w:lang w:val="en-US" w:eastAsia="zh-CN"/>
              </w:rPr>
              <w:t>1.从教八年，有一定教学经验</w:t>
            </w:r>
          </w:p>
          <w:p>
            <w:pPr>
              <w:rPr>
                <w:rFonts w:hint="eastAsia" w:ascii="宋体" w:hAnsi="宋体"/>
                <w:lang w:val="en-US" w:eastAsia="zh-CN"/>
              </w:rPr>
            </w:pPr>
            <w:r>
              <w:rPr>
                <w:rFonts w:hint="eastAsia" w:ascii="宋体" w:hAnsi="宋体"/>
                <w:lang w:val="en-US" w:eastAsia="zh-CN"/>
              </w:rPr>
              <w:t>2.喜欢尝试不同的教学方式，乐于探索属于自己的最佳教案</w:t>
            </w:r>
          </w:p>
          <w:p>
            <w:pPr>
              <w:rPr>
                <w:rFonts w:hint="default" w:ascii="宋体" w:hAnsi="宋体"/>
                <w:lang w:val="en-US" w:eastAsia="zh-CN"/>
              </w:rPr>
            </w:pPr>
            <w:r>
              <w:rPr>
                <w:rFonts w:hint="eastAsia" w:ascii="宋体" w:hAnsi="宋体"/>
                <w:lang w:val="en-US" w:eastAsia="zh-CN"/>
              </w:rPr>
              <w:t>3.语文课堂组织能力较强，大部分学生能跟着老师学习、思考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8895" w:type="dxa"/>
            <w:gridSpan w:val="5"/>
            <w:tcBorders>
              <w:top w:val="single" w:color="auto" w:sz="4" w:space="0"/>
              <w:left w:val="single" w:color="auto" w:sz="4" w:space="0"/>
              <w:bottom w:val="single" w:color="auto" w:sz="4" w:space="0"/>
              <w:right w:val="single" w:color="auto" w:sz="4" w:space="0"/>
            </w:tcBorders>
          </w:tcPr>
          <w:p>
            <w:pPr>
              <w:ind w:right="-947" w:rightChars="-451"/>
              <w:rPr>
                <w:rFonts w:hint="eastAsia" w:ascii="宋体" w:hAnsi="宋体"/>
                <w:lang w:val="en-US" w:eastAsia="zh-CN"/>
              </w:rPr>
            </w:pPr>
            <w:r>
              <w:rPr>
                <w:rFonts w:hint="eastAsia" w:ascii="宋体" w:hAnsi="宋体"/>
                <w:lang w:val="en-US" w:eastAsia="zh-CN"/>
              </w:rPr>
              <w:t>1.对语文课本的每篇课文，研究还不够</w:t>
            </w:r>
          </w:p>
          <w:p>
            <w:pPr>
              <w:ind w:right="-947" w:rightChars="-451"/>
              <w:rPr>
                <w:rFonts w:hint="eastAsia" w:ascii="宋体" w:hAnsi="宋体"/>
                <w:lang w:val="en-US" w:eastAsia="zh-CN"/>
              </w:rPr>
            </w:pPr>
            <w:r>
              <w:rPr>
                <w:rFonts w:hint="eastAsia" w:ascii="宋体" w:hAnsi="宋体"/>
                <w:lang w:val="en-US" w:eastAsia="zh-CN"/>
              </w:rPr>
              <w:t>2.经验还未转换成比较信服的策略</w:t>
            </w:r>
          </w:p>
          <w:p>
            <w:pPr>
              <w:ind w:right="-947" w:rightChars="-451"/>
              <w:rPr>
                <w:rFonts w:hint="default" w:ascii="宋体" w:hAnsi="宋体"/>
                <w:lang w:val="en-US" w:eastAsia="zh-CN"/>
              </w:rPr>
            </w:pPr>
            <w:r>
              <w:rPr>
                <w:rFonts w:hint="eastAsia" w:ascii="宋体" w:hAnsi="宋体"/>
                <w:lang w:val="en-US" w:eastAsia="zh-CN"/>
              </w:rPr>
              <w:t>3.经验反思过于简单，少有深入思考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8895" w:type="dxa"/>
            <w:gridSpan w:val="5"/>
            <w:tcBorders>
              <w:top w:val="single" w:color="auto" w:sz="4" w:space="0"/>
              <w:left w:val="single" w:color="auto" w:sz="4" w:space="0"/>
              <w:bottom w:val="single" w:color="auto" w:sz="4" w:space="0"/>
              <w:right w:val="single" w:color="auto" w:sz="4" w:space="0"/>
            </w:tcBorders>
          </w:tcPr>
          <w:p>
            <w:pPr>
              <w:numPr>
                <w:ilvl w:val="0"/>
                <w:numId w:val="2"/>
              </w:numPr>
              <w:rPr>
                <w:rFonts w:hint="eastAsia"/>
                <w:lang w:val="en-US" w:eastAsia="zh-CN"/>
              </w:rPr>
            </w:pPr>
            <w:r>
              <w:rPr>
                <w:rFonts w:hint="eastAsia"/>
                <w:lang w:val="en-US" w:eastAsia="zh-CN"/>
              </w:rPr>
              <w:t>学高为师，身正为范。多看多学，特别是看与语文有关的专业书籍，用广博的知识引领学生、感染学生。</w:t>
            </w:r>
          </w:p>
          <w:p>
            <w:pPr>
              <w:numPr>
                <w:ilvl w:val="0"/>
                <w:numId w:val="2"/>
              </w:numPr>
              <w:rPr>
                <w:rFonts w:hint="default"/>
                <w:lang w:val="en-US" w:eastAsia="zh-CN"/>
              </w:rPr>
            </w:pPr>
            <w:r>
              <w:rPr>
                <w:rFonts w:hint="eastAsia"/>
                <w:lang w:val="en-US" w:eastAsia="zh-CN"/>
              </w:rPr>
              <w:t>勤于反思，勤于落笔。把自己的想法或困惑落笔提升，在反思中，不断改进、提升自己的教育和科研能力。</w:t>
            </w:r>
          </w:p>
          <w:p>
            <w:pPr>
              <w:numPr>
                <w:ilvl w:val="0"/>
                <w:numId w:val="2"/>
              </w:numPr>
              <w:rPr>
                <w:rFonts w:ascii="宋体" w:hAnsi="宋体"/>
              </w:rPr>
            </w:pPr>
            <w:r>
              <w:rPr>
                <w:rFonts w:hint="eastAsia"/>
                <w:lang w:val="en-US" w:eastAsia="zh-CN"/>
              </w:rPr>
              <w:t>常保热情，不忘初心。自己的梦想就是当好一名受学生、家长喜爱的老师，虽现在遇到很多问题，常叹息、扼腕，但希望自己能不忘初心，不畏浮云，怀揣梦想，热血前行。</w:t>
            </w:r>
            <w:r>
              <w:rPr>
                <w:rFonts w:hint="eastAsia" w:ascii="宋体" w:hAnsi="宋体"/>
              </w:rPr>
              <w:t xml:space="preserve">                                   </w:t>
            </w:r>
          </w:p>
          <w:p>
            <w:pPr>
              <w:rPr>
                <w:rFonts w:ascii="宋体" w:hAnsi="宋体"/>
              </w:rPr>
            </w:pP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8895" w:type="dxa"/>
            <w:gridSpan w:val="5"/>
            <w:tcBorders>
              <w:top w:val="single" w:color="auto" w:sz="4" w:space="0"/>
              <w:left w:val="single" w:color="auto" w:sz="4" w:space="0"/>
              <w:bottom w:val="single" w:color="auto" w:sz="4" w:space="0"/>
              <w:right w:val="single" w:color="auto" w:sz="4" w:space="0"/>
            </w:tcBorders>
          </w:tcPr>
          <w:p>
            <w:pPr>
              <w:numPr>
                <w:ilvl w:val="0"/>
                <w:numId w:val="3"/>
              </w:numPr>
              <w:rPr>
                <w:rFonts w:hint="eastAsia" w:ascii="宋体" w:hAnsi="宋体"/>
                <w:lang w:val="en-US" w:eastAsia="zh-CN"/>
              </w:rPr>
            </w:pPr>
            <w:r>
              <w:rPr>
                <w:rFonts w:hint="eastAsia" w:ascii="宋体" w:hAnsi="宋体"/>
                <w:lang w:val="en-US" w:eastAsia="zh-CN"/>
              </w:rPr>
              <w:t>多听课，多学习。这个团队的成员，大多是来自各个学校的优秀语文老师，希望自己能和成员们多对话、交流，寻求相互学习、相互促进的关系。在工作室能把分享自己的困惑，聆听大家的智慧解决之道。</w:t>
            </w:r>
          </w:p>
          <w:p>
            <w:pPr>
              <w:numPr>
                <w:ilvl w:val="0"/>
                <w:numId w:val="3"/>
              </w:numPr>
              <w:rPr>
                <w:rFonts w:hint="default" w:ascii="宋体" w:hAnsi="宋体"/>
                <w:lang w:val="en-US" w:eastAsia="zh-CN"/>
              </w:rPr>
            </w:pPr>
            <w:r>
              <w:rPr>
                <w:rFonts w:hint="eastAsia" w:ascii="宋体" w:hAnsi="宋体"/>
                <w:lang w:val="en-US" w:eastAsia="zh-CN"/>
              </w:rPr>
              <w:t>多磨课，多上课。一堂公开课，能锻炼很多，希望自己不怕藏拙，把自己的问题课呈现出来，让师傅和成员们听听，帮忙指出问题所在，从而不断改进。</w:t>
            </w:r>
          </w:p>
          <w:p>
            <w:pPr>
              <w:numPr>
                <w:ilvl w:val="0"/>
                <w:numId w:val="3"/>
              </w:numPr>
              <w:rPr>
                <w:rFonts w:hint="default" w:ascii="宋体" w:hAnsi="宋体"/>
                <w:lang w:val="en-US" w:eastAsia="zh-CN"/>
              </w:rPr>
            </w:pPr>
            <w:r>
              <w:rPr>
                <w:rFonts w:hint="eastAsia" w:ascii="宋体" w:hAnsi="宋体"/>
                <w:lang w:val="en-US" w:eastAsia="zh-CN"/>
              </w:rPr>
              <w:t>跟着师傅多做事，在任务中，去提升自己。也许自身能力不够，但是只要有任务，就会不断向前，不断摸索，这样既可以提升自己，又可以报师傅之恩，还能免于懒惰。</w:t>
            </w:r>
          </w:p>
          <w:p>
            <w:pPr>
              <w:numPr>
                <w:ilvl w:val="0"/>
                <w:numId w:val="3"/>
              </w:numPr>
              <w:rPr>
                <w:rFonts w:hint="default" w:ascii="宋体" w:hAnsi="宋体"/>
                <w:lang w:val="en-US" w:eastAsia="zh-CN"/>
              </w:rPr>
            </w:pPr>
            <w:r>
              <w:rPr>
                <w:rFonts w:hint="eastAsia" w:ascii="宋体" w:hAnsi="宋体"/>
                <w:lang w:val="en-US" w:eastAsia="zh-CN"/>
              </w:rPr>
              <w:t>期待三年里能和成员们一起奋进，建立亲密关系，甚至毕业后，还能如家人相互关心。</w:t>
            </w:r>
          </w:p>
          <w:p>
            <w:pPr>
              <w:ind w:firstLine="5670" w:firstLineChars="2700"/>
              <w:rPr>
                <w:rFonts w:ascii="宋体" w:hAnsi="宋体"/>
              </w:rPr>
            </w:pPr>
          </w:p>
        </w:tc>
      </w:tr>
    </w:tbl>
    <w:p>
      <w:r>
        <w:drawing>
          <wp:inline distT="0" distB="0" distL="114300" distR="114300">
            <wp:extent cx="5273040" cy="2966085"/>
            <wp:effectExtent l="9525" t="9525" r="20955" b="11430"/>
            <wp:docPr id="7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4"/>
                    <pic:cNvPicPr>
                      <a:picLocks noChangeAspect="1"/>
                    </pic:cNvPicPr>
                  </pic:nvPicPr>
                  <pic:blipFill>
                    <a:blip r:embed="rId68"/>
                    <a:stretch>
                      <a:fillRect/>
                    </a:stretch>
                  </pic:blipFill>
                  <pic:spPr>
                    <a:xfrm>
                      <a:off x="0" y="0"/>
                      <a:ext cx="5273040" cy="2966085"/>
                    </a:xfrm>
                    <a:prstGeom prst="rect">
                      <a:avLst/>
                    </a:prstGeom>
                    <a:noFill/>
                    <a:ln>
                      <a:solidFill>
                        <a:srgbClr val="0000FF"/>
                      </a:solidFill>
                    </a:ln>
                  </pic:spPr>
                </pic:pic>
              </a:graphicData>
            </a:graphic>
          </wp:inline>
        </w:drawing>
      </w:r>
      <w:r>
        <w:t xml:space="preserve">  </w:t>
      </w:r>
    </w:p>
    <w:tbl>
      <w:tblPr>
        <w:tblStyle w:val="7"/>
        <w:tblW w:w="9854" w:type="dxa"/>
        <w:tblInd w:w="-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1802"/>
        <w:gridCol w:w="1264"/>
        <w:gridCol w:w="3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lang w:val="en-US" w:eastAsia="zh-CN"/>
              </w:rPr>
            </w:pPr>
            <w:r>
              <w:rPr>
                <w:rFonts w:hint="eastAsia" w:ascii="宋体" w:hAnsi="宋体"/>
                <w:lang w:val="en-US" w:eastAsia="zh-CN"/>
              </w:rPr>
              <w:t>敬炜煊</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lang w:val="en-US" w:eastAsia="zh-CN"/>
              </w:rPr>
            </w:pPr>
            <w:r>
              <w:rPr>
                <w:rFonts w:hint="eastAsia" w:ascii="宋体" w:hAnsi="宋体"/>
                <w:lang w:val="en-US" w:eastAsia="zh-CN"/>
              </w:rPr>
              <w:t>双流中学万科实验学校</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539"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lang w:val="en-US" w:eastAsia="zh-CN"/>
              </w:rPr>
            </w:pPr>
            <w:r>
              <w:rPr>
                <w:rFonts w:hint="eastAsia" w:ascii="宋体" w:hAnsi="宋体"/>
                <w:lang w:val="en-US" w:eastAsia="zh-CN"/>
              </w:rPr>
              <w:t>七年级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lang w:val="en-US" w:eastAsia="zh-CN"/>
              </w:rPr>
            </w:pPr>
            <w:r>
              <w:rPr>
                <w:rFonts w:hint="eastAsia" w:ascii="宋体" w:hAnsi="宋体"/>
                <w:lang w:val="en-US" w:eastAsia="zh-CN"/>
              </w:rPr>
              <w:t>1995.09.</w:t>
            </w:r>
          </w:p>
          <w:p>
            <w:pPr>
              <w:jc w:val="left"/>
              <w:rPr>
                <w:rFonts w:hint="default" w:ascii="宋体" w:hAnsi="宋体" w:eastAsia="宋体"/>
                <w:lang w:val="en-US" w:eastAsia="zh-CN"/>
              </w:rPr>
            </w:pPr>
            <w:r>
              <w:rPr>
                <w:rFonts w:hint="eastAsia" w:ascii="宋体" w:hAnsi="宋体"/>
                <w:lang w:val="en-US" w:eastAsia="zh-CN"/>
              </w:rPr>
              <w:t>16</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nil"/>
              <w:right w:val="single" w:color="auto" w:sz="4" w:space="0"/>
            </w:tcBorders>
            <w:vAlign w:val="center"/>
          </w:tcPr>
          <w:p>
            <w:pPr>
              <w:rPr>
                <w:rFonts w:hint="eastAsia" w:ascii="宋体" w:hAnsi="宋体" w:eastAsia="宋体"/>
                <w:lang w:val="en-US" w:eastAsia="zh-CN"/>
              </w:rPr>
            </w:pPr>
            <w:r>
              <w:rPr>
                <w:rFonts w:hint="eastAsia" w:ascii="宋体" w:hAnsi="宋体"/>
                <w:lang w:val="en-US" w:eastAsia="zh-CN"/>
              </w:rPr>
              <w:t>本科</w:t>
            </w:r>
          </w:p>
        </w:tc>
        <w:tc>
          <w:tcPr>
            <w:tcW w:w="1264"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3539" w:type="dxa"/>
            <w:tcBorders>
              <w:top w:val="single" w:color="auto" w:sz="4" w:space="0"/>
              <w:left w:val="single" w:color="auto" w:sz="4" w:space="0"/>
              <w:bottom w:val="nil"/>
              <w:right w:val="single" w:color="auto" w:sz="4" w:space="0"/>
            </w:tcBorders>
            <w:vAlign w:val="center"/>
          </w:tcPr>
          <w:p>
            <w:pPr>
              <w:rPr>
                <w:rFonts w:hint="default" w:ascii="宋体" w:hAnsi="宋体" w:eastAsia="宋体"/>
                <w:lang w:val="en-US" w:eastAsia="zh-CN"/>
              </w:rPr>
            </w:pPr>
            <w:r>
              <w:rPr>
                <w:rFonts w:hint="eastAsia" w:ascii="宋体" w:hAnsi="宋体"/>
                <w:lang w:val="en-US" w:eastAsia="zh-CN"/>
              </w:rPr>
              <w:t>双中教育集团教坛新秀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8895" w:type="dxa"/>
            <w:gridSpan w:val="5"/>
            <w:tcBorders>
              <w:top w:val="single" w:color="auto" w:sz="4" w:space="0"/>
              <w:left w:val="single" w:color="auto" w:sz="4" w:space="0"/>
              <w:bottom w:val="single" w:color="auto" w:sz="4" w:space="0"/>
              <w:right w:val="single" w:color="auto" w:sz="4" w:space="0"/>
            </w:tcBorders>
          </w:tcPr>
          <w:p>
            <w:pPr>
              <w:numPr>
                <w:ilvl w:val="0"/>
                <w:numId w:val="0"/>
              </w:numPr>
              <w:rPr>
                <w:rFonts w:hint="default" w:ascii="宋体" w:hAnsi="宋体"/>
                <w:lang w:val="en-US" w:eastAsia="zh-CN"/>
              </w:rPr>
            </w:pPr>
          </w:p>
          <w:p>
            <w:pPr>
              <w:numPr>
                <w:ilvl w:val="0"/>
                <w:numId w:val="4"/>
              </w:numPr>
              <w:rPr>
                <w:rFonts w:hint="default" w:ascii="宋体" w:hAnsi="宋体"/>
                <w:lang w:val="en-US" w:eastAsia="zh-CN"/>
              </w:rPr>
            </w:pPr>
            <w:r>
              <w:rPr>
                <w:rFonts w:hint="eastAsia" w:ascii="宋体" w:hAnsi="宋体"/>
                <w:lang w:val="en-US" w:eastAsia="zh-CN"/>
              </w:rPr>
              <w:t>有课标、教材、学情相统一意识，并在其理论指导下设计有重点有思维有评价效果的语文课堂。</w:t>
            </w:r>
          </w:p>
          <w:p>
            <w:pPr>
              <w:numPr>
                <w:ilvl w:val="0"/>
                <w:numId w:val="4"/>
              </w:numPr>
              <w:rPr>
                <w:rFonts w:hint="default" w:ascii="宋体" w:hAnsi="宋体"/>
                <w:lang w:val="en-US" w:eastAsia="zh-CN"/>
              </w:rPr>
            </w:pPr>
            <w:r>
              <w:rPr>
                <w:rFonts w:hint="eastAsia" w:ascii="宋体" w:hAnsi="宋体"/>
                <w:lang w:val="en-US" w:eastAsia="zh-CN"/>
              </w:rPr>
              <w:t>喜欢勾连不同语文知识点并思考能否有效教学；喜欢揣摩基于有效教学的创意教学环节和教学活动。</w:t>
            </w:r>
          </w:p>
          <w:p>
            <w:pPr>
              <w:numPr>
                <w:ilvl w:val="0"/>
                <w:numId w:val="4"/>
              </w:numPr>
              <w:rPr>
                <w:rFonts w:hint="default" w:ascii="宋体" w:hAnsi="宋体"/>
                <w:lang w:val="en-US" w:eastAsia="zh-CN"/>
              </w:rPr>
            </w:pPr>
            <w:r>
              <w:rPr>
                <w:rFonts w:hint="eastAsia" w:ascii="宋体" w:hAnsi="宋体"/>
                <w:lang w:val="en-US" w:eastAsia="zh-CN"/>
              </w:rPr>
              <w:t>善于课堂教学组织，严谨又不失活泼；课堂问题设计及引导注重培养学生的语文思维理性。</w:t>
            </w:r>
          </w:p>
          <w:p>
            <w:pPr>
              <w:numPr>
                <w:ilvl w:val="0"/>
                <w:numId w:val="4"/>
              </w:numPr>
              <w:rPr>
                <w:rFonts w:hint="default" w:ascii="宋体" w:hAnsi="宋体"/>
                <w:lang w:val="en-US" w:eastAsia="zh-CN"/>
              </w:rPr>
            </w:pPr>
            <w:r>
              <w:rPr>
                <w:rFonts w:hint="eastAsia" w:ascii="宋体" w:hAnsi="宋体"/>
                <w:lang w:val="en-US" w:eastAsia="zh-CN"/>
              </w:rPr>
              <w:t>虚心求教，潜心学习，善于接受正确的新思想、新方法。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8895" w:type="dxa"/>
            <w:gridSpan w:val="5"/>
            <w:tcBorders>
              <w:top w:val="single" w:color="auto" w:sz="4" w:space="0"/>
              <w:left w:val="single" w:color="auto" w:sz="4" w:space="0"/>
              <w:bottom w:val="single" w:color="auto" w:sz="4" w:space="0"/>
              <w:right w:val="single" w:color="auto" w:sz="4" w:space="0"/>
            </w:tcBorders>
          </w:tcPr>
          <w:p>
            <w:pPr>
              <w:numPr>
                <w:ilvl w:val="0"/>
                <w:numId w:val="5"/>
              </w:numPr>
              <w:ind w:right="-947" w:rightChars="-451"/>
              <w:rPr>
                <w:rFonts w:hint="default" w:ascii="宋体" w:hAnsi="宋体"/>
                <w:lang w:val="en-US" w:eastAsia="zh-CN"/>
              </w:rPr>
            </w:pPr>
            <w:r>
              <w:rPr>
                <w:rFonts w:hint="eastAsia" w:ascii="宋体" w:hAnsi="宋体"/>
                <w:lang w:val="en-US" w:eastAsia="zh-CN"/>
              </w:rPr>
              <w:t>对于单元整体教学、名著阅读教学、作文教学、复习课的课型掌握不够。</w:t>
            </w:r>
          </w:p>
          <w:p>
            <w:pPr>
              <w:numPr>
                <w:ilvl w:val="0"/>
                <w:numId w:val="5"/>
              </w:numPr>
              <w:ind w:right="-947" w:rightChars="-451"/>
              <w:rPr>
                <w:rFonts w:hint="default" w:ascii="宋体" w:hAnsi="宋体"/>
                <w:lang w:val="en-US" w:eastAsia="zh-CN"/>
              </w:rPr>
            </w:pPr>
            <w:r>
              <w:rPr>
                <w:rFonts w:hint="eastAsia" w:ascii="宋体" w:hAnsi="宋体"/>
                <w:lang w:val="en-US" w:eastAsia="zh-CN"/>
              </w:rPr>
              <w:t>对学习者的生活学习经验和教学者的教学关键点的整合考虑不完善。</w:t>
            </w:r>
          </w:p>
          <w:p>
            <w:pPr>
              <w:numPr>
                <w:ilvl w:val="0"/>
                <w:numId w:val="5"/>
              </w:numPr>
              <w:ind w:right="-947" w:rightChars="-451"/>
              <w:rPr>
                <w:rFonts w:hint="default" w:ascii="宋体" w:hAnsi="宋体"/>
                <w:lang w:val="en-US" w:eastAsia="zh-CN"/>
              </w:rPr>
            </w:pPr>
            <w:r>
              <w:rPr>
                <w:rFonts w:hint="eastAsia" w:ascii="宋体" w:hAnsi="宋体"/>
                <w:lang w:val="en-US" w:eastAsia="zh-CN"/>
              </w:rPr>
              <w:t>课前、课中、课后三个板块的有机统一做得不够好。</w:t>
            </w:r>
          </w:p>
          <w:p>
            <w:pPr>
              <w:numPr>
                <w:ilvl w:val="0"/>
                <w:numId w:val="5"/>
              </w:numPr>
              <w:ind w:right="-947" w:rightChars="-451"/>
              <w:rPr>
                <w:rFonts w:hint="default" w:ascii="宋体" w:hAnsi="宋体"/>
                <w:lang w:val="en-US" w:eastAsia="zh-CN"/>
              </w:rPr>
            </w:pPr>
            <w:r>
              <w:rPr>
                <w:rFonts w:hint="eastAsia" w:ascii="宋体" w:hAnsi="宋体"/>
                <w:lang w:val="en-US" w:eastAsia="zh-CN"/>
              </w:rPr>
              <w:t>语文课的灵动生气和韵味美感还有待提高。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8895" w:type="dxa"/>
            <w:gridSpan w:val="5"/>
            <w:tcBorders>
              <w:top w:val="single" w:color="auto" w:sz="4" w:space="0"/>
              <w:left w:val="single" w:color="auto" w:sz="4" w:space="0"/>
              <w:bottom w:val="single" w:color="auto" w:sz="4" w:space="0"/>
              <w:right w:val="single" w:color="auto" w:sz="4" w:space="0"/>
            </w:tcBorders>
          </w:tcPr>
          <w:p/>
          <w:p>
            <w:pPr>
              <w:ind w:firstLine="1470" w:firstLineChars="700"/>
              <w:rPr>
                <w:rFonts w:ascii="宋体" w:hAnsi="宋体"/>
              </w:rPr>
            </w:pPr>
            <w:r>
              <w:rPr>
                <w:rFonts w:hint="eastAsia" w:ascii="宋体" w:hAnsi="宋体"/>
              </w:rPr>
              <w:t xml:space="preserve">                                   </w:t>
            </w:r>
          </w:p>
          <w:p>
            <w:pPr>
              <w:rPr>
                <w:rFonts w:ascii="宋体" w:hAnsi="宋体"/>
              </w:rPr>
            </w:pPr>
            <w:r>
              <w:rPr>
                <w:rFonts w:hint="eastAsia" w:ascii="宋体" w:hAnsi="宋体"/>
              </w:rPr>
              <w:t xml:space="preserve">      </w:t>
            </w:r>
            <w:r>
              <w:rPr>
                <w:rFonts w:hint="eastAsia" w:ascii="宋体" w:hAnsi="宋体"/>
                <w:lang w:val="en-US" w:eastAsia="zh-CN"/>
              </w:rPr>
              <w:t xml:space="preserve">做一位善教、善写、善说、善反思的智慧型教师。 </w:t>
            </w: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8895" w:type="dxa"/>
            <w:gridSpan w:val="5"/>
            <w:tcBorders>
              <w:top w:val="single" w:color="auto" w:sz="4" w:space="0"/>
              <w:left w:val="single" w:color="auto" w:sz="4" w:space="0"/>
              <w:bottom w:val="single" w:color="auto" w:sz="4" w:space="0"/>
              <w:right w:val="single" w:color="auto" w:sz="4" w:space="0"/>
            </w:tcBorders>
          </w:tcPr>
          <w:p>
            <w:pPr>
              <w:numPr>
                <w:ilvl w:val="0"/>
                <w:numId w:val="6"/>
              </w:numPr>
              <w:jc w:val="left"/>
              <w:rPr>
                <w:rFonts w:hint="eastAsia" w:ascii="宋体" w:hAnsi="宋体"/>
                <w:lang w:val="en-US" w:eastAsia="zh-CN"/>
              </w:rPr>
            </w:pPr>
            <w:r>
              <w:rPr>
                <w:rFonts w:hint="eastAsia" w:ascii="宋体" w:hAnsi="宋体"/>
                <w:lang w:val="en-US" w:eastAsia="zh-CN"/>
              </w:rPr>
              <w:t>希望能学习到不同课型的上课方式，建构自己不同课型的课堂特色，做好知识的传授者。</w:t>
            </w:r>
          </w:p>
          <w:p>
            <w:pPr>
              <w:numPr>
                <w:ilvl w:val="0"/>
                <w:numId w:val="6"/>
              </w:numPr>
              <w:jc w:val="left"/>
              <w:rPr>
                <w:rFonts w:hint="default" w:ascii="宋体" w:hAnsi="宋体"/>
                <w:lang w:val="en-US" w:eastAsia="zh-CN"/>
              </w:rPr>
            </w:pPr>
            <w:r>
              <w:rPr>
                <w:rFonts w:hint="eastAsia" w:ascii="宋体" w:hAnsi="宋体"/>
                <w:lang w:val="en-US" w:eastAsia="zh-CN"/>
              </w:rPr>
              <w:t>希望能学习并运用新的理论知识，撰写质量较高的论文，参与和教学相关的课题研究，做研究型教师。</w:t>
            </w:r>
          </w:p>
          <w:p>
            <w:pPr>
              <w:numPr>
                <w:ilvl w:val="0"/>
                <w:numId w:val="6"/>
              </w:numPr>
              <w:jc w:val="left"/>
              <w:rPr>
                <w:rFonts w:hint="default" w:ascii="宋体" w:hAnsi="宋体"/>
                <w:lang w:val="en-US" w:eastAsia="zh-CN"/>
              </w:rPr>
            </w:pPr>
            <w:r>
              <w:rPr>
                <w:rFonts w:hint="eastAsia" w:ascii="宋体" w:hAnsi="宋体"/>
                <w:lang w:val="en-US" w:eastAsia="zh-CN"/>
              </w:rPr>
              <w:t>希望能见识不同的优秀语文人，拓宽自己的语文知识面，形成自己的语文思想。</w:t>
            </w:r>
          </w:p>
        </w:tc>
      </w:tr>
    </w:tbl>
    <w:p>
      <w:r>
        <w:t xml:space="preserve">              </w:t>
      </w:r>
      <w:r>
        <w:drawing>
          <wp:inline distT="0" distB="0" distL="114300" distR="114300">
            <wp:extent cx="5273040" cy="2966085"/>
            <wp:effectExtent l="9525" t="9525" r="20955" b="11430"/>
            <wp:docPr id="7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pic:cNvPicPr>
                      <a:picLocks noChangeAspect="1"/>
                    </pic:cNvPicPr>
                  </pic:nvPicPr>
                  <pic:blipFill>
                    <a:blip r:embed="rId69"/>
                    <a:stretch>
                      <a:fillRect/>
                    </a:stretch>
                  </pic:blipFill>
                  <pic:spPr>
                    <a:xfrm>
                      <a:off x="0" y="0"/>
                      <a:ext cx="5273040" cy="2966085"/>
                    </a:xfrm>
                    <a:prstGeom prst="rect">
                      <a:avLst/>
                    </a:prstGeom>
                    <a:noFill/>
                    <a:ln>
                      <a:solidFill>
                        <a:srgbClr val="0000FF"/>
                      </a:solidFill>
                    </a:ln>
                  </pic:spPr>
                </pic:pic>
              </a:graphicData>
            </a:graphic>
          </wp:inline>
        </w:drawing>
      </w:r>
      <w:r>
        <w:t xml:space="preserve"> </w:t>
      </w:r>
    </w:p>
    <w:tbl>
      <w:tblPr>
        <w:tblStyle w:val="7"/>
        <w:tblW w:w="10271" w:type="dxa"/>
        <w:tblInd w:w="-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2669"/>
        <w:gridCol w:w="1328"/>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黄屿</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266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棠湖中学实验学校</w:t>
            </w:r>
          </w:p>
        </w:tc>
        <w:tc>
          <w:tcPr>
            <w:tcW w:w="132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02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八年级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w:t>
            </w:r>
            <w:r>
              <w:rPr>
                <w:rFonts w:ascii="宋体" w:hAnsi="宋体"/>
              </w:rPr>
              <w:t>99</w:t>
            </w:r>
            <w:r>
              <w:rPr>
                <w:rFonts w:hint="eastAsia" w:ascii="宋体" w:hAnsi="宋体"/>
              </w:rPr>
              <w:t>4.7.6</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2669"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硕士</w:t>
            </w:r>
          </w:p>
        </w:tc>
        <w:tc>
          <w:tcPr>
            <w:tcW w:w="1328"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3025" w:type="dxa"/>
            <w:tcBorders>
              <w:top w:val="single" w:color="auto" w:sz="4" w:space="0"/>
              <w:left w:val="single" w:color="auto" w:sz="4" w:space="0"/>
              <w:bottom w:val="nil"/>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9312" w:type="dxa"/>
            <w:gridSpan w:val="5"/>
            <w:tcBorders>
              <w:top w:val="single" w:color="auto" w:sz="4" w:space="0"/>
              <w:left w:val="single" w:color="auto" w:sz="4" w:space="0"/>
              <w:bottom w:val="single" w:color="auto" w:sz="4" w:space="0"/>
              <w:right w:val="single" w:color="auto" w:sz="4" w:space="0"/>
            </w:tcBorders>
          </w:tcPr>
          <w:p>
            <w:pPr>
              <w:numPr>
                <w:ilvl w:val="0"/>
                <w:numId w:val="7"/>
              </w:numPr>
              <w:rPr>
                <w:rFonts w:ascii="宋体" w:hAnsi="宋体"/>
              </w:rPr>
            </w:pPr>
            <w:r>
              <w:rPr>
                <w:rFonts w:hint="eastAsia" w:ascii="宋体" w:hAnsi="宋体"/>
              </w:rPr>
              <w:t>能够勾连课程标准的学段目标、教材的编写系统结合学生的学情状况较为准确地确定单课教学的重点和单元教学、多单元教学的序列学习。</w:t>
            </w:r>
          </w:p>
          <w:p>
            <w:pPr>
              <w:numPr>
                <w:ilvl w:val="0"/>
                <w:numId w:val="7"/>
              </w:numPr>
              <w:rPr>
                <w:rFonts w:ascii="宋体" w:hAnsi="宋体"/>
              </w:rPr>
            </w:pPr>
            <w:r>
              <w:rPr>
                <w:rFonts w:hint="eastAsia" w:ascii="宋体" w:hAnsi="宋体"/>
              </w:rPr>
              <w:t>性格平和，乐于营造宽松和谐的课堂氛围，为学生的学习和教学目标的逐步达成提供较为良好的环境和适宜的推力。</w:t>
            </w:r>
          </w:p>
          <w:p>
            <w:pPr>
              <w:numPr>
                <w:ilvl w:val="0"/>
                <w:numId w:val="7"/>
              </w:numPr>
              <w:rPr>
                <w:rFonts w:ascii="宋体" w:hAnsi="宋体"/>
              </w:rPr>
            </w:pPr>
            <w:r>
              <w:rPr>
                <w:rFonts w:hint="eastAsia" w:ascii="宋体" w:hAnsi="宋体"/>
              </w:rPr>
              <w:t>能有意识地在课堂中相机进行多领域知识的穿插，拓展语文学习的深度和厚度，促进和催化学生素养的提升。</w:t>
            </w:r>
          </w:p>
          <w:p>
            <w:pPr>
              <w:numPr>
                <w:ilvl w:val="0"/>
                <w:numId w:val="7"/>
              </w:numPr>
              <w:rPr>
                <w:rFonts w:ascii="宋体" w:hAnsi="宋体"/>
              </w:rPr>
            </w:pPr>
            <w:r>
              <w:rPr>
                <w:rFonts w:hint="eastAsia" w:ascii="宋体" w:hAnsi="宋体"/>
              </w:rPr>
              <w:t>喜欢在作文教学上与学生同赏、同改、同写，相互交流，引导提升。</w:t>
            </w:r>
          </w:p>
          <w:p>
            <w:pPr>
              <w:numPr>
                <w:ilvl w:val="0"/>
                <w:numId w:val="7"/>
              </w:numPr>
              <w:rPr>
                <w:rFonts w:ascii="宋体" w:hAnsi="宋体"/>
              </w:rPr>
            </w:pPr>
            <w:r>
              <w:rPr>
                <w:rFonts w:hint="eastAsia" w:ascii="宋体" w:hAnsi="宋体"/>
              </w:rPr>
              <w:t>愿意在教学上“精耕细作”，不断尝试新的课堂环节设计、尝试新的教学方法运用、尝试新的教学思想实践。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9312" w:type="dxa"/>
            <w:gridSpan w:val="5"/>
            <w:tcBorders>
              <w:top w:val="single" w:color="auto" w:sz="4" w:space="0"/>
              <w:left w:val="single" w:color="auto" w:sz="4" w:space="0"/>
              <w:bottom w:val="single" w:color="auto" w:sz="4" w:space="0"/>
              <w:right w:val="single" w:color="auto" w:sz="4" w:space="0"/>
            </w:tcBorders>
          </w:tcPr>
          <w:p>
            <w:pPr>
              <w:numPr>
                <w:ilvl w:val="0"/>
                <w:numId w:val="8"/>
              </w:numPr>
              <w:rPr>
                <w:rFonts w:ascii="宋体" w:hAnsi="宋体"/>
              </w:rPr>
            </w:pPr>
            <w:r>
              <w:rPr>
                <w:rFonts w:hint="eastAsia" w:ascii="宋体" w:hAnsi="宋体"/>
              </w:rPr>
              <w:t>课堂教学的节奏把控时有失调，教学内容“舍”与“得”的处理仍然有比较大的问题。在符合课程标准、教材体例的前提下，多个具有教学价值的目标该如何取舍，侧重该如何处理，是当下仍然没有很好解决的问题。</w:t>
            </w:r>
          </w:p>
          <w:p>
            <w:pPr>
              <w:numPr>
                <w:ilvl w:val="0"/>
                <w:numId w:val="8"/>
              </w:numPr>
              <w:rPr>
                <w:rFonts w:ascii="宋体" w:hAnsi="宋体"/>
              </w:rPr>
            </w:pPr>
            <w:r>
              <w:rPr>
                <w:rFonts w:ascii="宋体" w:hAnsi="宋体"/>
              </w:rPr>
              <w:t>在课堂上教学内容的展现容易流于表面</w:t>
            </w:r>
            <w:r>
              <w:rPr>
                <w:rFonts w:hint="eastAsia" w:ascii="宋体" w:hAnsi="宋体"/>
              </w:rPr>
              <w:t>，</w:t>
            </w:r>
            <w:r>
              <w:rPr>
                <w:rFonts w:ascii="宋体" w:hAnsi="宋体"/>
              </w:rPr>
              <w:t>有效期限短</w:t>
            </w:r>
            <w:r>
              <w:rPr>
                <w:rFonts w:hint="eastAsia" w:ascii="宋体" w:hAnsi="宋体"/>
              </w:rPr>
              <w:t>，</w:t>
            </w:r>
            <w:r>
              <w:rPr>
                <w:rFonts w:ascii="宋体" w:hAnsi="宋体"/>
              </w:rPr>
              <w:t>学生在课堂上习得的新知识不能在较长的时间内进行有效的运用</w:t>
            </w:r>
            <w:r>
              <w:rPr>
                <w:rFonts w:hint="eastAsia" w:ascii="宋体" w:hAnsi="宋体"/>
              </w:rPr>
              <w:t>。知识的落实率不高。</w:t>
            </w:r>
          </w:p>
          <w:p>
            <w:pPr>
              <w:numPr>
                <w:ilvl w:val="0"/>
                <w:numId w:val="8"/>
              </w:numPr>
              <w:rPr>
                <w:rFonts w:ascii="宋体" w:hAnsi="宋体"/>
              </w:rPr>
            </w:pPr>
            <w:r>
              <w:rPr>
                <w:rFonts w:ascii="宋体" w:hAnsi="宋体"/>
              </w:rPr>
              <w:t>教学理论的素养不够</w:t>
            </w:r>
            <w:r>
              <w:rPr>
                <w:rFonts w:hint="eastAsia" w:ascii="宋体" w:hAnsi="宋体"/>
              </w:rPr>
              <w:t>。</w:t>
            </w:r>
            <w:r>
              <w:rPr>
                <w:rFonts w:ascii="宋体" w:hAnsi="宋体"/>
              </w:rPr>
              <w:t>虽然有意识地向名家课例学习</w:t>
            </w:r>
            <w:r>
              <w:rPr>
                <w:rFonts w:hint="eastAsia" w:ascii="宋体" w:hAnsi="宋体"/>
              </w:rPr>
              <w:t>，</w:t>
            </w:r>
            <w:r>
              <w:rPr>
                <w:rFonts w:ascii="宋体" w:hAnsi="宋体"/>
              </w:rPr>
              <w:t>但是没有找到特别适合自己教学实际的对象</w:t>
            </w:r>
            <w:r>
              <w:rPr>
                <w:rFonts w:hint="eastAsia" w:ascii="宋体" w:hAnsi="宋体"/>
              </w:rPr>
              <w:t>，又受各种内外因素不能做到长期学习，</w:t>
            </w:r>
            <w:r>
              <w:rPr>
                <w:rFonts w:ascii="宋体" w:hAnsi="宋体"/>
              </w:rPr>
              <w:t>这样的学习就不成系统</w:t>
            </w:r>
            <w:r>
              <w:rPr>
                <w:rFonts w:hint="eastAsia" w:ascii="宋体" w:hAnsi="宋体"/>
              </w:rPr>
              <w:t>，</w:t>
            </w:r>
            <w:r>
              <w:rPr>
                <w:rFonts w:ascii="宋体" w:hAnsi="宋体"/>
              </w:rPr>
              <w:t>效率也不高</w:t>
            </w:r>
            <w:r>
              <w:rPr>
                <w:rFonts w:hint="eastAsia" w:ascii="宋体" w:hAnsi="宋体"/>
              </w:rPr>
              <w:t>。同时对于教学理论的学习还是有一定畏难情绪，开展并不顺利。</w:t>
            </w:r>
          </w:p>
          <w:p>
            <w:pPr>
              <w:numPr>
                <w:ilvl w:val="0"/>
                <w:numId w:val="8"/>
              </w:numPr>
              <w:rPr>
                <w:rFonts w:ascii="宋体" w:hAnsi="宋体"/>
              </w:rPr>
            </w:pPr>
            <w:r>
              <w:rPr>
                <w:rFonts w:ascii="宋体" w:hAnsi="宋体"/>
              </w:rPr>
              <w:t>同样的</w:t>
            </w:r>
            <w:r>
              <w:rPr>
                <w:rFonts w:hint="eastAsia" w:ascii="宋体" w:hAnsi="宋体"/>
              </w:rPr>
              <w:t>，</w:t>
            </w:r>
            <w:r>
              <w:rPr>
                <w:rFonts w:ascii="宋体" w:hAnsi="宋体"/>
              </w:rPr>
              <w:t>自身的许多教学上的设计与心得没有进行书面的积累</w:t>
            </w:r>
            <w:r>
              <w:rPr>
                <w:rFonts w:hint="eastAsia" w:ascii="宋体" w:hAnsi="宋体"/>
              </w:rPr>
              <w:t>，</w:t>
            </w:r>
            <w:r>
              <w:rPr>
                <w:rFonts w:ascii="宋体" w:hAnsi="宋体"/>
              </w:rPr>
              <w:t>没能将自己课堂或学习的反思及时固化下来</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9312"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ascii="宋体" w:hAnsi="宋体"/>
              </w:rPr>
              <w:t>希望</w:t>
            </w:r>
            <w:r>
              <w:rPr>
                <w:rFonts w:hint="eastAsia" w:ascii="宋体" w:hAnsi="宋体"/>
              </w:rPr>
              <w:t>自己</w:t>
            </w:r>
            <w:r>
              <w:rPr>
                <w:rFonts w:ascii="宋体" w:hAnsi="宋体"/>
              </w:rPr>
              <w:t>的语文课堂有可</w:t>
            </w:r>
            <w:r>
              <w:rPr>
                <w:rFonts w:hint="eastAsia" w:ascii="宋体" w:hAnsi="宋体"/>
              </w:rPr>
              <w:t>“玩味”的特质</w:t>
            </w:r>
            <w:r>
              <w:rPr>
                <w:rFonts w:hint="eastAsia" w:ascii="宋体" w:hAnsi="宋体"/>
                <w:lang w:eastAsia="zh-CN"/>
              </w:rPr>
              <w:t>：</w:t>
            </w:r>
            <w:r>
              <w:rPr>
                <w:rFonts w:hint="eastAsia" w:ascii="宋体" w:hAnsi="宋体"/>
                <w:lang w:val="en-US" w:eastAsia="zh-CN"/>
              </w:rPr>
              <w:t>无论学生的学情如何，都</w:t>
            </w:r>
            <w:r>
              <w:rPr>
                <w:rFonts w:hint="eastAsia" w:ascii="宋体" w:hAnsi="宋体"/>
              </w:rPr>
              <w:t>能够带给学生乐趣</w:t>
            </w:r>
            <w:r>
              <w:rPr>
                <w:rFonts w:hint="eastAsia" w:ascii="宋体" w:hAnsi="宋体"/>
                <w:lang w:eastAsia="zh-CN"/>
              </w:rPr>
              <w:t>；</w:t>
            </w:r>
            <w:r>
              <w:rPr>
                <w:rFonts w:hint="eastAsia" w:ascii="宋体" w:hAnsi="宋体"/>
              </w:rPr>
              <w:t>也能</w:t>
            </w:r>
            <w:r>
              <w:rPr>
                <w:rFonts w:hint="eastAsia" w:ascii="宋体" w:hAnsi="宋体"/>
                <w:lang w:val="en-US" w:eastAsia="zh-CN"/>
              </w:rPr>
              <w:t>让学生</w:t>
            </w:r>
            <w:r>
              <w:rPr>
                <w:rFonts w:hint="eastAsia" w:ascii="宋体" w:hAnsi="宋体"/>
              </w:rPr>
              <w:t>真正沉淀下有用的知识素养。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9312" w:type="dxa"/>
            <w:gridSpan w:val="5"/>
            <w:tcBorders>
              <w:top w:val="single" w:color="auto" w:sz="4" w:space="0"/>
              <w:left w:val="single" w:color="auto" w:sz="4" w:space="0"/>
              <w:bottom w:val="single" w:color="auto" w:sz="4" w:space="0"/>
              <w:right w:val="single" w:color="auto" w:sz="4" w:space="0"/>
            </w:tcBorders>
          </w:tcPr>
          <w:p>
            <w:pPr>
              <w:numPr>
                <w:ilvl w:val="0"/>
                <w:numId w:val="9"/>
              </w:numPr>
              <w:rPr>
                <w:rFonts w:hint="eastAsia" w:ascii="宋体" w:hAnsi="宋体"/>
              </w:rPr>
            </w:pPr>
            <w:r>
              <w:rPr>
                <w:rFonts w:hint="eastAsia" w:ascii="宋体" w:hAnsi="宋体"/>
              </w:rPr>
              <w:t>希望能够群策群力，共同解决教学上的疑难，促进自身教学水平的提升。</w:t>
            </w:r>
          </w:p>
          <w:p>
            <w:pPr>
              <w:numPr>
                <w:ilvl w:val="0"/>
                <w:numId w:val="0"/>
              </w:numPr>
              <w:rPr>
                <w:rFonts w:ascii="宋体" w:hAnsi="宋体"/>
              </w:rPr>
            </w:pPr>
            <w:r>
              <w:rPr>
                <w:rFonts w:hint="eastAsia" w:ascii="宋体" w:hAnsi="宋体"/>
              </w:rPr>
              <w:t>2、希望在工作室良好的学习氛围里恶补自己理论上的缺憾，得到外在的促力，推动自己克服在理论学习上的问题。</w:t>
            </w:r>
          </w:p>
          <w:p>
            <w:pPr>
              <w:rPr>
                <w:rFonts w:ascii="宋体" w:hAnsi="宋体"/>
              </w:rPr>
            </w:pPr>
            <w:r>
              <w:rPr>
                <w:rFonts w:hint="eastAsia" w:ascii="宋体" w:hAnsi="宋体"/>
              </w:rPr>
              <w:t>3、希望能够拓宽自己的见识，听更多的好课、好讲座，领略更多优秀语文教师的风采，激发自我风格的发掘和培塑。</w:t>
            </w:r>
          </w:p>
          <w:p>
            <w:pPr>
              <w:rPr>
                <w:rFonts w:hint="eastAsia" w:ascii="宋体" w:hAnsi="宋体"/>
              </w:rPr>
            </w:pPr>
          </w:p>
        </w:tc>
      </w:tr>
    </w:tbl>
    <w:p>
      <w:r>
        <w:t xml:space="preserve"> </w:t>
      </w:r>
      <w:r>
        <w:drawing>
          <wp:inline distT="0" distB="0" distL="114300" distR="114300">
            <wp:extent cx="5273040" cy="2966085"/>
            <wp:effectExtent l="9525" t="9525" r="20955" b="11430"/>
            <wp:docPr id="7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6"/>
                    <pic:cNvPicPr>
                      <a:picLocks noChangeAspect="1"/>
                    </pic:cNvPicPr>
                  </pic:nvPicPr>
                  <pic:blipFill>
                    <a:blip r:embed="rId70"/>
                    <a:stretch>
                      <a:fillRect/>
                    </a:stretch>
                  </pic:blipFill>
                  <pic:spPr>
                    <a:xfrm>
                      <a:off x="0" y="0"/>
                      <a:ext cx="5273040" cy="2966085"/>
                    </a:xfrm>
                    <a:prstGeom prst="rect">
                      <a:avLst/>
                    </a:prstGeom>
                    <a:noFill/>
                    <a:ln>
                      <a:solidFill>
                        <a:srgbClr val="0000FF"/>
                      </a:solidFill>
                    </a:ln>
                  </pic:spPr>
                </pic:pic>
              </a:graphicData>
            </a:graphic>
          </wp:inline>
        </w:drawing>
      </w:r>
      <w:r>
        <w:t xml:space="preserve">   </w:t>
      </w:r>
    </w:p>
    <w:tbl>
      <w:tblPr>
        <w:tblStyle w:val="7"/>
        <w:tblpPr w:leftFromText="180" w:rightFromText="180" w:vertAnchor="text" w:horzAnchor="margin" w:tblpXSpec="center" w:tblpY="271"/>
        <w:tblW w:w="10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73"/>
        <w:gridCol w:w="943"/>
        <w:gridCol w:w="1757"/>
        <w:gridCol w:w="1414"/>
        <w:gridCol w:w="4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jc w:val="left"/>
              <w:rPr>
                <w:rFonts w:ascii="宋体" w:hAnsi="宋体"/>
              </w:rPr>
            </w:pPr>
            <w:r>
              <w:rPr>
                <w:rFonts w:hint="eastAsia" w:ascii="宋体" w:hAnsi="宋体"/>
              </w:rPr>
              <w:t>姓名</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lang w:eastAsia="zh-CN"/>
              </w:rPr>
            </w:pPr>
            <w:r>
              <w:rPr>
                <w:rFonts w:hint="eastAsia" w:ascii="宋体" w:hAnsi="宋体"/>
                <w:lang w:eastAsia="zh-CN"/>
              </w:rPr>
              <w:t>杨必容</w:t>
            </w:r>
          </w:p>
        </w:tc>
        <w:tc>
          <w:tcPr>
            <w:tcW w:w="9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757" w:type="dxa"/>
            <w:tcBorders>
              <w:top w:val="single" w:color="auto" w:sz="4" w:space="0"/>
              <w:left w:val="single" w:color="auto" w:sz="4" w:space="0"/>
              <w:bottom w:val="single" w:color="auto" w:sz="4" w:space="0"/>
              <w:right w:val="single" w:color="auto" w:sz="4" w:space="0"/>
            </w:tcBorders>
            <w:vAlign w:val="center"/>
          </w:tcPr>
          <w:p>
            <w:pPr>
              <w:ind w:firstLine="210" w:firstLineChars="100"/>
              <w:rPr>
                <w:rFonts w:hint="eastAsia" w:ascii="宋体" w:hAnsi="宋体" w:eastAsia="宋体"/>
                <w:lang w:eastAsia="zh-CN"/>
              </w:rPr>
            </w:pPr>
            <w:r>
              <w:rPr>
                <w:rFonts w:hint="eastAsia" w:ascii="宋体" w:hAnsi="宋体"/>
                <w:lang w:eastAsia="zh-CN"/>
              </w:rPr>
              <w:t>东升二中</w:t>
            </w:r>
          </w:p>
        </w:tc>
        <w:tc>
          <w:tcPr>
            <w:tcW w:w="14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所教年级</w:t>
            </w:r>
          </w:p>
        </w:tc>
        <w:tc>
          <w:tcPr>
            <w:tcW w:w="41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lang w:eastAsia="zh-CN"/>
              </w:rPr>
            </w:pPr>
            <w:r>
              <w:rPr>
                <w:rFonts w:hint="eastAsia" w:ascii="宋体" w:hAnsi="宋体"/>
                <w:lang w:eastAsia="zh-CN"/>
              </w:rPr>
              <w:t>八年级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jc w:val="left"/>
              <w:rPr>
                <w:rFonts w:ascii="宋体" w:hAnsi="宋体"/>
              </w:rPr>
            </w:pPr>
            <w:r>
              <w:rPr>
                <w:rFonts w:hint="eastAsia" w:ascii="宋体" w:hAnsi="宋体"/>
              </w:rPr>
              <w:t>生日</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lang w:val="en-US" w:eastAsia="zh-CN"/>
              </w:rPr>
            </w:pPr>
            <w:r>
              <w:rPr>
                <w:rFonts w:hint="eastAsia" w:ascii="宋体" w:hAnsi="宋体"/>
              </w:rPr>
              <w:t>1</w:t>
            </w:r>
            <w:r>
              <w:rPr>
                <w:rFonts w:ascii="宋体" w:hAnsi="宋体"/>
              </w:rPr>
              <w:t>9</w:t>
            </w:r>
            <w:r>
              <w:rPr>
                <w:rFonts w:hint="eastAsia" w:ascii="宋体" w:hAnsi="宋体"/>
                <w:lang w:val="en-US" w:eastAsia="zh-CN"/>
              </w:rPr>
              <w:t>90.12.17</w:t>
            </w:r>
          </w:p>
        </w:tc>
        <w:tc>
          <w:tcPr>
            <w:tcW w:w="9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757" w:type="dxa"/>
            <w:tcBorders>
              <w:top w:val="single" w:color="auto" w:sz="4" w:space="0"/>
              <w:left w:val="single" w:color="auto" w:sz="4" w:space="0"/>
              <w:bottom w:val="nil"/>
              <w:right w:val="single" w:color="auto" w:sz="4" w:space="0"/>
            </w:tcBorders>
            <w:vAlign w:val="center"/>
          </w:tcPr>
          <w:p>
            <w:pPr>
              <w:ind w:firstLine="420" w:firstLineChars="200"/>
              <w:rPr>
                <w:rFonts w:hint="eastAsia" w:ascii="宋体" w:hAnsi="宋体" w:eastAsia="宋体"/>
                <w:lang w:eastAsia="zh-CN"/>
              </w:rPr>
            </w:pPr>
            <w:r>
              <w:rPr>
                <w:rFonts w:hint="eastAsia" w:ascii="宋体" w:hAnsi="宋体"/>
                <w:lang w:eastAsia="zh-CN"/>
              </w:rPr>
              <w:t>硕士</w:t>
            </w:r>
          </w:p>
        </w:tc>
        <w:tc>
          <w:tcPr>
            <w:tcW w:w="1414" w:type="dxa"/>
            <w:tcBorders>
              <w:top w:val="single" w:color="auto" w:sz="4" w:space="0"/>
              <w:left w:val="single" w:color="auto" w:sz="4" w:space="0"/>
              <w:bottom w:val="nil"/>
              <w:right w:val="single" w:color="auto" w:sz="4" w:space="0"/>
            </w:tcBorders>
            <w:vAlign w:val="center"/>
          </w:tcPr>
          <w:p>
            <w:pPr>
              <w:jc w:val="center"/>
              <w:rPr>
                <w:rFonts w:ascii="宋体" w:hAnsi="宋体"/>
              </w:rPr>
            </w:pPr>
            <w:r>
              <w:rPr>
                <w:rFonts w:hint="eastAsia" w:ascii="宋体" w:hAnsi="宋体"/>
              </w:rPr>
              <w:t>最高荣誉</w:t>
            </w:r>
          </w:p>
        </w:tc>
        <w:tc>
          <w:tcPr>
            <w:tcW w:w="4164" w:type="dxa"/>
            <w:tcBorders>
              <w:top w:val="single" w:color="auto" w:sz="4" w:space="0"/>
              <w:left w:val="single" w:color="auto" w:sz="4" w:space="0"/>
              <w:bottom w:val="nil"/>
              <w:right w:val="single" w:color="auto" w:sz="4" w:space="0"/>
            </w:tcBorders>
            <w:vAlign w:val="center"/>
          </w:tcPr>
          <w:p>
            <w:pPr>
              <w:jc w:val="center"/>
              <w:rPr>
                <w:rFonts w:ascii="宋体" w:hAnsi="宋体"/>
              </w:rPr>
            </w:pPr>
            <w:r>
              <w:rPr>
                <w:rFonts w:hint="eastAsia" w:ascii="宋体" w:hAnsi="宋体"/>
                <w:lang w:eastAsia="zh-CN"/>
              </w:rPr>
              <w:t>东升二中</w:t>
            </w:r>
            <w:r>
              <w:rPr>
                <w:rFonts w:hint="eastAsia" w:ascii="宋体" w:hAnsi="宋体"/>
              </w:rPr>
              <w:t>优秀</w:t>
            </w:r>
            <w:r>
              <w:rPr>
                <w:rFonts w:hint="eastAsia" w:ascii="宋体" w:hAnsi="宋体"/>
                <w:lang w:eastAsia="zh-CN"/>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8"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9951" w:type="dxa"/>
            <w:gridSpan w:val="5"/>
            <w:tcBorders>
              <w:top w:val="single" w:color="auto" w:sz="4" w:space="0"/>
              <w:left w:val="single" w:color="auto" w:sz="4" w:space="0"/>
              <w:bottom w:val="single" w:color="auto" w:sz="4" w:space="0"/>
              <w:right w:val="single" w:color="auto" w:sz="4" w:space="0"/>
            </w:tcBorders>
          </w:tcPr>
          <w:p>
            <w:pPr>
              <w:pStyle w:val="14"/>
              <w:numPr>
                <w:ilvl w:val="0"/>
                <w:numId w:val="0"/>
              </w:numPr>
              <w:ind w:leftChars="0"/>
              <w:rPr>
                <w:rFonts w:ascii="宋体" w:hAnsi="宋体"/>
              </w:rPr>
            </w:pPr>
          </w:p>
          <w:p>
            <w:pPr>
              <w:pStyle w:val="14"/>
              <w:numPr>
                <w:ilvl w:val="0"/>
                <w:numId w:val="0"/>
              </w:numPr>
              <w:ind w:leftChars="0"/>
              <w:rPr>
                <w:rFonts w:ascii="宋体" w:hAnsi="宋体"/>
              </w:rPr>
            </w:pPr>
            <w:r>
              <w:rPr>
                <w:rFonts w:hint="eastAsia" w:ascii="宋体" w:hAnsi="宋体"/>
                <w:lang w:val="en-US" w:eastAsia="zh-CN"/>
              </w:rPr>
              <w:t>1.</w:t>
            </w:r>
            <w:r>
              <w:rPr>
                <w:rFonts w:hint="eastAsia" w:ascii="宋体" w:hAnsi="宋体"/>
                <w:lang w:eastAsia="zh-CN"/>
              </w:rPr>
              <w:t>热爱阅读、热爱文学，知识背景扎实，思维活跃，视野开阔；</w:t>
            </w:r>
          </w:p>
          <w:p>
            <w:pPr>
              <w:pStyle w:val="14"/>
              <w:numPr>
                <w:ilvl w:val="0"/>
                <w:numId w:val="0"/>
              </w:numPr>
              <w:ind w:leftChars="0"/>
              <w:rPr>
                <w:rFonts w:ascii="宋体" w:hAnsi="宋体"/>
              </w:rPr>
            </w:pPr>
            <w:r>
              <w:rPr>
                <w:rFonts w:hint="eastAsia" w:ascii="宋体" w:hAnsi="宋体"/>
                <w:lang w:val="en-US" w:eastAsia="zh-CN"/>
              </w:rPr>
              <w:t>2.</w:t>
            </w:r>
            <w:r>
              <w:rPr>
                <w:rFonts w:hint="eastAsia" w:ascii="宋体" w:hAnsi="宋体"/>
                <w:lang w:eastAsia="zh-CN"/>
              </w:rPr>
              <w:t>课前</w:t>
            </w:r>
            <w:r>
              <w:rPr>
                <w:rFonts w:hint="eastAsia" w:ascii="宋体" w:hAnsi="宋体"/>
              </w:rPr>
              <w:t>教学</w:t>
            </w:r>
            <w:r>
              <w:rPr>
                <w:rFonts w:hint="eastAsia" w:ascii="宋体" w:hAnsi="宋体"/>
                <w:lang w:eastAsia="zh-CN"/>
              </w:rPr>
              <w:t>设计往往</w:t>
            </w:r>
            <w:r>
              <w:rPr>
                <w:rFonts w:hint="eastAsia" w:ascii="宋体" w:hAnsi="宋体"/>
              </w:rPr>
              <w:t>流程清晰，层次分明，</w:t>
            </w:r>
            <w:r>
              <w:rPr>
                <w:rFonts w:hint="eastAsia" w:ascii="宋体" w:hAnsi="宋体"/>
                <w:lang w:eastAsia="zh-CN"/>
              </w:rPr>
              <w:t>能较好地体现思维层次的提升；</w:t>
            </w:r>
          </w:p>
          <w:p>
            <w:pPr>
              <w:pStyle w:val="14"/>
              <w:numPr>
                <w:ilvl w:val="0"/>
                <w:numId w:val="0"/>
              </w:numPr>
              <w:ind w:leftChars="0"/>
              <w:rPr>
                <w:rFonts w:hint="eastAsia" w:ascii="宋体" w:hAnsi="宋体"/>
              </w:rPr>
            </w:pPr>
            <w:r>
              <w:rPr>
                <w:rFonts w:hint="eastAsia" w:ascii="宋体" w:hAnsi="宋体"/>
                <w:lang w:val="en-US" w:eastAsia="zh-CN"/>
              </w:rPr>
              <w:t>3.</w:t>
            </w:r>
            <w:r>
              <w:rPr>
                <w:rFonts w:hint="eastAsia" w:ascii="宋体" w:hAnsi="宋体"/>
                <w:lang w:eastAsia="zh-CN"/>
              </w:rPr>
              <w:t>课堂教学中注重培养学生的语文素养，拓宽学生的知识面，重视培养学生的思考能力；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8"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9951" w:type="dxa"/>
            <w:gridSpan w:val="5"/>
            <w:tcBorders>
              <w:top w:val="single" w:color="auto" w:sz="4" w:space="0"/>
              <w:left w:val="single" w:color="auto" w:sz="4" w:space="0"/>
              <w:bottom w:val="single" w:color="auto" w:sz="4" w:space="0"/>
              <w:right w:val="single" w:color="auto" w:sz="4" w:space="0"/>
            </w:tcBorders>
          </w:tcPr>
          <w:p>
            <w:pPr>
              <w:pStyle w:val="14"/>
              <w:numPr>
                <w:ilvl w:val="0"/>
                <w:numId w:val="0"/>
              </w:numPr>
              <w:ind w:leftChars="0" w:right="-947" w:rightChars="-451"/>
              <w:rPr>
                <w:rFonts w:ascii="宋体" w:hAnsi="宋体"/>
              </w:rPr>
            </w:pPr>
          </w:p>
          <w:p>
            <w:pPr>
              <w:pStyle w:val="14"/>
              <w:numPr>
                <w:ilvl w:val="0"/>
                <w:numId w:val="0"/>
              </w:numPr>
              <w:ind w:leftChars="0" w:right="-947" w:rightChars="-451"/>
              <w:rPr>
                <w:rFonts w:hint="eastAsia" w:ascii="宋体" w:hAnsi="宋体"/>
                <w:lang w:eastAsia="zh-CN"/>
              </w:rPr>
            </w:pPr>
            <w:r>
              <w:rPr>
                <w:rFonts w:hint="eastAsia" w:ascii="宋体" w:hAnsi="宋体"/>
                <w:lang w:val="en-US" w:eastAsia="zh-CN"/>
              </w:rPr>
              <w:t>1.</w:t>
            </w:r>
            <w:r>
              <w:rPr>
                <w:rFonts w:hint="eastAsia" w:ascii="宋体" w:hAnsi="宋体"/>
                <w:lang w:eastAsia="zh-CN"/>
              </w:rPr>
              <w:t>备课效率低、课堂效率低，总在赶教学进度；</w:t>
            </w:r>
          </w:p>
          <w:p>
            <w:pPr>
              <w:pStyle w:val="14"/>
              <w:numPr>
                <w:ilvl w:val="0"/>
                <w:numId w:val="0"/>
              </w:numPr>
              <w:ind w:leftChars="0" w:right="-947" w:rightChars="-451"/>
              <w:rPr>
                <w:rFonts w:hint="eastAsia" w:ascii="宋体" w:hAnsi="宋体"/>
                <w:lang w:eastAsia="zh-CN"/>
              </w:rPr>
            </w:pPr>
            <w:r>
              <w:rPr>
                <w:rFonts w:hint="eastAsia" w:ascii="宋体" w:hAnsi="宋体"/>
                <w:lang w:val="en-US" w:eastAsia="zh-CN"/>
              </w:rPr>
              <w:t>2.</w:t>
            </w:r>
            <w:r>
              <w:rPr>
                <w:rFonts w:hint="eastAsia" w:ascii="宋体" w:hAnsi="宋体"/>
                <w:lang w:eastAsia="zh-CN"/>
              </w:rPr>
              <w:t>不知道如何去“适应”不同层次的学生，让不同层次的学生都能恰到好处地享受语文课堂；</w:t>
            </w:r>
          </w:p>
          <w:p>
            <w:pPr>
              <w:pStyle w:val="14"/>
              <w:numPr>
                <w:ilvl w:val="0"/>
                <w:numId w:val="0"/>
              </w:numPr>
              <w:ind w:leftChars="0" w:right="-947" w:rightChars="-451"/>
              <w:rPr>
                <w:rFonts w:hint="eastAsia" w:ascii="宋体" w:hAnsi="宋体"/>
                <w:lang w:eastAsia="zh-CN"/>
              </w:rPr>
            </w:pPr>
            <w:r>
              <w:rPr>
                <w:rFonts w:hint="eastAsia" w:ascii="宋体" w:hAnsi="宋体"/>
                <w:lang w:val="en-US" w:eastAsia="zh-CN"/>
              </w:rPr>
              <w:t>3.</w:t>
            </w:r>
            <w:r>
              <w:rPr>
                <w:rFonts w:hint="eastAsia" w:ascii="宋体" w:hAnsi="宋体"/>
                <w:lang w:eastAsia="zh-CN"/>
              </w:rPr>
              <w:t>教学评价比较单一，缺乏个性魅力和感染力；</w:t>
            </w:r>
          </w:p>
          <w:p>
            <w:pPr>
              <w:pStyle w:val="14"/>
              <w:numPr>
                <w:ilvl w:val="0"/>
                <w:numId w:val="0"/>
              </w:numPr>
              <w:ind w:leftChars="0" w:right="-947" w:rightChars="-451"/>
              <w:rPr>
                <w:rFonts w:hint="eastAsia" w:ascii="宋体" w:hAnsi="宋体"/>
              </w:rPr>
            </w:pPr>
            <w:r>
              <w:rPr>
                <w:rFonts w:hint="eastAsia" w:ascii="宋体" w:hAnsi="宋体"/>
                <w:lang w:val="en-US" w:eastAsia="zh-CN"/>
              </w:rPr>
              <w:t>4.课堂的创新性和语文本身的美感不够。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9951"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p>
          <w:p>
            <w:pPr>
              <w:rPr>
                <w:rFonts w:hint="eastAsia" w:ascii="宋体" w:hAnsi="宋体"/>
                <w:lang w:eastAsia="zh-CN"/>
              </w:rPr>
            </w:pPr>
            <w:r>
              <w:rPr>
                <w:rFonts w:hint="eastAsia" w:ascii="宋体" w:hAnsi="宋体"/>
                <w:lang w:eastAsia="zh-CN"/>
              </w:rPr>
              <w:t>希望早日成为让自己骄傲的语文教师！</w:t>
            </w:r>
          </w:p>
          <w:p>
            <w:pPr>
              <w:rPr>
                <w:rFonts w:hint="eastAsia" w:ascii="宋体" w:hAnsi="宋体"/>
                <w:lang w:eastAsia="zh-CN"/>
              </w:rPr>
            </w:pPr>
            <w:r>
              <w:rPr>
                <w:rFonts w:hint="eastAsia" w:ascii="宋体" w:hAnsi="宋体"/>
                <w:lang w:val="en-US" w:eastAsia="zh-CN"/>
              </w:rPr>
              <w:t>1.</w:t>
            </w:r>
            <w:r>
              <w:rPr>
                <w:rFonts w:hint="eastAsia" w:ascii="宋体" w:hAnsi="宋体"/>
                <w:lang w:eastAsia="zh-CN"/>
              </w:rPr>
              <w:t>能始终保持好奇心、拥有学习能力，也始终具备敏锐的反思能力；</w:t>
            </w:r>
          </w:p>
          <w:p>
            <w:pPr>
              <w:rPr>
                <w:rFonts w:hint="eastAsia" w:ascii="宋体" w:hAnsi="宋体"/>
                <w:lang w:eastAsia="zh-CN"/>
              </w:rPr>
            </w:pPr>
            <w:r>
              <w:rPr>
                <w:rFonts w:hint="eastAsia" w:ascii="宋体" w:hAnsi="宋体"/>
                <w:lang w:val="en-US" w:eastAsia="zh-CN"/>
              </w:rPr>
              <w:t>2.</w:t>
            </w:r>
            <w:r>
              <w:rPr>
                <w:rFonts w:hint="eastAsia" w:ascii="宋体" w:hAnsi="宋体"/>
                <w:lang w:eastAsia="zh-CN"/>
              </w:rPr>
              <w:t>能形成自己独特的教学风格，更能随时上出让自己满意的课；</w:t>
            </w:r>
          </w:p>
          <w:p>
            <w:pPr>
              <w:rPr>
                <w:rFonts w:hint="default" w:ascii="宋体" w:hAnsi="宋体"/>
                <w:lang w:val="en-US" w:eastAsia="zh-CN"/>
              </w:rPr>
            </w:pPr>
            <w:r>
              <w:rPr>
                <w:rFonts w:hint="eastAsia" w:ascii="宋体" w:hAnsi="宋体"/>
                <w:lang w:val="en-US" w:eastAsia="zh-CN"/>
              </w:rPr>
              <w:t>3.能有自己对语文教育独到、深入的思考，做出科研成果；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7"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9951" w:type="dxa"/>
            <w:gridSpan w:val="5"/>
            <w:tcBorders>
              <w:top w:val="single" w:color="auto" w:sz="4" w:space="0"/>
              <w:left w:val="single" w:color="auto" w:sz="4" w:space="0"/>
              <w:bottom w:val="single" w:color="auto" w:sz="4" w:space="0"/>
              <w:right w:val="single" w:color="auto" w:sz="4" w:space="0"/>
            </w:tcBorders>
          </w:tcPr>
          <w:p>
            <w:pPr>
              <w:pStyle w:val="14"/>
              <w:numPr>
                <w:ilvl w:val="0"/>
                <w:numId w:val="0"/>
              </w:numPr>
              <w:ind w:leftChars="0"/>
              <w:rPr>
                <w:rFonts w:ascii="宋体" w:hAnsi="宋体"/>
              </w:rPr>
            </w:pPr>
          </w:p>
          <w:p>
            <w:pPr>
              <w:pStyle w:val="14"/>
              <w:numPr>
                <w:ilvl w:val="0"/>
                <w:numId w:val="0"/>
              </w:numPr>
              <w:rPr>
                <w:rFonts w:hint="eastAsia" w:ascii="宋体" w:hAnsi="宋体"/>
                <w:lang w:val="en-US" w:eastAsia="zh-CN"/>
              </w:rPr>
            </w:pPr>
            <w:r>
              <w:rPr>
                <w:rFonts w:hint="eastAsia" w:ascii="宋体" w:hAnsi="宋体"/>
                <w:lang w:val="en-US" w:eastAsia="zh-CN"/>
              </w:rPr>
              <w:t>1.提升文本解读的能力，多一些对文本的集体研读、思考和讨论；</w:t>
            </w:r>
          </w:p>
          <w:p>
            <w:pPr>
              <w:pStyle w:val="14"/>
              <w:numPr>
                <w:ilvl w:val="0"/>
                <w:numId w:val="0"/>
              </w:numPr>
              <w:rPr>
                <w:rFonts w:hint="eastAsia" w:ascii="宋体" w:hAnsi="宋体"/>
                <w:lang w:val="en-US" w:eastAsia="zh-CN"/>
              </w:rPr>
            </w:pPr>
            <w:r>
              <w:rPr>
                <w:rFonts w:hint="eastAsia" w:ascii="宋体" w:hAnsi="宋体"/>
                <w:lang w:val="en-US" w:eastAsia="zh-CN"/>
              </w:rPr>
              <w:t>2.提高课堂教学能力，让课堂教学体现更多地新意和美感，逐渐形成自己的独特风格；</w:t>
            </w:r>
          </w:p>
          <w:p>
            <w:pPr>
              <w:pStyle w:val="14"/>
              <w:numPr>
                <w:ilvl w:val="0"/>
                <w:numId w:val="0"/>
              </w:numPr>
              <w:rPr>
                <w:rFonts w:hint="eastAsia" w:ascii="宋体" w:hAnsi="宋体"/>
                <w:lang w:val="en-US" w:eastAsia="zh-CN"/>
              </w:rPr>
            </w:pPr>
            <w:r>
              <w:rPr>
                <w:rFonts w:hint="eastAsia" w:ascii="宋体" w:hAnsi="宋体"/>
                <w:lang w:val="en-US" w:eastAsia="zh-CN"/>
              </w:rPr>
              <w:t>3.拓宽理论视野，学习如何撰写出有深度的语文教学科研论文；</w:t>
            </w:r>
          </w:p>
          <w:p>
            <w:pPr>
              <w:pStyle w:val="14"/>
              <w:numPr>
                <w:ilvl w:val="0"/>
                <w:numId w:val="0"/>
              </w:numPr>
              <w:rPr>
                <w:rFonts w:hint="eastAsia" w:ascii="宋体" w:hAnsi="宋体"/>
                <w:lang w:val="en-US" w:eastAsia="zh-CN"/>
              </w:rPr>
            </w:pPr>
            <w:r>
              <w:rPr>
                <w:rFonts w:hint="eastAsia" w:ascii="宋体" w:hAnsi="宋体"/>
                <w:lang w:val="en-US" w:eastAsia="zh-CN"/>
              </w:rPr>
              <w:t>4.高效地提高教学质量，而不是主要采用“夯时间”的方式；</w:t>
            </w:r>
          </w:p>
          <w:p>
            <w:pPr>
              <w:pStyle w:val="14"/>
              <w:numPr>
                <w:ilvl w:val="0"/>
                <w:numId w:val="0"/>
              </w:numPr>
              <w:rPr>
                <w:rFonts w:hint="eastAsia" w:ascii="宋体" w:hAnsi="宋体"/>
                <w:lang w:val="en-US" w:eastAsia="zh-CN"/>
              </w:rPr>
            </w:pPr>
            <w:r>
              <w:rPr>
                <w:rFonts w:hint="eastAsia" w:ascii="宋体" w:hAnsi="宋体"/>
                <w:lang w:val="en-US" w:eastAsia="zh-CN"/>
              </w:rPr>
              <w:t>5.希望能有更多地锻炼和展现自己的机会。</w:t>
            </w:r>
          </w:p>
          <w:p>
            <w:pPr>
              <w:pStyle w:val="14"/>
              <w:numPr>
                <w:ilvl w:val="0"/>
                <w:numId w:val="0"/>
              </w:numPr>
              <w:rPr>
                <w:rFonts w:hint="eastAsia" w:ascii="宋体" w:hAnsi="宋体"/>
                <w:lang w:val="en-US" w:eastAsia="zh-CN"/>
              </w:rPr>
            </w:pPr>
          </w:p>
          <w:p>
            <w:pPr>
              <w:pStyle w:val="14"/>
              <w:numPr>
                <w:ilvl w:val="0"/>
                <w:numId w:val="0"/>
              </w:numPr>
              <w:rPr>
                <w:rFonts w:hint="default" w:ascii="宋体" w:hAnsi="宋体"/>
                <w:lang w:val="en-US" w:eastAsia="zh-CN"/>
              </w:rPr>
            </w:pPr>
          </w:p>
          <w:p>
            <w:pPr>
              <w:pStyle w:val="14"/>
              <w:numPr>
                <w:ilvl w:val="0"/>
                <w:numId w:val="0"/>
              </w:numPr>
              <w:rPr>
                <w:rFonts w:hint="eastAsia" w:ascii="宋体" w:hAnsi="宋体"/>
                <w:lang w:val="en-US" w:eastAsia="zh-CN"/>
              </w:rPr>
            </w:pPr>
          </w:p>
          <w:p>
            <w:pPr>
              <w:pStyle w:val="14"/>
              <w:numPr>
                <w:ilvl w:val="0"/>
                <w:numId w:val="0"/>
              </w:numPr>
              <w:rPr>
                <w:rFonts w:hint="eastAsia" w:ascii="宋体" w:hAnsi="宋体"/>
                <w:lang w:val="en-US" w:eastAsia="zh-CN"/>
              </w:rPr>
            </w:pPr>
          </w:p>
        </w:tc>
      </w:tr>
    </w:tbl>
    <w:p>
      <w:r>
        <w:t xml:space="preserve">                    </w:t>
      </w:r>
    </w:p>
    <w:p>
      <w:pPr>
        <w:ind w:left="6960" w:hanging="6090" w:hangingChars="2900"/>
      </w:pPr>
      <w:r>
        <w:drawing>
          <wp:inline distT="0" distB="0" distL="114300" distR="114300">
            <wp:extent cx="5273040" cy="2966085"/>
            <wp:effectExtent l="9525" t="9525" r="20955" b="11430"/>
            <wp:docPr id="7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7"/>
                    <pic:cNvPicPr>
                      <a:picLocks noChangeAspect="1"/>
                    </pic:cNvPicPr>
                  </pic:nvPicPr>
                  <pic:blipFill>
                    <a:blip r:embed="rId71"/>
                    <a:stretch>
                      <a:fillRect/>
                    </a:stretch>
                  </pic:blipFill>
                  <pic:spPr>
                    <a:xfrm>
                      <a:off x="0" y="0"/>
                      <a:ext cx="5273040" cy="2966085"/>
                    </a:xfrm>
                    <a:prstGeom prst="rect">
                      <a:avLst/>
                    </a:prstGeom>
                    <a:noFill/>
                    <a:ln>
                      <a:solidFill>
                        <a:srgbClr val="0000FF"/>
                      </a:solidFill>
                    </a:ln>
                  </pic:spPr>
                </pic:pic>
              </a:graphicData>
            </a:graphic>
          </wp:inline>
        </w:drawing>
      </w:r>
    </w:p>
    <w:tbl>
      <w:tblPr>
        <w:tblStyle w:val="7"/>
        <w:tblpPr w:leftFromText="180" w:rightFromText="180" w:vertAnchor="text" w:horzAnchor="margin" w:tblpXSpec="center" w:tblpY="271"/>
        <w:tblW w:w="10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1802"/>
        <w:gridCol w:w="1264"/>
        <w:gridCol w:w="4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袁榕蔓</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ind w:firstLine="210" w:firstLineChars="100"/>
              <w:rPr>
                <w:rFonts w:ascii="宋体" w:hAnsi="宋体"/>
              </w:rPr>
            </w:pPr>
            <w:r>
              <w:rPr>
                <w:rFonts w:hint="eastAsia" w:ascii="宋体" w:hAnsi="宋体"/>
              </w:rPr>
              <w:t>棠外</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459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 xml:space="preserve"> </w:t>
            </w:r>
            <w:r>
              <w:rPr>
                <w:rFonts w:ascii="宋体" w:hAnsi="宋体"/>
              </w:rPr>
              <w:t xml:space="preserve"> </w:t>
            </w:r>
            <w:r>
              <w:rPr>
                <w:rFonts w:hint="eastAsia" w:ascii="宋体" w:hAnsi="宋体"/>
              </w:rPr>
              <w:t>初2</w:t>
            </w:r>
            <w:r>
              <w:rPr>
                <w:rFonts w:ascii="宋体" w:hAnsi="宋体"/>
              </w:rPr>
              <w:t>019</w:t>
            </w:r>
            <w:r>
              <w:rPr>
                <w:rFonts w:hint="eastAsia" w:ascii="宋体" w:hAnsi="宋体"/>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w:t>
            </w:r>
            <w:r>
              <w:rPr>
                <w:rFonts w:ascii="宋体" w:hAnsi="宋体"/>
              </w:rPr>
              <w:t>988.7.11</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nil"/>
              <w:right w:val="single" w:color="auto" w:sz="4" w:space="0"/>
            </w:tcBorders>
            <w:vAlign w:val="center"/>
          </w:tcPr>
          <w:p>
            <w:pPr>
              <w:ind w:firstLine="210" w:firstLineChars="100"/>
              <w:rPr>
                <w:rFonts w:ascii="宋体" w:hAnsi="宋体"/>
              </w:rPr>
            </w:pPr>
            <w:r>
              <w:rPr>
                <w:rFonts w:hint="eastAsia" w:ascii="宋体" w:hAnsi="宋体"/>
              </w:rPr>
              <w:t>大学本科</w:t>
            </w:r>
          </w:p>
        </w:tc>
        <w:tc>
          <w:tcPr>
            <w:tcW w:w="1264"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最高荣誉</w:t>
            </w:r>
          </w:p>
        </w:tc>
        <w:tc>
          <w:tcPr>
            <w:tcW w:w="4595" w:type="dxa"/>
            <w:tcBorders>
              <w:top w:val="single" w:color="auto" w:sz="4" w:space="0"/>
              <w:left w:val="single" w:color="auto" w:sz="4" w:space="0"/>
              <w:bottom w:val="nil"/>
              <w:right w:val="single" w:color="auto" w:sz="4" w:space="0"/>
            </w:tcBorders>
            <w:vAlign w:val="center"/>
          </w:tcPr>
          <w:p>
            <w:pPr>
              <w:rPr>
                <w:rFonts w:ascii="宋体" w:hAnsi="宋体"/>
              </w:rPr>
            </w:pPr>
            <w:r>
              <w:rPr>
                <w:rFonts w:hint="eastAsia" w:ascii="宋体" w:hAnsi="宋体"/>
              </w:rPr>
              <w:t>成都市优秀班主任 成都市教坛新秀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9951" w:type="dxa"/>
            <w:gridSpan w:val="5"/>
            <w:tcBorders>
              <w:top w:val="single" w:color="auto" w:sz="4" w:space="0"/>
              <w:left w:val="single" w:color="auto" w:sz="4" w:space="0"/>
              <w:bottom w:val="single" w:color="auto" w:sz="4" w:space="0"/>
              <w:right w:val="single" w:color="auto" w:sz="4" w:space="0"/>
            </w:tcBorders>
          </w:tcPr>
          <w:p>
            <w:pPr>
              <w:pStyle w:val="14"/>
              <w:numPr>
                <w:ilvl w:val="0"/>
                <w:numId w:val="10"/>
              </w:numPr>
              <w:ind w:firstLineChars="0"/>
              <w:rPr>
                <w:rFonts w:ascii="宋体" w:hAnsi="宋体"/>
              </w:rPr>
            </w:pPr>
            <w:r>
              <w:rPr>
                <w:rFonts w:hint="eastAsia" w:ascii="宋体" w:hAnsi="宋体"/>
              </w:rPr>
              <w:t>课前准备充分，能结合文体特点和教学内容设定教学目标，设计教学过程，教学内容比较充实丰富。</w:t>
            </w:r>
          </w:p>
          <w:p>
            <w:pPr>
              <w:pStyle w:val="14"/>
              <w:numPr>
                <w:ilvl w:val="0"/>
                <w:numId w:val="10"/>
              </w:numPr>
              <w:ind w:firstLineChars="0"/>
              <w:rPr>
                <w:rFonts w:ascii="宋体" w:hAnsi="宋体"/>
              </w:rPr>
            </w:pPr>
            <w:r>
              <w:rPr>
                <w:rFonts w:hint="eastAsia" w:ascii="宋体" w:hAnsi="宋体"/>
              </w:rPr>
              <w:t>教学流程清晰，层次分明，板块操作有条不紊，课堂气氛严谨而又不乏热烈、富有生气。</w:t>
            </w:r>
          </w:p>
          <w:p>
            <w:pPr>
              <w:pStyle w:val="14"/>
              <w:numPr>
                <w:ilvl w:val="0"/>
                <w:numId w:val="10"/>
              </w:numPr>
              <w:ind w:firstLineChars="0"/>
              <w:rPr>
                <w:rFonts w:ascii="宋体" w:hAnsi="宋体"/>
              </w:rPr>
            </w:pPr>
            <w:r>
              <w:rPr>
                <w:rFonts w:hint="eastAsia" w:ascii="宋体" w:hAnsi="宋体"/>
              </w:rPr>
              <w:t>课堂教学语言简洁明快，富有激情，幽默诙谐，关注细节，亲和力强。</w:t>
            </w:r>
          </w:p>
          <w:p>
            <w:pPr>
              <w:pStyle w:val="14"/>
              <w:numPr>
                <w:ilvl w:val="0"/>
                <w:numId w:val="10"/>
              </w:numPr>
              <w:ind w:firstLineChars="0"/>
              <w:rPr>
                <w:rFonts w:ascii="宋体" w:hAnsi="宋体"/>
              </w:rPr>
            </w:pPr>
            <w:r>
              <w:rPr>
                <w:rFonts w:hint="eastAsia" w:ascii="宋体" w:hAnsi="宋体"/>
              </w:rPr>
              <w:t>课堂中能较好尊重学生的主体地位，为学生提供创造的空间，较为充分的发挥“小组合作”的教学模式。</w:t>
            </w:r>
          </w:p>
          <w:p>
            <w:pPr>
              <w:pStyle w:val="14"/>
              <w:numPr>
                <w:ilvl w:val="0"/>
                <w:numId w:val="10"/>
              </w:numPr>
              <w:ind w:firstLineChars="0"/>
              <w:rPr>
                <w:rFonts w:hint="eastAsia" w:ascii="宋体" w:hAnsi="宋体"/>
              </w:rPr>
            </w:pPr>
            <w:r>
              <w:rPr>
                <w:rFonts w:hint="eastAsia" w:ascii="宋体" w:hAnsi="宋体"/>
              </w:rPr>
              <w:t>长期担任班主任工作，比较了解学生的心理特征，能较好的组织教学。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9951" w:type="dxa"/>
            <w:gridSpan w:val="5"/>
            <w:tcBorders>
              <w:top w:val="single" w:color="auto" w:sz="4" w:space="0"/>
              <w:left w:val="single" w:color="auto" w:sz="4" w:space="0"/>
              <w:bottom w:val="single" w:color="auto" w:sz="4" w:space="0"/>
              <w:right w:val="single" w:color="auto" w:sz="4" w:space="0"/>
            </w:tcBorders>
          </w:tcPr>
          <w:p>
            <w:pPr>
              <w:pStyle w:val="14"/>
              <w:numPr>
                <w:ilvl w:val="0"/>
                <w:numId w:val="11"/>
              </w:numPr>
              <w:ind w:right="-947" w:rightChars="-451" w:firstLineChars="0"/>
              <w:rPr>
                <w:rFonts w:ascii="宋体" w:hAnsi="宋体"/>
              </w:rPr>
            </w:pPr>
            <w:r>
              <w:rPr>
                <w:rFonts w:hint="eastAsia" w:ascii="宋体" w:hAnsi="宋体"/>
              </w:rPr>
              <w:t>文本解读的能力有待提高，特别是深入解读、有创意解读的水平还需提升。</w:t>
            </w:r>
          </w:p>
          <w:p>
            <w:pPr>
              <w:pStyle w:val="14"/>
              <w:numPr>
                <w:ilvl w:val="0"/>
                <w:numId w:val="11"/>
              </w:numPr>
              <w:ind w:right="-947" w:rightChars="-451" w:firstLineChars="0"/>
              <w:rPr>
                <w:rFonts w:ascii="宋体" w:hAnsi="宋体"/>
              </w:rPr>
            </w:pPr>
            <w:r>
              <w:rPr>
                <w:rFonts w:hint="eastAsia" w:ascii="宋体" w:hAnsi="宋体"/>
              </w:rPr>
              <w:t>教学智慧不足，个别环节表现为被学生牵着鼻子走，不能因势利导，很好的来引导学生。</w:t>
            </w:r>
          </w:p>
          <w:p>
            <w:pPr>
              <w:pStyle w:val="14"/>
              <w:numPr>
                <w:ilvl w:val="0"/>
                <w:numId w:val="11"/>
              </w:numPr>
              <w:ind w:right="-947" w:rightChars="-451" w:firstLineChars="0"/>
              <w:rPr>
                <w:rFonts w:ascii="宋体" w:hAnsi="宋体"/>
              </w:rPr>
            </w:pPr>
            <w:r>
              <w:rPr>
                <w:rFonts w:hint="eastAsia" w:ascii="宋体" w:hAnsi="宋体"/>
              </w:rPr>
              <w:t>课堂的动态生成不够。容易被自己的课前预设所支配。</w:t>
            </w:r>
          </w:p>
          <w:p>
            <w:pPr>
              <w:pStyle w:val="14"/>
              <w:numPr>
                <w:ilvl w:val="0"/>
                <w:numId w:val="11"/>
              </w:numPr>
              <w:ind w:right="-947" w:rightChars="-451" w:firstLineChars="0"/>
              <w:rPr>
                <w:rFonts w:hint="eastAsia" w:ascii="宋体" w:hAnsi="宋体"/>
              </w:rPr>
            </w:pPr>
            <w:r>
              <w:rPr>
                <w:rFonts w:hint="eastAsia" w:ascii="宋体" w:hAnsi="宋体"/>
              </w:rPr>
              <w:t>语文课堂是否上出了真正的语文味，这也是本人值得考虑和深思的问题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9951" w:type="dxa"/>
            <w:gridSpan w:val="5"/>
            <w:tcBorders>
              <w:top w:val="single" w:color="auto" w:sz="4" w:space="0"/>
              <w:left w:val="single" w:color="auto" w:sz="4" w:space="0"/>
              <w:bottom w:val="single" w:color="auto" w:sz="4" w:space="0"/>
              <w:right w:val="single" w:color="auto" w:sz="4" w:space="0"/>
            </w:tcBorders>
          </w:tcPr>
          <w:p/>
          <w:p>
            <w:pPr>
              <w:rPr>
                <w:rFonts w:ascii="宋体" w:hAnsi="宋体"/>
              </w:rPr>
            </w:pPr>
            <w:r>
              <w:rPr>
                <w:rFonts w:hint="eastAsia" w:ascii="宋体" w:hAnsi="宋体"/>
              </w:rPr>
              <w:t>通过不断学习、实践、反思、总结形成具有自己特色的教学风格，成为一名智慧型、创新性的老师，快乐的站在讲台上，最后可以做一个享受教学事业的幸福老师。</w:t>
            </w:r>
          </w:p>
          <w:p>
            <w:pPr>
              <w:ind w:firstLine="1470" w:firstLineChars="700"/>
              <w:rPr>
                <w:rFonts w:ascii="宋体" w:hAnsi="宋体"/>
              </w:rPr>
            </w:pPr>
            <w:r>
              <w:rPr>
                <w:rFonts w:hint="eastAsia" w:ascii="宋体" w:hAns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9951" w:type="dxa"/>
            <w:gridSpan w:val="5"/>
            <w:tcBorders>
              <w:top w:val="single" w:color="auto" w:sz="4" w:space="0"/>
              <w:left w:val="single" w:color="auto" w:sz="4" w:space="0"/>
              <w:bottom w:val="single" w:color="auto" w:sz="4" w:space="0"/>
              <w:right w:val="single" w:color="auto" w:sz="4" w:space="0"/>
            </w:tcBorders>
          </w:tcPr>
          <w:p>
            <w:pPr>
              <w:pStyle w:val="14"/>
              <w:numPr>
                <w:ilvl w:val="0"/>
                <w:numId w:val="12"/>
              </w:numPr>
              <w:ind w:firstLineChars="0"/>
              <w:rPr>
                <w:rFonts w:ascii="宋体" w:hAnsi="宋体"/>
              </w:rPr>
            </w:pPr>
            <w:r>
              <w:rPr>
                <w:rFonts w:hint="eastAsia" w:ascii="宋体" w:hAnsi="宋体"/>
              </w:rPr>
              <w:t>能学习新的教学理念，提升理论水平和实践能力，撰写出有较高水平的论文，往科研型教师方向发展。</w:t>
            </w:r>
          </w:p>
          <w:p>
            <w:pPr>
              <w:pStyle w:val="14"/>
              <w:numPr>
                <w:ilvl w:val="0"/>
                <w:numId w:val="12"/>
              </w:numPr>
              <w:ind w:firstLineChars="0"/>
              <w:rPr>
                <w:rFonts w:ascii="宋体" w:hAnsi="宋体"/>
              </w:rPr>
            </w:pPr>
            <w:r>
              <w:rPr>
                <w:rFonts w:hint="eastAsia" w:ascii="宋体" w:hAnsi="宋体"/>
              </w:rPr>
              <w:t>加强听课、说课、上课、评课等教学基本功的锻炼，在教学上能有自己独到的见解，自己的课堂有特色、有新意、有底蕴。</w:t>
            </w:r>
          </w:p>
          <w:p>
            <w:pPr>
              <w:pStyle w:val="14"/>
              <w:numPr>
                <w:ilvl w:val="0"/>
                <w:numId w:val="12"/>
              </w:numPr>
              <w:ind w:firstLineChars="0"/>
              <w:rPr>
                <w:rFonts w:hint="eastAsia" w:ascii="宋体" w:hAnsi="宋体"/>
              </w:rPr>
            </w:pPr>
            <w:r>
              <w:rPr>
                <w:rFonts w:hint="eastAsia" w:ascii="宋体" w:hAnsi="宋体"/>
              </w:rPr>
              <w:t>能让自己真正树立起终身学习的意识，保持自己的职业青春，享受语文人的愉悦。</w:t>
            </w:r>
          </w:p>
        </w:tc>
      </w:tr>
    </w:tbl>
    <w:p>
      <w:pPr>
        <w:ind w:left="6960" w:hanging="6090" w:hangingChars="2900"/>
      </w:pPr>
    </w:p>
    <w:p>
      <w:pPr>
        <w:rPr>
          <w:rFonts w:hint="default" w:eastAsiaTheme="minorEastAsia"/>
          <w:sz w:val="32"/>
          <w:szCs w:val="32"/>
          <w:lang w:val="en-US" w:eastAsia="zh-CN"/>
        </w:rPr>
      </w:pPr>
      <w:r>
        <w:drawing>
          <wp:inline distT="0" distB="0" distL="114300" distR="114300">
            <wp:extent cx="5273040" cy="2966085"/>
            <wp:effectExtent l="9525" t="9525" r="20955" b="11430"/>
            <wp:docPr id="1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
                    <pic:cNvPicPr>
                      <a:picLocks noChangeAspect="1"/>
                    </pic:cNvPicPr>
                  </pic:nvPicPr>
                  <pic:blipFill>
                    <a:blip r:embed="rId72"/>
                    <a:stretch>
                      <a:fillRect/>
                    </a:stretch>
                  </pic:blipFill>
                  <pic:spPr>
                    <a:xfrm>
                      <a:off x="0" y="0"/>
                      <a:ext cx="5273040" cy="2966085"/>
                    </a:xfrm>
                    <a:prstGeom prst="rect">
                      <a:avLst/>
                    </a:prstGeom>
                    <a:noFill/>
                    <a:ln>
                      <a:solidFill>
                        <a:srgbClr val="0000FF"/>
                      </a:solidFill>
                    </a:ln>
                  </pic:spPr>
                </pic:pic>
              </a:graphicData>
            </a:graphic>
          </wp:inline>
        </w:drawing>
      </w:r>
    </w:p>
    <w:p>
      <w:pPr>
        <w:ind w:left="6960" w:hanging="6090" w:hangingChars="2900"/>
      </w:pPr>
      <w:r>
        <w:t xml:space="preserve">                                                        </w:t>
      </w:r>
    </w:p>
    <w:tbl>
      <w:tblPr>
        <w:tblStyle w:val="7"/>
        <w:tblW w:w="9854" w:type="dxa"/>
        <w:tblInd w:w="-7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89"/>
        <w:gridCol w:w="901"/>
        <w:gridCol w:w="1802"/>
        <w:gridCol w:w="1264"/>
        <w:gridCol w:w="3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姓名</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余秀彬</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学校</w:t>
            </w:r>
          </w:p>
        </w:tc>
        <w:tc>
          <w:tcPr>
            <w:tcW w:w="1802"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成都棠湖外国语学校</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所教年级</w:t>
            </w:r>
          </w:p>
        </w:tc>
        <w:tc>
          <w:tcPr>
            <w:tcW w:w="353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初一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959" w:type="dxa"/>
            <w:tcBorders>
              <w:top w:val="single" w:color="auto" w:sz="4" w:space="0"/>
              <w:left w:val="single" w:color="auto" w:sz="4" w:space="0"/>
              <w:bottom w:val="single" w:color="auto" w:sz="4" w:space="0"/>
              <w:right w:val="single" w:color="auto" w:sz="4" w:space="0"/>
            </w:tcBorders>
            <w:vAlign w:val="center"/>
          </w:tcPr>
          <w:p>
            <w:pPr>
              <w:ind w:right="-468" w:rightChars="-223"/>
              <w:rPr>
                <w:rFonts w:ascii="宋体" w:hAnsi="宋体"/>
              </w:rPr>
            </w:pPr>
            <w:r>
              <w:rPr>
                <w:rFonts w:hint="eastAsia" w:ascii="宋体" w:hAnsi="宋体"/>
              </w:rPr>
              <w:t>生日</w:t>
            </w:r>
          </w:p>
        </w:tc>
        <w:tc>
          <w:tcPr>
            <w:tcW w:w="13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1983年3月11</w:t>
            </w:r>
          </w:p>
        </w:tc>
        <w:tc>
          <w:tcPr>
            <w:tcW w:w="9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学历</w:t>
            </w:r>
          </w:p>
        </w:tc>
        <w:tc>
          <w:tcPr>
            <w:tcW w:w="1802"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本科</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最高荣誉</w:t>
            </w:r>
          </w:p>
        </w:tc>
        <w:tc>
          <w:tcPr>
            <w:tcW w:w="353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优势</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hint="eastAsia" w:ascii="宋体" w:hAnsi="宋体"/>
              </w:rPr>
              <w:t>文本解读和教学设计有自己的想法。</w:t>
            </w:r>
          </w:p>
          <w:p>
            <w:pPr>
              <w:rPr>
                <w:rFonts w:hint="eastAsia" w:ascii="宋体" w:hAnsi="宋体"/>
              </w:rPr>
            </w:pPr>
            <w:r>
              <w:rPr>
                <w:rFonts w:hint="eastAsia" w:ascii="宋体" w:hAnsi="宋体"/>
              </w:rPr>
              <w:t>课堂组织管理比较有心得。</w:t>
            </w:r>
          </w:p>
          <w:p>
            <w:pPr>
              <w:rPr>
                <w:rFonts w:ascii="宋体" w:hAnsi="宋体"/>
              </w:rPr>
            </w:pPr>
            <w:r>
              <w:rPr>
                <w:rFonts w:hint="eastAsia" w:ascii="宋体" w:hAnsi="宋体"/>
              </w:rPr>
              <w:t>对写作感兴趣，并有意识地在写作教学上进行探索。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教学</w:t>
            </w:r>
          </w:p>
          <w:p>
            <w:pPr>
              <w:jc w:val="center"/>
              <w:rPr>
                <w:rFonts w:ascii="宋体" w:hAnsi="宋体"/>
              </w:rPr>
            </w:pPr>
            <w:r>
              <w:rPr>
                <w:rFonts w:hint="eastAsia" w:ascii="宋体" w:hAnsi="宋体"/>
              </w:rPr>
              <w:t>劣势</w:t>
            </w:r>
          </w:p>
        </w:tc>
        <w:tc>
          <w:tcPr>
            <w:tcW w:w="8895" w:type="dxa"/>
            <w:gridSpan w:val="5"/>
            <w:tcBorders>
              <w:top w:val="single" w:color="auto" w:sz="4" w:space="0"/>
              <w:left w:val="single" w:color="auto" w:sz="4" w:space="0"/>
              <w:bottom w:val="single" w:color="auto" w:sz="4" w:space="0"/>
              <w:right w:val="single" w:color="auto" w:sz="4" w:space="0"/>
            </w:tcBorders>
          </w:tcPr>
          <w:p>
            <w:pPr>
              <w:ind w:right="-947" w:rightChars="-451"/>
              <w:rPr>
                <w:rFonts w:hint="eastAsia" w:ascii="宋体" w:hAnsi="宋体"/>
              </w:rPr>
            </w:pPr>
            <w:r>
              <w:rPr>
                <w:rFonts w:hint="eastAsia" w:ascii="宋体" w:hAnsi="宋体"/>
              </w:rPr>
              <w:t>文本解读和教学设计的精巧高效还有待提高。</w:t>
            </w:r>
          </w:p>
          <w:p>
            <w:pPr>
              <w:ind w:right="-947" w:rightChars="-451"/>
              <w:rPr>
                <w:rFonts w:ascii="宋体" w:hAnsi="宋体"/>
              </w:rPr>
            </w:pPr>
            <w:r>
              <w:rPr>
                <w:rFonts w:hint="eastAsia" w:ascii="宋体" w:hAnsi="宋体"/>
              </w:rPr>
              <w:t>教育教学理念有待优化。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专业发展愿景</w:t>
            </w:r>
          </w:p>
        </w:tc>
        <w:tc>
          <w:tcPr>
            <w:tcW w:w="8895" w:type="dxa"/>
            <w:gridSpan w:val="5"/>
            <w:tcBorders>
              <w:top w:val="single" w:color="auto" w:sz="4" w:space="0"/>
              <w:left w:val="single" w:color="auto" w:sz="4" w:space="0"/>
              <w:bottom w:val="single" w:color="auto" w:sz="4" w:space="0"/>
              <w:right w:val="single" w:color="auto" w:sz="4" w:space="0"/>
            </w:tcBorders>
          </w:tcPr>
          <w:p>
            <w:pPr>
              <w:rPr>
                <w:rFonts w:hint="eastAsia" w:ascii="宋体" w:hAnsi="宋体"/>
              </w:rPr>
            </w:pPr>
            <w:r>
              <w:rPr>
                <w:rFonts w:hint="eastAsia" w:ascii="宋体" w:hAnsi="宋体"/>
              </w:rPr>
              <w:t>成为课堂高效、学生喜欢、领导满意、自己满意的老师。</w:t>
            </w:r>
          </w:p>
          <w:p>
            <w:pPr>
              <w:rPr>
                <w:rFonts w:ascii="宋体" w:hAnsi="宋体"/>
              </w:rPr>
            </w:pPr>
            <w:r>
              <w:rPr>
                <w:rFonts w:hint="eastAsia" w:ascii="宋体" w:hAnsi="宋体"/>
              </w:rPr>
              <w:t>能够有自己的教学风格。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9" w:hRule="atLeast"/>
        </w:trPr>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期待在工作室 得到怎样的帮助</w:t>
            </w:r>
          </w:p>
        </w:tc>
        <w:tc>
          <w:tcPr>
            <w:tcW w:w="8895" w:type="dxa"/>
            <w:gridSpan w:val="5"/>
            <w:tcBorders>
              <w:top w:val="single" w:color="auto" w:sz="4" w:space="0"/>
              <w:left w:val="single" w:color="auto" w:sz="4" w:space="0"/>
              <w:bottom w:val="single" w:color="auto" w:sz="4" w:space="0"/>
              <w:right w:val="single" w:color="auto" w:sz="4" w:space="0"/>
            </w:tcBorders>
          </w:tcPr>
          <w:p>
            <w:pPr>
              <w:rPr>
                <w:rFonts w:ascii="宋体" w:hAnsi="宋体"/>
              </w:rPr>
            </w:pPr>
            <w:r>
              <w:rPr>
                <w:rFonts w:hint="eastAsia" w:ascii="宋体" w:hAnsi="宋体"/>
              </w:rPr>
              <w:t>提升自己的理论水平能力、提高专业技能。</w:t>
            </w:r>
          </w:p>
          <w:p>
            <w:pPr>
              <w:rPr>
                <w:rFonts w:ascii="宋体" w:hAnsi="宋体"/>
              </w:rPr>
            </w:pPr>
          </w:p>
          <w:p>
            <w:pPr>
              <w:rPr>
                <w:rFonts w:ascii="宋体" w:hAnsi="宋体"/>
              </w:rPr>
            </w:pPr>
            <w:r>
              <w:rPr>
                <w:rFonts w:hint="eastAsia" w:ascii="宋体" w:hAnsi="宋体"/>
              </w:rPr>
              <w:t>在优秀的团队中获得更阳光的心态，更昂扬的学习动力。</w:t>
            </w:r>
          </w:p>
        </w:tc>
      </w:tr>
    </w:tbl>
    <w:p>
      <w:pPr>
        <w:pStyle w:val="12"/>
        <w:framePr w:wrap="auto" w:vAnchor="margin" w:hAnchor="text" w:yAlign="inline"/>
        <w:spacing w:line="36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hAnsi="黑体" w:eastAsia="方正彩云简体" w:cs="黑体"/>
          <w:b/>
          <w:bCs/>
          <w:sz w:val="32"/>
          <w:szCs w:val="24"/>
          <w:shd w:val="pct10" w:color="auto" w:fill="FFFFFF"/>
          <w:lang w:val="en-US" w:eastAsia="zh-CN"/>
        </w:rPr>
        <w:t>研究</w:t>
      </w:r>
      <w:r>
        <w:rPr>
          <w:rFonts w:hint="eastAsia" w:ascii="方正彩云简体" w:hAnsi="黑体" w:eastAsia="方正彩云简体" w:cs="黑体"/>
          <w:b/>
          <w:bCs/>
          <w:sz w:val="32"/>
          <w:szCs w:val="24"/>
          <w:shd w:val="pct10" w:color="auto" w:fill="FFFFFF"/>
        </w:rPr>
        <w:t>在路上</w:t>
      </w:r>
      <w:r>
        <w:rPr>
          <w:rFonts w:ascii="方正彩云简体" w:hAnsi="黑体" w:eastAsia="方正彩云简体" w:cs="黑体"/>
          <w:b/>
          <w:bCs/>
          <w:sz w:val="32"/>
          <w:szCs w:val="24"/>
          <w:shd w:val="pct10" w:color="auto" w:fill="FFFFFF"/>
        </w:rPr>
        <w:t>◆</w:t>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学思砺新 赋能成长</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ascii="黑体" w:hAnsi="黑体" w:eastAsia="黑体" w:cs="黑体"/>
          <w:b/>
          <w:bCs/>
          <w:sz w:val="28"/>
          <w:szCs w:val="28"/>
        </w:rPr>
      </w:pPr>
      <w:r>
        <w:rPr>
          <w:rFonts w:hint="eastAsia" w:ascii="黑体" w:hAnsi="黑体" w:eastAsia="黑体" w:cs="黑体"/>
          <w:b/>
          <w:bCs/>
          <w:sz w:val="28"/>
          <w:szCs w:val="28"/>
        </w:rPr>
        <w:t>——刘勇名师工作室暑期线上学习活动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楷体" w:hAnsi="楷体" w:eastAsia="楷体" w:cs="楷体"/>
          <w:sz w:val="21"/>
          <w:szCs w:val="21"/>
        </w:rPr>
      </w:pPr>
      <w:r>
        <w:rPr>
          <w:rFonts w:hint="eastAsia" w:ascii="楷体" w:hAnsi="楷体" w:eastAsia="楷体" w:cs="楷体"/>
          <w:sz w:val="21"/>
          <w:szCs w:val="21"/>
        </w:rPr>
        <w:t>文/图 罗丽辉</w:t>
      </w:r>
    </w:p>
    <w:p>
      <w:pPr>
        <w:ind w:firstLine="560" w:firstLineChars="200"/>
        <w:rPr>
          <w:rFonts w:ascii="仿宋" w:hAnsi="仿宋" w:eastAsia="仿宋"/>
          <w:sz w:val="28"/>
          <w:szCs w:val="28"/>
        </w:rPr>
      </w:pPr>
      <w:r>
        <w:rPr>
          <w:rFonts w:hint="eastAsia" w:ascii="仿宋" w:hAnsi="仿宋" w:eastAsia="仿宋"/>
          <w:sz w:val="28"/>
          <w:szCs w:val="28"/>
        </w:rPr>
        <w:t>暑假既是老师们幸福生活之时，又是老师们蓄力成长之际。为了促进工作室老师们的专业技能发展，使老师们的观念得到洗礼，理论得以提高，知识继续积淀，教学技艺更加精进，眼界更加开阔。导师刘勇除了赠与并指导老师们阅读专业书刊外，还组织工作室学员们利用假期线上观摩《语文湿地2</w:t>
      </w:r>
      <w:r>
        <w:rPr>
          <w:rFonts w:ascii="仿宋" w:hAnsi="仿宋" w:eastAsia="仿宋"/>
          <w:sz w:val="28"/>
          <w:szCs w:val="28"/>
        </w:rPr>
        <w:t>021</w:t>
      </w:r>
      <w:r>
        <w:rPr>
          <w:rFonts w:hint="eastAsia" w:ascii="仿宋" w:hAnsi="仿宋" w:eastAsia="仿宋"/>
          <w:sz w:val="28"/>
          <w:szCs w:val="28"/>
        </w:rPr>
        <w:t>年互联网年会》，并于开学伊始，观看了省教科院专家何立新老师的《语文学科教学内容与目标的精准确定——以统编初中语文教材的教学为例》。</w:t>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4391025" cy="2469515"/>
            <wp:effectExtent l="0" t="0" r="13335" b="1460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449798" cy="2502945"/>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4400550" cy="1477010"/>
            <wp:effectExtent l="0" t="0" r="3810" b="127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415399" cy="1482609"/>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t>年会为期三天，由尹东、王君老师携语文湿地青春语文名师团队代表亮相。在开幕式上，语文湿地创办人尹东老师向观课老师们讲述了《语文湿地正在做什么》。在讲座中，尹东老师提到了语文湿地的创办理念，发展历史，价值追求，还有其本真性质，这与我们工作室倡导的本真语文的理念追求不谋而合。</w:t>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1504315" cy="2363470"/>
            <wp:effectExtent l="0" t="0" r="1397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rot="16200000">
                      <a:off x="0" y="0"/>
                      <a:ext cx="1513393" cy="2377509"/>
                    </a:xfrm>
                    <a:prstGeom prst="rect">
                      <a:avLst/>
                    </a:prstGeom>
                  </pic:spPr>
                </pic:pic>
              </a:graphicData>
            </a:graphic>
          </wp:inline>
        </w:drawing>
      </w:r>
      <w:r>
        <w:rPr>
          <w:rFonts w:hint="eastAsia" w:ascii="仿宋" w:hAnsi="仿宋" w:eastAsia="仿宋"/>
          <w:sz w:val="28"/>
          <w:szCs w:val="28"/>
        </w:rPr>
        <w:drawing>
          <wp:inline distT="0" distB="0" distL="0" distR="0">
            <wp:extent cx="1495425" cy="2439670"/>
            <wp:effectExtent l="0" t="0" r="13970" b="133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16200000">
                      <a:off x="0" y="0"/>
                      <a:ext cx="1518742" cy="2476707"/>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t>青春语文的首倡者王君老师以《青春语文正在做什么》为题，向老师们阐述了青春语文的文本特质与课型创新研究特点，并详细解读了青春语文的意义疗法，即青春语文追求经由语言文字的学习探索生命的幸福之道。王君老师还说道：我们要热爱生活，也要超越自我。</w:t>
      </w:r>
    </w:p>
    <w:p>
      <w:pPr>
        <w:ind w:firstLine="560" w:firstLineChars="200"/>
        <w:rPr>
          <w:rFonts w:ascii="仿宋" w:hAnsi="仿宋" w:eastAsia="仿宋"/>
          <w:sz w:val="28"/>
          <w:szCs w:val="28"/>
        </w:rPr>
      </w:pPr>
      <w:r>
        <w:rPr>
          <w:rFonts w:ascii="仿宋" w:hAnsi="仿宋" w:eastAsia="仿宋"/>
          <w:sz w:val="28"/>
          <w:szCs w:val="28"/>
        </w:rPr>
        <w:drawing>
          <wp:inline distT="0" distB="0" distL="0" distR="0">
            <wp:extent cx="2139315" cy="4706620"/>
            <wp:effectExtent l="0" t="0" r="2540" b="952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rot="16200000">
                      <a:off x="0" y="0"/>
                      <a:ext cx="2144713" cy="4718031"/>
                    </a:xfrm>
                    <a:prstGeom prst="rect">
                      <a:avLst/>
                    </a:prstGeom>
                  </pic:spPr>
                </pic:pic>
              </a:graphicData>
            </a:graphic>
          </wp:inline>
        </w:drawing>
      </w:r>
      <w:r>
        <w:rPr>
          <w:rFonts w:ascii="仿宋" w:hAnsi="仿宋" w:eastAsia="仿宋"/>
          <w:sz w:val="28"/>
          <w:szCs w:val="28"/>
        </w:rPr>
        <w:t xml:space="preserve"> </w:t>
      </w:r>
    </w:p>
    <w:p>
      <w:pPr>
        <w:ind w:firstLine="560" w:firstLineChars="200"/>
        <w:rPr>
          <w:rFonts w:ascii="仿宋" w:hAnsi="仿宋" w:eastAsia="仿宋"/>
          <w:sz w:val="28"/>
          <w:szCs w:val="28"/>
        </w:rPr>
      </w:pPr>
      <w:r>
        <w:rPr>
          <w:rFonts w:hint="eastAsia" w:ascii="仿宋" w:hAnsi="仿宋" w:eastAsia="仿宋"/>
          <w:sz w:val="28"/>
          <w:szCs w:val="28"/>
        </w:rPr>
        <w:t>年会第一天，七位老师献上八篇单篇教学课。依次是卢望军老师的</w:t>
      </w:r>
      <w:r>
        <w:rPr>
          <w:rFonts w:ascii="仿宋" w:hAnsi="仿宋" w:eastAsia="仿宋"/>
          <w:sz w:val="28"/>
          <w:szCs w:val="28"/>
        </w:rPr>
        <w:t>《约客》</w:t>
      </w:r>
      <w:r>
        <w:rPr>
          <w:rFonts w:hint="eastAsia" w:ascii="仿宋" w:hAnsi="仿宋" w:eastAsia="仿宋"/>
          <w:sz w:val="28"/>
          <w:szCs w:val="28"/>
        </w:rPr>
        <w:t>、夏海芹老师的《社戏》、苏丽老师的《卖油翁》、王君老师的《马说》、黄友芹老师的《女娲造人》、杨晶晶老师的《灯笼》、俞春霞老师的《走一步，再走一步》及王君老师的《土地的誓言》。献课老师们都有着深厚的文本解读功力，他们对教学内容的取舍，对教学要点的把控，对学生思维的点拨，令我们茅塞顿开，如有所悟。</w:t>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1133475" cy="2493645"/>
            <wp:effectExtent l="0" t="0" r="571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rot="5400000" flipH="1">
                      <a:off x="0" y="0"/>
                      <a:ext cx="1145032" cy="2518890"/>
                    </a:xfrm>
                    <a:prstGeom prst="rect">
                      <a:avLst/>
                    </a:prstGeom>
                  </pic:spPr>
                </pic:pic>
              </a:graphicData>
            </a:graphic>
          </wp:inline>
        </w:drawing>
      </w:r>
      <w:r>
        <w:rPr>
          <w:rFonts w:hint="eastAsia" w:ascii="仿宋" w:hAnsi="仿宋" w:eastAsia="仿宋"/>
          <w:sz w:val="28"/>
          <w:szCs w:val="28"/>
        </w:rPr>
        <w:drawing>
          <wp:inline distT="0" distB="0" distL="0" distR="0">
            <wp:extent cx="1114425" cy="2343150"/>
            <wp:effectExtent l="0" t="0" r="3810" b="133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rot="16200000">
                      <a:off x="0" y="0"/>
                      <a:ext cx="1123230" cy="2362302"/>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1302385" cy="2486025"/>
            <wp:effectExtent l="0" t="0" r="1333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rot="16200000">
                      <a:off x="0" y="0"/>
                      <a:ext cx="1313874" cy="2507975"/>
                    </a:xfrm>
                    <a:prstGeom prst="rect">
                      <a:avLst/>
                    </a:prstGeom>
                  </pic:spPr>
                </pic:pic>
              </a:graphicData>
            </a:graphic>
          </wp:inline>
        </w:drawing>
      </w:r>
      <w:r>
        <w:rPr>
          <w:rFonts w:hint="eastAsia" w:ascii="仿宋" w:hAnsi="仿宋" w:eastAsia="仿宋"/>
          <w:sz w:val="28"/>
          <w:szCs w:val="28"/>
        </w:rPr>
        <w:drawing>
          <wp:inline distT="0" distB="0" distL="0" distR="0">
            <wp:extent cx="1306830" cy="2340610"/>
            <wp:effectExtent l="0" t="0" r="635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rot="16200000">
                      <a:off x="0" y="0"/>
                      <a:ext cx="1319044" cy="2362073"/>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1129665" cy="2485390"/>
            <wp:effectExtent l="0" t="0" r="13970" b="1333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rot="16200000">
                      <a:off x="0" y="0"/>
                      <a:ext cx="1143188" cy="2514838"/>
                    </a:xfrm>
                    <a:prstGeom prst="rect">
                      <a:avLst/>
                    </a:prstGeom>
                  </pic:spPr>
                </pic:pic>
              </a:graphicData>
            </a:graphic>
          </wp:inline>
        </w:drawing>
      </w:r>
      <w:r>
        <w:rPr>
          <w:rFonts w:hint="eastAsia" w:ascii="仿宋" w:hAnsi="仿宋" w:eastAsia="仿宋"/>
          <w:sz w:val="28"/>
          <w:szCs w:val="28"/>
        </w:rPr>
        <w:drawing>
          <wp:inline distT="0" distB="0" distL="0" distR="0">
            <wp:extent cx="1065530" cy="2344420"/>
            <wp:effectExtent l="0" t="0" r="2540" b="127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rot="16200000">
                      <a:off x="0" y="0"/>
                      <a:ext cx="1077115" cy="2369485"/>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1129030" cy="2483485"/>
            <wp:effectExtent l="0" t="0" r="635" b="1397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rot="16200000">
                      <a:off x="0" y="0"/>
                      <a:ext cx="1146437" cy="2521980"/>
                    </a:xfrm>
                    <a:prstGeom prst="rect">
                      <a:avLst/>
                    </a:prstGeom>
                  </pic:spPr>
                </pic:pic>
              </a:graphicData>
            </a:graphic>
          </wp:inline>
        </w:drawing>
      </w:r>
      <w:r>
        <w:rPr>
          <w:rFonts w:hint="eastAsia" w:ascii="仿宋" w:hAnsi="仿宋" w:eastAsia="仿宋"/>
          <w:sz w:val="28"/>
          <w:szCs w:val="28"/>
        </w:rPr>
        <w:drawing>
          <wp:inline distT="0" distB="0" distL="0" distR="0">
            <wp:extent cx="1067435" cy="2348865"/>
            <wp:effectExtent l="0" t="0" r="13335" b="1460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rot="16200000">
                      <a:off x="0" y="0"/>
                      <a:ext cx="1073481" cy="2361490"/>
                    </a:xfrm>
                    <a:prstGeom prst="rect">
                      <a:avLst/>
                    </a:prstGeom>
                  </pic:spPr>
                </pic:pic>
              </a:graphicData>
            </a:graphic>
          </wp:inline>
        </w:drawing>
      </w:r>
    </w:p>
    <w:p>
      <w:pPr>
        <w:ind w:firstLine="840" w:firstLineChars="300"/>
        <w:rPr>
          <w:rFonts w:ascii="仿宋" w:hAnsi="仿宋" w:eastAsia="仿宋"/>
          <w:sz w:val="28"/>
          <w:szCs w:val="28"/>
        </w:rPr>
      </w:pPr>
      <w:r>
        <w:rPr>
          <w:rFonts w:hint="eastAsia" w:ascii="仿宋" w:hAnsi="仿宋" w:eastAsia="仿宋"/>
          <w:sz w:val="28"/>
          <w:szCs w:val="28"/>
        </w:rPr>
        <w:t>年会第二天是群文教学与</w:t>
      </w:r>
      <w:bookmarkStart w:id="1" w:name="_Hlk81748591"/>
      <w:r>
        <w:rPr>
          <w:rFonts w:hint="eastAsia" w:ascii="仿宋" w:hAnsi="仿宋" w:eastAsia="仿宋"/>
          <w:sz w:val="28"/>
          <w:szCs w:val="28"/>
        </w:rPr>
        <w:t>整本书教学</w:t>
      </w:r>
      <w:bookmarkEnd w:id="1"/>
      <w:r>
        <w:rPr>
          <w:rFonts w:hint="eastAsia" w:ascii="仿宋" w:hAnsi="仿宋" w:eastAsia="仿宋"/>
          <w:sz w:val="28"/>
          <w:szCs w:val="28"/>
        </w:rPr>
        <w:t>。群文课有徐敏红老师的《狼》、孙秋备老师的《七下古诗词诵读整合教学》、周忠玉老师的《做一个谦谦君子》及王君老师的《陋室铭》。群文阅读是教育的大势所趋，这些群文课以特定主题为依托，整合教学资源，勾连课堂内外，对观课老师们的群文教学颇具启发性。</w:t>
      </w:r>
    </w:p>
    <w:p>
      <w:pPr>
        <w:ind w:firstLine="840" w:firstLineChars="300"/>
        <w:rPr>
          <w:rFonts w:ascii="仿宋" w:hAnsi="仿宋" w:eastAsia="仿宋"/>
          <w:sz w:val="28"/>
          <w:szCs w:val="28"/>
        </w:rPr>
      </w:pPr>
      <w:r>
        <w:rPr>
          <w:rFonts w:hint="eastAsia" w:ascii="仿宋" w:hAnsi="仿宋" w:eastAsia="仿宋"/>
          <w:sz w:val="28"/>
          <w:szCs w:val="28"/>
        </w:rPr>
        <w:drawing>
          <wp:inline distT="0" distB="0" distL="0" distR="0">
            <wp:extent cx="1841500" cy="4051300"/>
            <wp:effectExtent l="0" t="0" r="254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rot="16200000">
                      <a:off x="0" y="0"/>
                      <a:ext cx="1854502" cy="4079609"/>
                    </a:xfrm>
                    <a:prstGeom prst="rect">
                      <a:avLst/>
                    </a:prstGeom>
                  </pic:spPr>
                </pic:pic>
              </a:graphicData>
            </a:graphic>
          </wp:inline>
        </w:drawing>
      </w:r>
    </w:p>
    <w:p>
      <w:pPr>
        <w:ind w:firstLine="840" w:firstLineChars="300"/>
        <w:rPr>
          <w:rFonts w:ascii="仿宋" w:hAnsi="仿宋" w:eastAsia="仿宋"/>
          <w:sz w:val="28"/>
          <w:szCs w:val="28"/>
        </w:rPr>
      </w:pPr>
      <w:r>
        <w:rPr>
          <w:rFonts w:hint="eastAsia" w:ascii="仿宋" w:hAnsi="仿宋" w:eastAsia="仿宋"/>
          <w:sz w:val="28"/>
          <w:szCs w:val="28"/>
        </w:rPr>
        <w:drawing>
          <wp:inline distT="0" distB="0" distL="0" distR="0">
            <wp:extent cx="1027430" cy="2259965"/>
            <wp:effectExtent l="0" t="0" r="10795" b="889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rot="5400000" flipH="1">
                      <a:off x="0" y="0"/>
                      <a:ext cx="1037922" cy="2283264"/>
                    </a:xfrm>
                    <a:prstGeom prst="rect">
                      <a:avLst/>
                    </a:prstGeom>
                  </pic:spPr>
                </pic:pic>
              </a:graphicData>
            </a:graphic>
          </wp:inline>
        </w:drawing>
      </w:r>
      <w:r>
        <w:rPr>
          <w:rFonts w:hint="eastAsia" w:ascii="仿宋" w:hAnsi="仿宋" w:eastAsia="仿宋"/>
          <w:sz w:val="28"/>
          <w:szCs w:val="28"/>
        </w:rPr>
        <w:drawing>
          <wp:inline distT="0" distB="0" distL="0" distR="0">
            <wp:extent cx="1074420" cy="2364740"/>
            <wp:effectExtent l="0" t="0" r="12700" b="762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rot="16200000">
                      <a:off x="0" y="0"/>
                      <a:ext cx="1086835" cy="2390863"/>
                    </a:xfrm>
                    <a:prstGeom prst="rect">
                      <a:avLst/>
                    </a:prstGeom>
                  </pic:spPr>
                </pic:pic>
              </a:graphicData>
            </a:graphic>
          </wp:inline>
        </w:drawing>
      </w:r>
    </w:p>
    <w:p>
      <w:pPr>
        <w:ind w:firstLine="840" w:firstLineChars="300"/>
        <w:rPr>
          <w:rFonts w:ascii="仿宋" w:hAnsi="仿宋" w:eastAsia="仿宋"/>
          <w:sz w:val="28"/>
          <w:szCs w:val="28"/>
        </w:rPr>
      </w:pPr>
      <w:r>
        <w:rPr>
          <w:rFonts w:hint="eastAsia" w:ascii="仿宋" w:hAnsi="仿宋" w:eastAsia="仿宋"/>
          <w:sz w:val="28"/>
          <w:szCs w:val="28"/>
        </w:rPr>
        <w:drawing>
          <wp:inline distT="0" distB="0" distL="0" distR="0">
            <wp:extent cx="2099310" cy="4618990"/>
            <wp:effectExtent l="0" t="0" r="13970" b="381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rot="16200000">
                      <a:off x="0" y="0"/>
                      <a:ext cx="2108713" cy="4638837"/>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t>整本书教学有四节课。分别是吴凤云老师的《对科学的探索不止两万里——</w:t>
      </w:r>
      <w:r>
        <w:rPr>
          <w:rFonts w:ascii="仿宋" w:hAnsi="仿宋" w:eastAsia="仿宋"/>
          <w:sz w:val="28"/>
          <w:szCs w:val="28"/>
        </w:rPr>
        <w:t>&lt;海底两万里&gt;读书交流课》</w:t>
      </w:r>
      <w:r>
        <w:rPr>
          <w:rFonts w:hint="eastAsia" w:ascii="仿宋" w:hAnsi="仿宋" w:eastAsia="仿宋"/>
          <w:sz w:val="28"/>
          <w:szCs w:val="28"/>
        </w:rPr>
        <w:t>、胡金辉老师的《骆驼祥子》、张敏老师的《朝花夕拾》及王君</w:t>
      </w:r>
      <w:r>
        <w:rPr>
          <w:rFonts w:hint="eastAsia" w:ascii="Calibri" w:hAnsi="Calibri" w:eastAsia="仿宋" w:cs="Calibri"/>
          <w:sz w:val="28"/>
          <w:szCs w:val="28"/>
        </w:rPr>
        <w:t>老师的</w:t>
      </w:r>
      <w:r>
        <w:rPr>
          <w:rFonts w:ascii="仿宋" w:hAnsi="仿宋" w:eastAsia="仿宋"/>
          <w:sz w:val="28"/>
          <w:szCs w:val="28"/>
        </w:rPr>
        <w:t>学生创作研讨会《少年狂想曲——李德元作品研讨会》</w:t>
      </w:r>
      <w:r>
        <w:rPr>
          <w:rFonts w:hint="eastAsia" w:ascii="仿宋" w:hAnsi="仿宋" w:eastAsia="仿宋"/>
          <w:sz w:val="28"/>
          <w:szCs w:val="28"/>
        </w:rPr>
        <w:t>。整本书教学不仅有利于培养学生广泛的阅读兴趣，扩大阅读面，增加阅读量，提高阅读品位还可以使学生思维得到训练，它是双减政策下语文提质增效的有效途径。几位老师的课聚焦于文本某个突出的点，带领着学生或深入文本、或锻炼思维、或交流分享、或激起兴趣，是兼得活与实的课堂。</w:t>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2219325" cy="4881880"/>
            <wp:effectExtent l="0" t="0" r="10160" b="571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rot="16200000">
                      <a:off x="0" y="0"/>
                      <a:ext cx="2273652" cy="5001680"/>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t>所有献课老师的课堂都在体现文本特质与创新同时，又各具特色，各有所长。这些特质与创新都在一堂堂的语文课中得以展现,在</w:t>
      </w:r>
      <w:bookmarkStart w:id="2" w:name="_Hlk81751624"/>
      <w:r>
        <w:rPr>
          <w:rFonts w:hint="eastAsia" w:ascii="仿宋" w:hAnsi="仿宋" w:eastAsia="仿宋"/>
          <w:sz w:val="28"/>
          <w:szCs w:val="28"/>
        </w:rPr>
        <w:t>一个个的生命成长</w:t>
      </w:r>
      <w:bookmarkEnd w:id="2"/>
      <w:r>
        <w:rPr>
          <w:rFonts w:hint="eastAsia" w:ascii="仿宋" w:hAnsi="仿宋" w:eastAsia="仿宋"/>
          <w:sz w:val="28"/>
          <w:szCs w:val="28"/>
        </w:rPr>
        <w:t>故事中得到印证，他们为全国中学教师带来一场场视听盛宴一次次思想冲击。</w:t>
      </w:r>
      <w:r>
        <w:rPr>
          <w:rFonts w:ascii="仿宋" w:hAnsi="仿宋" w:eastAsia="仿宋"/>
          <w:sz w:val="28"/>
          <w:szCs w:val="28"/>
        </w:rPr>
        <w:t xml:space="preserve"> </w:t>
      </w:r>
    </w:p>
    <w:p>
      <w:pPr>
        <w:ind w:firstLine="560" w:firstLineChars="200"/>
        <w:rPr>
          <w:rFonts w:ascii="仿宋" w:hAnsi="仿宋" w:eastAsia="仿宋"/>
          <w:sz w:val="28"/>
          <w:szCs w:val="28"/>
        </w:rPr>
      </w:pPr>
      <w:r>
        <w:rPr>
          <w:rFonts w:hint="eastAsia" w:ascii="仿宋" w:hAnsi="仿宋" w:eastAsia="仿宋"/>
          <w:sz w:val="28"/>
          <w:szCs w:val="28"/>
        </w:rPr>
        <w:t>第三天是教师心理建设和教师专业突围讲座。郝晓琳老师的《做精神明亮的人》、陈建红老师的《生活里的悲与慈》、张绪凤老师的《生命的突围》带给我们精神的洗礼和心灵的安顿。教师专业突围部分有陈海波老师的《读书修炼》、司艳平老师的《专业研究》、陈海亮老师的《迷失与寻找》都以自身成长发展为例为观课老师们指明了教师成长的方向与路径。</w:t>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1107440" cy="2437130"/>
            <wp:effectExtent l="0" t="0" r="127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rot="16200000">
                      <a:off x="0" y="0"/>
                      <a:ext cx="1118750" cy="2461072"/>
                    </a:xfrm>
                    <a:prstGeom prst="rect">
                      <a:avLst/>
                    </a:prstGeom>
                  </pic:spPr>
                </pic:pic>
              </a:graphicData>
            </a:graphic>
          </wp:inline>
        </w:drawing>
      </w:r>
      <w:r>
        <w:rPr>
          <w:rFonts w:hint="eastAsia" w:ascii="仿宋" w:hAnsi="仿宋" w:eastAsia="仿宋"/>
          <w:sz w:val="28"/>
          <w:szCs w:val="28"/>
        </w:rPr>
        <w:drawing>
          <wp:inline distT="0" distB="0" distL="0" distR="0">
            <wp:extent cx="1083945" cy="2385060"/>
            <wp:effectExtent l="0" t="0" r="7620" b="1333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rot="5400000" flipH="1">
                      <a:off x="0" y="0"/>
                      <a:ext cx="1094245" cy="2407164"/>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drawing>
          <wp:inline distT="0" distB="0" distL="0" distR="0">
            <wp:extent cx="1106170" cy="2433955"/>
            <wp:effectExtent l="0" t="0" r="4445" b="635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rot="16200000">
                      <a:off x="0" y="0"/>
                      <a:ext cx="1116511" cy="2456148"/>
                    </a:xfrm>
                    <a:prstGeom prst="rect">
                      <a:avLst/>
                    </a:prstGeom>
                  </pic:spPr>
                </pic:pic>
              </a:graphicData>
            </a:graphic>
          </wp:inline>
        </w:drawing>
      </w:r>
      <w:r>
        <w:rPr>
          <w:rFonts w:hint="eastAsia" w:ascii="仿宋" w:hAnsi="仿宋" w:eastAsia="仿宋"/>
          <w:sz w:val="28"/>
          <w:szCs w:val="28"/>
        </w:rPr>
        <w:drawing>
          <wp:inline distT="0" distB="0" distL="0" distR="0">
            <wp:extent cx="1082040" cy="2379980"/>
            <wp:effectExtent l="0" t="0" r="1270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rot="16200000">
                      <a:off x="0" y="0"/>
                      <a:ext cx="1093367" cy="2405233"/>
                    </a:xfrm>
                    <a:prstGeom prst="rect">
                      <a:avLst/>
                    </a:prstGeom>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t>如果说观年会是提高我们的实战技能，那么听何立新老师的讲座就是夯实和提升我们的理论。</w:t>
      </w:r>
    </w:p>
    <w:p>
      <w:pPr>
        <w:ind w:firstLine="560" w:firstLineChars="200"/>
        <w:rPr>
          <w:rFonts w:ascii="仿宋" w:hAnsi="仿宋" w:eastAsia="仿宋"/>
          <w:sz w:val="28"/>
          <w:szCs w:val="28"/>
        </w:rPr>
      </w:pPr>
      <w:r>
        <w:rPr>
          <w:rFonts w:hint="eastAsia" w:ascii="仿宋" w:hAnsi="仿宋" w:eastAsia="仿宋"/>
          <w:sz w:val="28"/>
          <w:szCs w:val="28"/>
        </w:rPr>
        <w:t>9月2日上午四川省教科院专家何立新老师基于双减政策下如何提高教学质量与效率，指导语文教师们精准确定学科教学内容与目标。   何老师告诉我们，首先要明确教学内容确定的原则，即明晰重点难点，融入思想方法，联系生活实际。其次要知道影响教学内容及目标确定的因素，即语文属性、文本特质、编者意图、学生情况、教师素养。接着，何老师还教老师们识别文本特质，区分不同功用文本的教学。还以表格形式整合了各种类型文本阅读教学内容要点，这些要点对老师们的常态教学具有很强的指导性。最后，何老师还强调要重视夯实古代汉语词汇及语法基础，要理解和传承中华优秀传统文化。</w:t>
      </w:r>
    </w:p>
    <w:p>
      <w:pPr>
        <w:ind w:firstLine="560" w:firstLineChars="200"/>
        <w:rPr>
          <w:rFonts w:ascii="仿宋" w:hAnsi="仿宋" w:eastAsia="仿宋"/>
          <w:sz w:val="28"/>
          <w:szCs w:val="28"/>
        </w:rPr>
      </w:pPr>
      <w:r>
        <w:rPr>
          <w:rFonts w:ascii="仿宋" w:hAnsi="仿宋" w:eastAsia="仿宋"/>
          <w:sz w:val="28"/>
          <w:szCs w:val="28"/>
        </w:rPr>
        <w:drawing>
          <wp:inline distT="0" distB="0" distL="0" distR="0">
            <wp:extent cx="4905375" cy="1646555"/>
            <wp:effectExtent l="0" t="0" r="1905" b="1460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4907723" cy="1647921"/>
                    </a:xfrm>
                    <a:prstGeom prst="rect">
                      <a:avLst/>
                    </a:prstGeom>
                  </pic:spPr>
                </pic:pic>
              </a:graphicData>
            </a:graphic>
          </wp:inline>
        </w:drawing>
      </w:r>
    </w:p>
    <w:p>
      <w:pPr>
        <w:ind w:firstLine="560" w:firstLineChars="200"/>
        <w:rPr>
          <w:rFonts w:hint="eastAsia" w:ascii="仿宋" w:hAnsi="仿宋" w:eastAsia="仿宋"/>
          <w:sz w:val="28"/>
          <w:szCs w:val="28"/>
        </w:rPr>
      </w:pPr>
      <w:r>
        <w:rPr>
          <w:rFonts w:hint="eastAsia" w:ascii="仿宋" w:hAnsi="仿宋" w:eastAsia="仿宋"/>
          <w:sz w:val="28"/>
          <w:szCs w:val="28"/>
        </w:rPr>
        <w:t>学习是最美的遇见，成长是最好的风景。线上学习名师课堂是为老师们引入了源头活水，何老师的讲座则是在新学期新起点时给老师们以旗帜般的指导，相信今年暑期的充电学习必定使工作室的老师们获益匪浅，在教学路上走得更稳更远！</w:t>
      </w:r>
    </w:p>
    <w:p>
      <w:pPr>
        <w:ind w:firstLine="562" w:firstLineChars="200"/>
        <w:rPr>
          <w:rFonts w:hint="eastAsia" w:ascii="仿宋" w:hAnsi="仿宋" w:eastAsia="仿宋"/>
          <w:b/>
          <w:bCs/>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eastAsia="zh-CN"/>
        </w:rPr>
        <w:t>《</w:t>
      </w:r>
      <w:r>
        <w:rPr>
          <w:rFonts w:hint="eastAsia" w:ascii="黑体" w:hAnsi="黑体" w:eastAsia="黑体" w:cs="黑体"/>
          <w:sz w:val="36"/>
          <w:szCs w:val="36"/>
          <w:lang w:val="en-US" w:eastAsia="zh-CN"/>
        </w:rPr>
        <w:t>秋天的怀念</w:t>
      </w:r>
      <w:r>
        <w:rPr>
          <w:rFonts w:hint="eastAsia" w:ascii="黑体" w:hAnsi="黑体" w:eastAsia="黑体" w:cs="黑体"/>
          <w:sz w:val="36"/>
          <w:szCs w:val="36"/>
          <w:lang w:eastAsia="zh-CN"/>
        </w:rPr>
        <w:t>》</w:t>
      </w:r>
      <w:r>
        <w:rPr>
          <w:rFonts w:hint="eastAsia" w:ascii="黑体" w:hAnsi="黑体" w:eastAsia="黑体" w:cs="黑体"/>
          <w:sz w:val="36"/>
          <w:szCs w:val="36"/>
          <w:lang w:val="en-US" w:eastAsia="zh-CN"/>
        </w:rPr>
        <w:t>说课稿</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 xml:space="preserve">双流中学万科实验学校 敬炜煊 17711011032 </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说教材</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《秋天的怀念》是统编教材初中语文七年级上册第二单元的第一篇写人记事散文，在以“亲情”为话题的单元内容中：</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（一）单元内本文的地位与价值</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1.第一篇写人记事类文章教学生如何概括事件，品味人物细节描写。</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2.通过学生最熟悉的母爱、自我的反思唤醒学生的生活经验和情感体验，理解题目的深层含义。</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3. 本文既充满深沉含蓄的母爱，又蕴含深刻的生命感悟，值得学生反复品味领会。“情”与“理”的交织是本篇散文既动情感人又鼓舞人心的根本所在，所以深化理解作者情感和母亲情感是本篇回忆性散文需要达到的最终目标，在达成目标之前的细节语句品析、情景朗诵等就是必要达成手段，使学生能阶梯式深刻理解动人母爱。</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（二）本文所在单元的地位与价值</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 xml:space="preserve">   本单元的写人记事在朗诵上既承接上一单元的写景抒情，又为在事件概括、人物形象、主旨把握上为第三单元的写人记事做好铺垫和过渡。</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 xml:space="preserve">   本文既充满深沉含蓄的母爱，又蕴含深刻的生命感悟，值得学生反复品味领会。“情”与“理”的交织是本篇散文既动情感人又鼓舞人心的根本所在，所以深化理解作者情感和母亲情感是本篇回忆性散文需要达到的最终目标，在达成目标之前的细节语句品析、情景朗诵等就是必要达成手段，使学生能阶梯式深刻理解动人母爱。</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说学情</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（一）学生能初步读出的内容</w:t>
      </w:r>
    </w:p>
    <w:p>
      <w:pPr>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1.能感知文章内容，说出作者对母爱的赞颂、怀念、感激。</w:t>
      </w:r>
    </w:p>
    <w:p>
      <w:pPr>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2.能读出作者对母亲的愧疚或者悔恨。</w:t>
      </w:r>
    </w:p>
    <w:p>
      <w:pPr>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3.能联想到自己的母亲，知道母亲的付出。</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（二）学生不能深入把握的内容</w:t>
      </w:r>
    </w:p>
    <w:p>
      <w:pPr>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1.“说出母爱”对于他们的情感体验而言显得呆板，死气，不灵动，通过基于深刻理解文本的情景朗诵才能活络学生的感性情感，与作者情感共鸣，体会深沉含蓄的情感。</w:t>
      </w:r>
    </w:p>
    <w:p>
      <w:pPr>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2.这些情感在文本中是从何而来，如何而来的深层阅读与涵泳还无法达到。</w:t>
      </w:r>
    </w:p>
    <w:p>
      <w:pPr>
        <w:ind w:firstLine="560" w:firstLineChars="200"/>
        <w:rPr>
          <w:rFonts w:hint="eastAsia" w:ascii="仿宋" w:hAnsi="仿宋" w:eastAsia="仿宋" w:cs="Times New Roman"/>
          <w:sz w:val="28"/>
          <w:szCs w:val="28"/>
          <w:lang w:val="en-US" w:eastAsia="zh-CN"/>
        </w:rPr>
      </w:pPr>
      <w:r>
        <w:rPr>
          <w:rFonts w:hint="default" w:ascii="仿宋" w:hAnsi="仿宋" w:eastAsia="仿宋" w:cs="Times New Roman"/>
          <w:sz w:val="28"/>
          <w:szCs w:val="28"/>
          <w:lang w:val="en-US" w:eastAsia="zh-CN"/>
        </w:rPr>
        <w:t>3.文中的母亲教会了作者什么，题目有何深意，这些学生还未深入思考。</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说学习目标</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1.通过课前预习、教师点拨，学生能准确概括发生的事件，掌握一般性写人记事类散文概括事件的方法。</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2.通过教师引导解析、示范朗读，师生角色朗读等方式，学生能调动内心感受，设身处地地读出人物的情感态度，正确总结本文感情基调。</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3.通过删词、换词等方式，学生能清晰辨别写人记事散文中两种表达方式语句的基本解读方法，深度全面地把握人物形象特点和情感。</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4.在语句分析、情景朗诵中，学生能深刻体悟母亲教育作者如何面对有缺憾的生命，挖掘文题深层含义。</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说评价任务</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【第一课时】</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评价任务1：学生寻读文本，标注直接描写史铁生的语句，初步概括史铁生形象。</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评价标准：学生能大致说出史铁生的状态、心情并情景式朗读。</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评价任务2：学生阅读作者背景，二次评价双腿瘫痪后的史铁生。</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评价标准：学生能正确看待青壮年时就瘫痪、长年患病的史铁生。</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评价任务3：学生寻读文本，标注对母亲细节描写的语句，第三次深入挖掘史铁生情感。</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 xml:space="preserve">评价标准：学生能选出细节描写词，换角度识别史铁生对待母亲的另一种态度。   </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评价任务4：学生寻读文本，第四次概括史铁生情感。</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评价标准：学生能找出关键叙述词，延展分析出作者在母亲去世后的情感并情景式诵读。</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 xml:space="preserve">评价任务5：学生回忆本课所学，总结史铁生形象。   </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评价标准：学生能整理本课所学，完整全面地评价史铁生形象或情感。</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【第二课时】</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评价任务6：学生能从细节描写语句中分解出母爱丰富的情感，并情景式诵读。</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评价标准：学生能准确概概括出情感词并有感情地朗读。</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评价任务7：学生能深刻揭示母爱的伟大。</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评价标准：学生能归纳母亲付出的特点。</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评价任务8：学生阅读资料，结合所学，领悟母亲教会史铁生的生活哲理。</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评价标准：学生能将已学的母爱的伟大迁移转述为作者懂得的生活哲理。</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评价任务9：学生能创新式鉴赏本文中史铁生特殊的一生。</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评价标准：学生能结合课文和自我体会全面地描述、评价作者。</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说资源与建议</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本文是初中第一篇写人记事散文，有着引领性和奠基性的作用。前面一个单元学习了技巧性朗读和初步揣摩写景语言的方法，你可以在此基础上提升鉴赏语言、锻炼思维的能力。你可以前置和拓展阅读的书目：《我与地坛》《合欢树》《病隙碎笔》</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2.本主题的学习按以下流程进行：梳理全文主要事件→选读描写或叙述语句→品味关键词、细节描写→深刻理解人物形象和情感→领悟生活哲理</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3.本主题的重点是理解作者复杂情感，总结感情基调，反思情感回报。难点是如何对关键语句进行全面、深刻的理解，你可以通过评价任务突破本节课的难点。</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4.你可以通过每个评价任务中的的正确度、完整度来判断自己对学习目标的掌握程度。作业有三组类型供你学习检测。</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说教学过程</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【第一课时】</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预习检测</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导入</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我将以文中插图导入，询问同学们看到插图中的史铁生是怎样的？他之前又是怎样的呢？</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共情沉沉的病痛（检测目标1、2）</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顺势带领学生聚焦举例的品读语句，在这一评价任务中老师给出分析框架，师生先合力分析“我读出了双腿瘫痪后怎样的史铁生？”；接着，教师指导学生做语气符号标记和写情感提示语，教师范读后，学生跟读。</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再检测学生，让他们能够根据范例，找出如下直接描写作者的句子，分析出作者除了“暴怒无常”以外的情感，预设学生可能对史铁生有这些印象：他是沉重悲伤的；对生活的绝望的/悲观；极不耐烦的。</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接着引导学生过渡，从分析来看，史铁生的生活好像一团糟，他对生活的也泄气了，好像我们对他的印象总不那么好，但是我们试图走近他再看看呢。我适时出示史铁生病情的资料，目的想让学生能够说出“理解”这个词。评价任务1的两个学生活动目的想让学生由不理解作者到理解作者，逐渐深入共情作者情感，总结出沉重的感情基调。</w:t>
      </w:r>
      <w:r>
        <w:rPr>
          <w:rFonts w:hint="eastAsia" w:ascii="仿宋" w:hAnsi="仿宋" w:eastAsia="仿宋" w:cs="Times New Roman"/>
          <w:sz w:val="28"/>
          <w:szCs w:val="28"/>
          <w:lang w:eastAsia="zh-CN"/>
        </w:rPr>
        <w:t>同时，</w:t>
      </w:r>
      <w:r>
        <w:rPr>
          <w:rFonts w:hint="eastAsia" w:ascii="仿宋" w:hAnsi="仿宋" w:eastAsia="仿宋" w:cs="Times New Roman"/>
          <w:sz w:val="28"/>
          <w:szCs w:val="28"/>
          <w:lang w:val="en-US" w:eastAsia="zh-CN"/>
        </w:rPr>
        <w:t>将学生对作者的情感认识从浅层开始向深层过渡。</w:t>
      </w:r>
    </w:p>
    <w:p>
      <w:pPr>
        <w:ind w:firstLine="560" w:firstLineChars="200"/>
        <w:rPr>
          <w:rFonts w:hint="eastAsia" w:ascii="仿宋" w:hAnsi="仿宋" w:eastAsia="仿宋" w:cs="Times New Roman"/>
          <w:sz w:val="28"/>
          <w:szCs w:val="28"/>
          <w:lang w:eastAsia="zh-CN"/>
        </w:rPr>
      </w:pPr>
      <w:r>
        <w:rPr>
          <w:rFonts w:hint="eastAsia" w:ascii="仿宋" w:hAnsi="仿宋" w:eastAsia="仿宋" w:cs="Times New Roman"/>
          <w:sz w:val="28"/>
          <w:szCs w:val="28"/>
          <w:lang w:eastAsia="zh-CN"/>
        </w:rPr>
        <w:t>二、共情悄悄的关注（检测目标1、2）</w:t>
      </w:r>
    </w:p>
    <w:p>
      <w:pPr>
        <w:ind w:firstLine="560" w:firstLineChars="200"/>
        <w:rPr>
          <w:rFonts w:hint="default" w:ascii="仿宋" w:hAnsi="仿宋" w:eastAsia="仿宋" w:cs="Times New Roman"/>
          <w:sz w:val="28"/>
          <w:szCs w:val="28"/>
          <w:lang w:val="en-US" w:eastAsia="zh-CN"/>
        </w:rPr>
      </w:pPr>
      <w:r>
        <w:rPr>
          <w:rFonts w:hint="eastAsia" w:ascii="仿宋" w:hAnsi="仿宋" w:eastAsia="仿宋" w:cs="Times New Roman"/>
          <w:sz w:val="28"/>
          <w:szCs w:val="28"/>
          <w:lang w:eastAsia="zh-CN"/>
        </w:rPr>
        <w:t>接着我再引导，</w:t>
      </w:r>
      <w:r>
        <w:rPr>
          <w:rFonts w:hint="eastAsia" w:ascii="仿宋" w:hAnsi="仿宋" w:eastAsia="仿宋" w:cs="Times New Roman"/>
          <w:sz w:val="28"/>
          <w:szCs w:val="28"/>
          <w:lang w:val="en-US" w:eastAsia="zh-CN"/>
        </w:rPr>
        <w:t>我们能够理解他身体和心理共同承受的致命打击，但好像仍然不理解他以烦躁的态度对待母亲。可是，他真的不关心母亲吗？</w:t>
      </w:r>
      <w:r>
        <w:rPr>
          <w:rFonts w:hint="eastAsia" w:ascii="仿宋" w:hAnsi="仿宋" w:eastAsia="仿宋" w:cs="Times New Roman"/>
          <w:sz w:val="28"/>
          <w:szCs w:val="28"/>
          <w:lang w:eastAsia="zh-CN"/>
        </w:rPr>
        <w:t>我们来看看这句话，（</w:t>
      </w:r>
      <w:r>
        <w:rPr>
          <w:rFonts w:hint="eastAsia" w:ascii="仿宋" w:hAnsi="仿宋" w:eastAsia="仿宋" w:cs="Times New Roman"/>
          <w:sz w:val="28"/>
          <w:szCs w:val="28"/>
          <w:lang w:val="en-US" w:eastAsia="zh-CN"/>
        </w:rPr>
        <w:t>PPT</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要求学生从描写母亲的语句中转换视角，再次深入读出了双腿瘫痪后怎样的史铁生。活动中引导学生关注“悄悄地”“偷偷地”这些副词，并总结正是这些细节描写让我们明白，原来作者没有不关心母亲，没有完全忽视母亲，他在默默关注，感受母爱，总结出含蓄的感情基调。这一评价任务目的是（PPT），因为教参中也有提及“作者在在写篇回忆性文章时，心情也是非常复杂的。当年和母亲在一起时，虽然也有脾气暴躁、极不耐烦的表现，但内心深处仍然能够感到母亲的关怀，表达了儿子对母爱的深切感受。” 正因为是学生容易忽视的盲区，所以我紧跟上一任务，再次检测学生对作者悄悄关注母亲的敏锐度。</w:t>
      </w:r>
    </w:p>
    <w:p>
      <w:pPr>
        <w:ind w:firstLine="560" w:firstLineChars="200"/>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三、</w:t>
      </w:r>
      <w:r>
        <w:rPr>
          <w:rFonts w:hint="default" w:ascii="仿宋" w:hAnsi="仿宋" w:eastAsia="仿宋" w:cs="Times New Roman"/>
          <w:sz w:val="28"/>
          <w:szCs w:val="28"/>
          <w:lang w:val="en-US" w:eastAsia="zh-CN"/>
        </w:rPr>
        <w:t>共情深深的愧疚（检测目标1、2）</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承接上一环节，教师引导：史铁生注意、感受到的是照顾他时候的母亲，他却没有关注到什么？（学生能很容易答出来母亲的病情，所以顺势聚焦聚焦2、4、5、6段），再让学生第四次深入感受史铁生。在这一环节预设学情是比较容易概括出“愧疚”“悔恨”等词语，所以我会把重点放在分析方法和朗读上，仍然引导学生关注副词，但同时要让开拓他们的分析思维，知道，除了找最常见的细节描写，我们还可以找叙述句中的关键词。这一环节目的是将学生对作者的情感认识引入另一角度，避免单一理解，并且学会关注叙述句语句中的副词深入赏析。</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读懂史铁生（检测目标2）</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 xml:space="preserve">  最后，用一个评价任务总结本堂课的内容，让学生重新审视自己的阅读，回忆课堂所分析的内容，我读出了双腿瘫痪后怎样的史铁生？帮助学生重新整体全面感受史铁生的情感、形象。有效检测4次阶梯式深入的学生活动。</w:t>
      </w:r>
    </w:p>
    <w:p>
      <w:pPr>
        <w:ind w:firstLine="560" w:firstLineChars="200"/>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 xml:space="preserve">   第一课时4个环节主问题都是一样的“我读出了怎样的史铁生？”但是，根据聚焦的内容，视角不同，设计的学生活动让每一次分析都有对内容和情感的针对性，都有另一角度的理解。让学生对双腿瘫痪后作者的情感不断深入领悟、体验，逐层递进，真正做到“理解”这个词，达到“学生能调动内心感受，设身处地地读出人物的情感态度，正确总结本文感情基调。”和“深度全面地把握人物形象特点和情感。”这两个学习目标。</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这是我第一课时的板书设计。</w:t>
      </w:r>
    </w:p>
    <w:p>
      <w:pPr>
        <w:ind w:firstLine="560" w:firstLineChars="200"/>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最后是我第一课时的作业设计。作业的数量一共五道题，预估15分钟做完；内容包含课内课外；课内主要是考查记忆基础知识，课外主要是考查分析理解。形式上既有口头朗诵作业，也有书面作业；难度上进行了分层设计。</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【第二课时】</w:t>
      </w:r>
    </w:p>
    <w:p>
      <w:pPr>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一、懂母爱之花（检测目标1、2）</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接着是本文第二课时，承接上节课的内容，提问儿子脾气暴怒无常，我们关注过母亲的情绪吗？引导学生关注母亲在文中表现出的两种情绪：哭和笑。再提问母亲的情绪中体现了她哪些复杂的情感，让学生运用上节课学习的细节描写方法分析，并运用上节课学习的朗诵方法，深情诵读。预设学生能分析出母亲的宽容、担忧、理解、隐忍、克制、对未来的期待。</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接着提升总结学生的回答，从母亲的情绪表露方式看出史铁生母爱的伟大在于1.隐忍消极，展露乐观：2.隐忍苦难，展露坚强：3.隐忍自己，展露母亲。再检测学生基于刚才作者懂得内容的分析，还能找到母亲在这三方面的其他表现吗？引导学生分析其他描写母亲的关键语句。</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教师总结：都说父爱如山，默默不语，可史铁生的母亲展现了好似男子的坚强，但这份母爱不像山棱角硬朗，而是像菊花一般温柔又坚韧。母爱的无私，是完全忘掉了自我，母亲爱我，以生命为代价，以心，以血，以情，以生命，养育了我这一朵菊花。化作春泥更护花，母亲以母爱之花，育人生之花。</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顺势提问学生“你看到另一朵秋菊了吗？”学生此时的内容理解和情感体验都已经沉淀下来，能领悟文章主旨，我再以老舍《我的母亲》的选段作为对本位生活哲理的考试，变式提问：史铁生的母亲抱憾离世，但却他不是无根的花，为什么？请运用本节课已学的内容分析。让学生把母爱的伟大之处迁移为母亲教会作者的生活哲理。</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接着再次深入引导，做到乐观和坚强终究凭借谁的力量呢，出示相应资料，让学生总结出自我。最后老师利用最后一段提问“史铁生看到的菊花灿烂绽放，颜色绚丽，那你打算给这朵人生之菊涂上什么颜色？结合所学内容和自我体会，分享你的观点。”意图在于最终升华学生对史铁生的特殊经历、懂得的生活哲理的理解与评价。</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本课以时空对话，温情圆梦作为结尾，让学生读懂母亲教给作者的生活哲理。同时懂得作者知行合一，真正用行动回报了母亲，让学生可以反思自己是否只是感动而没有回报。2.时空对话渲染温馨动人的氛围，让学生回味秋菊的香气。</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板书以绽放的菊花为载体，将史铁生比作母亲精心培养的秋菊，在他领悟母亲的情感、教会的生活哲理后，秋菊由濒临枯萎转变为生机勃勃，秋菊绽放的过程就是史铁生慢慢懂得母亲付出的过程。</w:t>
      </w:r>
    </w:p>
    <w:p>
      <w:pPr>
        <w:ind w:firstLine="560" w:firstLineChars="200"/>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最后是本课时的作业设计，作业的数量一共7道题，预估30分钟做完；内容包含课内课外；课内我选择课后思考探究题，课外主要是考查ppt。形式上既有口头朗诵作业，也有书面作业，还有感恩实践活动；难度上进行了分层设计。</w:t>
      </w:r>
    </w:p>
    <w:p>
      <w:pPr>
        <w:pStyle w:val="3"/>
        <w:spacing w:line="360" w:lineRule="auto"/>
        <w:ind w:firstLine="723" w:firstLineChars="200"/>
        <w:jc w:val="center"/>
        <w:textAlignment w:val="center"/>
        <w:rPr>
          <w:rFonts w:hint="default" w:ascii="黑体" w:hAnsi="黑体" w:eastAsia="黑体" w:cs="Times New Roman"/>
          <w:b/>
          <w:bCs w:val="0"/>
          <w:kern w:val="0"/>
          <w:sz w:val="36"/>
          <w:szCs w:val="36"/>
          <w:lang w:val="en-US" w:eastAsia="zh-CN"/>
        </w:rPr>
      </w:pPr>
      <w:r>
        <w:rPr>
          <w:rFonts w:ascii="黑体" w:hAnsi="黑体" w:eastAsia="黑体" w:cs="Times New Roman"/>
          <w:b/>
          <w:bCs w:val="0"/>
          <w:kern w:val="0"/>
          <w:sz w:val="36"/>
          <w:szCs w:val="36"/>
        </w:rPr>
        <w:drawing>
          <wp:anchor distT="0" distB="0" distL="114300" distR="114300" simplePos="0" relativeHeight="251678720" behindDoc="0" locked="0" layoutInCell="1" allowOverlap="1">
            <wp:simplePos x="0" y="0"/>
            <wp:positionH relativeFrom="page">
              <wp:posOffset>12420600</wp:posOffset>
            </wp:positionH>
            <wp:positionV relativeFrom="page">
              <wp:posOffset>12598400</wp:posOffset>
            </wp:positionV>
            <wp:extent cx="469900" cy="495300"/>
            <wp:effectExtent l="0" t="0" r="2540" b="7620"/>
            <wp:wrapNone/>
            <wp:docPr id="1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
                    <pic:cNvPicPr>
                      <a:picLocks noChangeAspect="1"/>
                    </pic:cNvPicPr>
                  </pic:nvPicPr>
                  <pic:blipFill>
                    <a:blip r:embed="rId96"/>
                    <a:stretch>
                      <a:fillRect/>
                    </a:stretch>
                  </pic:blipFill>
                  <pic:spPr>
                    <a:xfrm>
                      <a:off x="0" y="0"/>
                      <a:ext cx="469900" cy="495300"/>
                    </a:xfrm>
                    <a:prstGeom prst="rect">
                      <a:avLst/>
                    </a:prstGeom>
                    <a:noFill/>
                    <a:ln>
                      <a:noFill/>
                    </a:ln>
                  </pic:spPr>
                </pic:pic>
              </a:graphicData>
            </a:graphic>
          </wp:anchor>
        </w:drawing>
      </w:r>
      <w:r>
        <w:rPr>
          <w:rFonts w:hint="eastAsia" w:ascii="黑体" w:hAnsi="黑体" w:eastAsia="黑体" w:cs="Times New Roman"/>
          <w:b/>
          <w:bCs w:val="0"/>
          <w:kern w:val="0"/>
          <w:sz w:val="36"/>
          <w:szCs w:val="36"/>
          <w:lang w:eastAsia="zh-CN"/>
        </w:rPr>
        <w:t>《</w:t>
      </w:r>
      <w:r>
        <w:rPr>
          <w:rFonts w:ascii="黑体" w:hAnsi="黑体" w:eastAsia="黑体" w:cs="Times New Roman"/>
          <w:b/>
          <w:bCs w:val="0"/>
          <w:kern w:val="0"/>
          <w:sz w:val="36"/>
          <w:szCs w:val="36"/>
        </w:rPr>
        <w:t>秋天的怀念</w:t>
      </w:r>
      <w:r>
        <w:rPr>
          <w:rFonts w:hint="eastAsia" w:ascii="黑体" w:hAnsi="黑体" w:eastAsia="黑体" w:cs="Times New Roman"/>
          <w:b/>
          <w:bCs w:val="0"/>
          <w:kern w:val="0"/>
          <w:sz w:val="36"/>
          <w:szCs w:val="36"/>
          <w:lang w:eastAsia="zh-CN"/>
        </w:rPr>
        <w:t>》</w:t>
      </w:r>
      <w:r>
        <w:rPr>
          <w:rFonts w:hint="eastAsia" w:ascii="黑体" w:hAnsi="黑体" w:eastAsia="黑体" w:cs="Times New Roman"/>
          <w:b/>
          <w:bCs w:val="0"/>
          <w:kern w:val="0"/>
          <w:sz w:val="36"/>
          <w:szCs w:val="36"/>
          <w:lang w:val="en-US" w:eastAsia="zh-CN"/>
        </w:rPr>
        <w:t>说课稿</w:t>
      </w:r>
    </w:p>
    <w:p>
      <w:pPr>
        <w:pStyle w:val="3"/>
        <w:spacing w:line="360" w:lineRule="auto"/>
        <w:ind w:firstLine="420" w:firstLineChars="200"/>
        <w:jc w:val="center"/>
        <w:textAlignment w:val="center"/>
        <w:rPr>
          <w:rFonts w:ascii="楷体" w:hAnsi="楷体" w:eastAsia="楷体" w:cs="Times New Roman"/>
          <w:bCs/>
          <w:kern w:val="0"/>
          <w:sz w:val="21"/>
          <w:szCs w:val="21"/>
        </w:rPr>
      </w:pPr>
      <w:r>
        <w:rPr>
          <w:rFonts w:hint="eastAsia" w:ascii="楷体" w:hAnsi="楷体" w:eastAsia="楷体" w:cs="Times New Roman"/>
          <w:bCs/>
          <w:kern w:val="0"/>
          <w:sz w:val="21"/>
          <w:szCs w:val="21"/>
        </w:rPr>
        <w:t>成都市双流区彭镇初级中学 刘湘 13518126412</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一、教学目标</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1、深入地理解作者的复杂情感：对母亲深切的怀念，自己的悔恨与愧疚，对于生存困境中“好好儿活”的领悟。</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2、掌握人物的神态、动作、语言等细节描写，感受人物形象。</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3、感悟蕴含在字里行间的母爱，引发对生活态度的积极思考。</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二、教学时间：2课时</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三、教学过程 </w:t>
      </w:r>
    </w:p>
    <w:p>
      <w:pPr>
        <w:pStyle w:val="3"/>
        <w:spacing w:line="360" w:lineRule="auto"/>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第一课时</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学习目标：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1、随文识记生字词。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2、在通读课文的基础上，理清思路，理解主要内容，体味和推敲重要词句在语境中的意义和作用。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3、掌握人物的神态、动作、语言等细节描写，感受人物形象。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新课导入：</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简介作者生平</w:t>
      </w:r>
    </w:p>
    <w:p>
      <w:pPr>
        <w:pStyle w:val="6"/>
        <w:spacing w:before="0" w:beforeAutospacing="0" w:after="0" w:afterAutospacing="0" w:line="360" w:lineRule="auto"/>
        <w:textAlignment w:val="baseline"/>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史铁生（1951—2010）当代作家，原籍河北涿县，生于北京。21岁时突然得了一场重病，导致双腿瘫痪，也是在这一年，他的母亲去世了。后来史铁生患肾病并发展到尿毒症，靠着每周3次透析维持生命，自称“职业是生病，业余在写作”。</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活动一、整体感知内容</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1、默读课文，说说你读到了哪些情感？这篇散文写了哪几个方面的事？</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预设：情：母爱的艰辛和伟大。</w:t>
      </w:r>
    </w:p>
    <w:p>
      <w:pPr>
        <w:spacing w:line="360" w:lineRule="auto"/>
        <w:ind w:firstLine="1372" w:firstLineChars="49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作者对母亲的深切感怀，以及悔恨愧疚之情。</w:t>
      </w:r>
    </w:p>
    <w:p>
      <w:pPr>
        <w:spacing w:line="360" w:lineRule="auto"/>
        <w:ind w:firstLine="1372" w:firstLineChars="49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面对生命的残缺遗恨，勇敢镇定地“好好儿活”。</w:t>
      </w:r>
    </w:p>
    <w:p>
      <w:pPr>
        <w:spacing w:line="360" w:lineRule="auto"/>
        <w:ind w:firstLine="840" w:firstLineChars="300"/>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事：我双腿瘫痪，脾气暴怒，母亲小心安抚我；</w:t>
      </w:r>
    </w:p>
    <w:p>
      <w:pPr>
        <w:spacing w:line="360" w:lineRule="auto"/>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母亲央求我北海看花；</w:t>
      </w:r>
    </w:p>
    <w:p>
      <w:pPr>
        <w:spacing w:line="360" w:lineRule="auto"/>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母亲隐瞒病情；</w:t>
      </w:r>
    </w:p>
    <w:p>
      <w:pPr>
        <w:spacing w:line="360" w:lineRule="auto"/>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母亲临终牵挂我们；</w:t>
      </w:r>
    </w:p>
    <w:p>
      <w:pPr>
        <w:spacing w:line="360" w:lineRule="auto"/>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妹妹推我北海看菊。</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2、课文一共有几次提到“看花”？（三次看花是课文叙事的主线）</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第一部分：“我”暴怒无常，母亲劝“我”看花，因“我”拒绝未看成。</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第二部分：母亲央求“我”看菊花，因母亲突然辞世未看成。</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第三部分：母亲去世后，“我”由妹妹陪伴看了菊花。</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活动二、围绕“好好儿活”，探讨母爱的内涵</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引用作者的文章，引出后面对课文的思考</w:t>
      </w:r>
    </w:p>
    <w:p>
      <w:pPr>
        <w:spacing w:line="360" w:lineRule="auto"/>
        <w:textAlignment w:val="center"/>
        <w:rPr>
          <w:rFonts w:ascii="宋体" w:hAnsi="宋体"/>
          <w:sz w:val="28"/>
          <w:szCs w:val="28"/>
        </w:rPr>
      </w:pPr>
      <w:r>
        <w:rPr>
          <w:rFonts w:ascii="宋体" w:hAnsi="宋体"/>
          <w:sz w:val="28"/>
          <w:szCs w:val="28"/>
        </w:rPr>
        <w:drawing>
          <wp:inline distT="0" distB="0" distL="114300" distR="114300">
            <wp:extent cx="5270500" cy="3368040"/>
            <wp:effectExtent l="0" t="0" r="2540" b="0"/>
            <wp:docPr id="1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
                    <pic:cNvPicPr>
                      <a:picLocks noChangeAspect="1"/>
                    </pic:cNvPicPr>
                  </pic:nvPicPr>
                  <pic:blipFill>
                    <a:blip r:embed="rId97"/>
                    <a:stretch>
                      <a:fillRect/>
                    </a:stretch>
                  </pic:blipFill>
                  <pic:spPr>
                    <a:xfrm>
                      <a:off x="0" y="0"/>
                      <a:ext cx="5270500" cy="3368040"/>
                    </a:xfrm>
                    <a:prstGeom prst="rect">
                      <a:avLst/>
                    </a:prstGeom>
                    <a:noFill/>
                    <a:ln>
                      <a:noFill/>
                    </a:ln>
                  </pic:spPr>
                </pic:pic>
              </a:graphicData>
            </a:graphic>
          </wp:inline>
        </w:drawing>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1、作者在《我与地坛》中说，母亲希望“儿子得有一条路走向自己的幸福”，请用课文中的话说说，母亲希望儿子怎么活着才能走向自己的幸福？</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预设：课文有两处写到母亲说“好好儿活”。</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2、“咱娘儿俩在一块儿，好好儿活，好好儿活……”这是母亲对儿子说的话，儿子是怎么不好好活了？母亲才会说出这样的话，请用课文中的句子，朗读给大家听。</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3、突然没了双腿，作者这样做，你们怎么看？</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预设：（1）能理解，痛苦；（2）面对苦难，自暴自弃，绝望。</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4、母亲呢？我自暴自弃，想轻生，母亲怎么做？（赏析细节描写）</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母亲就悄悄地躲出去，在我看不见的地方偷偷地听着我的动静。当一切恢复沉寂，她又悄悄地进来，眼边儿红红的，看着我。</w:t>
      </w:r>
    </w:p>
    <w:p>
      <w:pPr>
        <w:pStyle w:val="3"/>
        <w:spacing w:line="360" w:lineRule="auto"/>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悄悄地躲”看出母亲深深理解“我”的痛苦需要发泄，用宽厚的母爱容忍着“我”的暴怒，“偷偷地听”说明母亲牵挂、、关切、担忧“我”，怕“我”有什么过激的行为伤害了自己，母亲躲出去了，她的心却一刻也没有离开“我”，时时关注着“我”，“红红的”说明母亲强忍着内心的悲伤，这两句话运用动作描写和神态描写，表现了母亲对“我”的宽容、理解及关心。</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你从中看出了什么？</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明确：多次使用“悄悄地”。</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2）你从这些叠词中读懂了什么？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明确：这几个叠词真切而传神地描写出母亲生怕自己的一点儿疏忽，就会触碰到儿子的痛，要躲也是悄悄地躲，要听也是偷偷地听，想哭也只能忍着，这份爱爱得小心翼翼，爱得如履薄冰，爱得隐忍深沉。</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（2）母亲扑过来抓住我的手，忍住哭声说：“咱娘儿俩在一块儿，好好儿活，好好儿活……”</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“扑”、“抓”、“忍”是动作描写，母亲痛心焦急，她多么想扑灭儿子轻生的念头，立刻阻止“我”的自暴自弃，母亲以强大的毅力克制自己的悲情，恳求着儿子坚强起来，珍惜生命。</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（3）母亲进来了，挡在窗前……理解、体贴</w:t>
      </w:r>
    </w:p>
    <w:p>
      <w:pPr>
        <w:pStyle w:val="3"/>
        <w:spacing w:line="360" w:lineRule="auto"/>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“挡”是动作描写，母亲怕“我”看到落叶凋零的萧条景象而触景生情，产生悲观情绪，于是挡住“我”的视线，表现了母爱的细腻。</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小结：细节中，平常小事上，是深沉细腻、毫不张扬、无私宽厚的母爱。母爱就在一个个动作、一个个神情、一句句话语里。</w:t>
      </w:r>
    </w:p>
    <w:p>
      <w:pPr>
        <w:pStyle w:val="3"/>
        <w:spacing w:line="360" w:lineRule="auto"/>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第二课时</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学习目标：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1、深入地理解作者的复杂情感：对母亲深切的怀念，自己的悔恨与愧疚，对于生存困境中“好好儿活”的领悟。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2、联系生活实际，唤醒对母爱的体验，学习在磨难中坚强成长的品质。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活动一：概括母亲的形象 </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1、母亲希望儿子“好好儿活”，她自己活得“好”吗？划出课文中让你深感母亲的“苦”的句子，深受苦楚的母亲，“好好儿活”了没？</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母亲的“苦”体现在：既要忍受儿子残疾又暴躁绝望的状态对心理的折磨，又要忍受癌症晚期对身体的折磨，但她没有突然把面前的玻璃砸碎，没有猛地把手边地东西摔向四周的墙壁，还体贴入微地照顾我，只有伟大而无私的母爱，才有这样的力量。母亲也以她自己朴实的言行，教育着儿子如何面对有缺憾的生命。</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2、概括母亲的形象</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细心体贴：母亲挡住落叶，怕我看到更加悲伤，对“跑”“踩”比我还敏感。</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坚忍顽强：母亲肝痛到了极点也不说一声，儿子瘫痪，暴怒无常，母亲也从不灰心绝望，而总是耐心激励，总是坚忍地面对生活地苦难。</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睿智从容：母亲懂得人生无论遭遇什么厄运，都要顽强坚韧地“好好儿活”，活出自己的尊严与幸福。</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慈爱容忍，伟大无私：母亲一心只想着能为儿女做点事，而完全没有自己，临终前也只牵挂着儿女。我暴怒无常，母亲没有任何责骂，只有理解、安慰、包容。</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活动二、升华意蕴-“好好儿活”</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1、儿子终于懂得了母亲说要“好好儿活”的道理，最后浓墨重彩地描写了秋天的菊花，这段文字仅是描写菊花的盛开吗？（齐读尾段）</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秋风中正开得烂漫”的菊花，象征了母亲坚韧、乐观菊花一样的精神品格，使人联想到母爱的崇高、圣洁，也象征“我”坚定的生活信念的怒放，自我生命之花怒放，我正以积极乐观、振奋昂扬的姿态面对生活、面对苦难。</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多姿多彩的菊花，还象征着人生百态——或淡雅，或深沉，或热烈激情，或圣洁崇高，但不管哪一种都应该活出一种姿态，活出自己的个性，活出自己的尊严，活出自己的价值，活出自己的精彩！这就是母亲的期望。</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2、比较一下，这一处的“好好儿活”和第一段的有什么不同？</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预设：与开头“好好儿活”的沉郁气氛形成鲜明对比，折射出作者心理和情感的变化：由暴怒无常最终至豁达宁静。</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3、为什么课文题目叫做 “秋天的怀念”？</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（1）文章回忆的往事发生在秋天。</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（2）文章表达的是对母亲的怀念。</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秋天常常隐喻生命的成熟、思想感情的沉淀。暗示作者经受过命运残酷的打击，经历过暴躁绝望的心理过程，在母亲去世后，在菊花绽放的秋天，真正体会到母爱的坚忍和伟大，懂得了母亲的期望，悟出了生命存在的意义，悟出了生命应有的顽强洒脱的姿态。“怀念”直接指向母亲，“秋天”蕴含“生命”的意味。</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活动三、总结</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在母亲的影响下，儿子后来振作起来，取得了卓越的成就，人生道路漫长，无论怎样，我们都要对生活一直有希望，要好好儿活，。但是怎么活，活出什么样，需要同学们去思考、去践行。</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作业设计：</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本文唤起了你对母爱和生命的哪些感悟？</w:t>
      </w:r>
    </w:p>
    <w:p>
      <w:pPr>
        <w:pStyle w:val="3"/>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让学生静心回味自己的生活体验，想一想哪些事情曾让你感受到母亲的爱？你感受到的母爱与作者笔下的母爱有什么异同？你是否也有过对母爱的漠视、对母亲的愧疚？你的生活状态和心情和作者有没有什么相同之处？对以上问题有选择地回答，写成文字。</w:t>
      </w:r>
    </w:p>
    <w:p>
      <w:pPr>
        <w:spacing w:line="360" w:lineRule="auto"/>
        <w:jc w:val="both"/>
        <w:rPr>
          <w:rFonts w:hint="eastAsia" w:ascii="宋体" w:hAnsi="宋体" w:eastAsia="宋体"/>
          <w:b/>
          <w:bCs/>
          <w:sz w:val="44"/>
          <w:szCs w:val="44"/>
        </w:rPr>
      </w:pPr>
    </w:p>
    <w:p>
      <w:pPr>
        <w:spacing w:line="360" w:lineRule="auto"/>
        <w:jc w:val="center"/>
        <w:rPr>
          <w:rFonts w:hint="eastAsia" w:ascii="黑体" w:hAnsi="黑体" w:eastAsia="黑体" w:cs="黑体"/>
          <w:b/>
          <w:bCs/>
          <w:sz w:val="36"/>
          <w:szCs w:val="36"/>
        </w:rPr>
      </w:pPr>
      <w:r>
        <w:rPr>
          <w:rFonts w:hint="eastAsia" w:ascii="黑体" w:hAnsi="黑体" w:eastAsia="黑体" w:cs="黑体"/>
          <w:b/>
          <w:bCs/>
          <w:sz w:val="36"/>
          <w:szCs w:val="36"/>
        </w:rPr>
        <w:t>《秋天的怀念》说课</w:t>
      </w:r>
    </w:p>
    <w:p>
      <w:pPr>
        <w:spacing w:line="360" w:lineRule="auto"/>
        <w:jc w:val="center"/>
        <w:rPr>
          <w:rFonts w:ascii="楷体" w:hAnsi="楷体" w:eastAsia="楷体"/>
          <w:sz w:val="21"/>
          <w:szCs w:val="21"/>
        </w:rPr>
      </w:pPr>
      <w:r>
        <w:rPr>
          <w:rFonts w:hint="eastAsia" w:ascii="楷体" w:hAnsi="楷体" w:eastAsia="楷体"/>
          <w:sz w:val="21"/>
          <w:szCs w:val="21"/>
        </w:rPr>
        <w:t xml:space="preserve">怡心第一实验学校 </w:t>
      </w:r>
      <w:r>
        <w:rPr>
          <w:rFonts w:ascii="楷体" w:hAnsi="楷体" w:eastAsia="楷体"/>
          <w:sz w:val="21"/>
          <w:szCs w:val="21"/>
        </w:rPr>
        <w:t xml:space="preserve"> </w:t>
      </w:r>
      <w:r>
        <w:rPr>
          <w:rFonts w:hint="eastAsia" w:ascii="楷体" w:hAnsi="楷体" w:eastAsia="楷体"/>
          <w:sz w:val="21"/>
          <w:szCs w:val="21"/>
        </w:rPr>
        <w:t xml:space="preserve">罗丽辉 </w:t>
      </w:r>
      <w:r>
        <w:rPr>
          <w:rFonts w:ascii="楷体" w:hAnsi="楷体" w:eastAsia="楷体"/>
          <w:sz w:val="21"/>
          <w:szCs w:val="21"/>
        </w:rPr>
        <w:t xml:space="preserve"> 18080406284</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一、说教材</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课标： </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1.欣赏文学作品，有自己的情感体验，初步领悟作品的内涵，从中获得对自然社会人生的有益启示。</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2.对作品中感人的情境和形象，能说出自己的体验，</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3.品味作品中富于表现力的语言。  </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单元：</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《秋天的怀念》是七年级上册第二单元的第一篇课文。本单元所选的文章以亲情为主题，以不同的生活为背景，抒发了同样感人至深的亲情。</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文本：</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本文饱含了作者对母亲深切的怀念，自己的愧疚和悔恨，以及对生命的感悟。文章语言朴素真切，写出了作者生活的真实体验，在语文能力的培养和情感提升方面其地位十分重要。</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二、说学情</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初一同学具备一定的朗读能力和表达能力但理解能力、感悟能力稍弱。学生在小学时已初步掌握了整体感知叙事类作品的一般方法。学生对母爱的理解相对容易但因其人生经历不够，所以在理解作者生命感悟时会有一定难度。</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三、说教学目标</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第一课时目标</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1.朗读课文，能读出语气节奏的变化。</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2.能通过抓人物细节描写体会母亲对我的爱，进而理解“好好儿活”的含义。</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第二课时目标</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1.能通过抓关键句，体会“我”的悔恨</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2.理解标题的作用</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四、说教法学法</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根据教材和学生的分析，我认为这种情感浓重的作品应该重在阅读与感悟上。《新课程标准》对作品阅读的要求是“逐步培养学生探究性阅读和创造性阅读的能力。”因此本课采用“抓细节之美——品言语之情——悟人生之道”的教学方法，引导学生运用“品析重点词句，感悟人间真情”的方法，灵活运用合作交流、探究，情感朗读等学法法养成良好的阅读习惯，从而提高理解和运用语言文字的能力。</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五、说教学过程</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一个人能够被铭记从来都不是因为苦难，而是相比于光鲜的皮囊下那颗坚强的灵魂</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(一)、介绍作者，揭题引入</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1.史铁生21岁双腿瘫痪,后又患肾病并发展到尿毒症,靠着每周3次透析维持生命。自称“职业是生病,业余在写作”今天，我们将通过《秋天的怀念》走进这位特殊作家的一段特殊人生。</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(设计意图:介绍作者特殊的人生经历,引导学生更好的体会本文的情感。)</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2.请问同学们就标题获得了哪些信息？</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预设：时间 情感 引出母亲</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(二)、初读课文，感知苦难</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1.《我与地坛》中说“而这样的母亲，注定是世界上活得最苦的母亲”，请找出文中与之类似的句子：像她那一生艰难的生活 </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板书  苦、难</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2.朗读全文，结合具体语段分析母亲的苦与难</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预设：儿子突然瘫痪  自己患了肝癌  女儿还未成年……</w:t>
      </w:r>
    </w:p>
    <w:p>
      <w:pPr>
        <w:pStyle w:val="6"/>
        <w:spacing w:before="0" w:beforeAutospacing="0" w:after="0" w:afterAutospacing="0" w:line="400" w:lineRule="exact"/>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(三)、研读“好好儿活”，感受生命真谛。</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理解文中反复提及的“好好儿活”的意义</w:t>
      </w:r>
    </w:p>
    <w:p>
      <w:pPr>
        <w:spacing w:line="360" w:lineRule="auto"/>
        <w:ind w:firstLine="280" w:firstLineChars="1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A、走进母亲自身的“好好儿活”。 </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母亲是如何自己好好儿活的？学生默读、分享</w:t>
      </w:r>
    </w:p>
    <w:p>
      <w:pPr>
        <w:spacing w:line="360" w:lineRule="auto"/>
        <w:ind w:firstLine="280" w:firstLineChars="1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B、走进母亲的让儿子“好好活儿”。</w:t>
      </w:r>
    </w:p>
    <w:p>
      <w:pPr>
        <w:spacing w:line="360" w:lineRule="auto"/>
        <w:ind w:firstLine="280" w:firstLineChars="1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1.儿子是怎么不好好活了，母亲才会说出这样的话？请找出课文中的相关句子，朗读给大家听，（此处重点指导朗读的重音、节奏、语调）</w:t>
      </w:r>
    </w:p>
    <w:p>
      <w:pPr>
        <w:spacing w:line="360" w:lineRule="auto"/>
        <w:ind w:firstLine="280" w:firstLineChars="1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2.细读课文，找出母亲让“我”好好儿活的细节，说说其打动你的理由（此处学细节描写）</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重点品读语段:母亲就悄悄地躲出去……她比我还敏感。她又悄悄地出去了。</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师引导学生关注母亲的动作:躲、偷听、挡,感受母亲对儿子的无微不至的关爱,对暴怒儿子的隐忍、体贴。也有可能学生关注到叠词，否定词，对比强烈的词等都应予以肯定。</w:t>
      </w:r>
    </w:p>
    <w:p>
      <w:pPr>
        <w:spacing w:line="360" w:lineRule="auto"/>
        <w:ind w:firstLine="280" w:firstLineChars="1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朗读：引导学生关注朗读重音节奏、语调语速  师生共读</w:t>
      </w:r>
    </w:p>
    <w:p>
      <w:pPr>
        <w:spacing w:line="360" w:lineRule="auto"/>
        <w:ind w:firstLine="280" w:firstLineChars="1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C、走进作者的“好好儿活”</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1.作者现在是怎样好好儿活的？</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资料一:史铁生在1979年开始创作,1983年和1984年分别以《我的遥远的清平湾》和《奶奶的星星》荣获全国优秀短篇小说奖。在苦海泛舟的岁月里,史铁生创作了20部短篇小说、6部中篇小说、2部长篇小说、18部随笔散文、2部电影剧本。</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资料二:2010年12月31日凌晨,史铁生突发脑溢血逝世,享年59岁。史铁生将自己身体唯一完好无损的肝脏和眼角膜捐献。</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2.结合资料,探究史铁生为什么要捐献自己唯一完好的器官?加深对文章主旨的理解。</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D、走进现实的“好好儿活”</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1.请例举现实中好好儿活的人</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作为中学生，我们应该怎样好好儿活？ </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第二课时</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（四）、品读悔恨，体会母子情深</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全文无一处、无一字提及母爱,但母爱渗透于每件事、每句话、每一表情动作,甚至每个字上;句句含情,字字如金,铸就一篇感人至深的经典美文。</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——胡山林教授《史铁生散文精选》</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在那段日子里——那是好几年长的一段日子,我想我定使母亲作过了最坏的准备了,但她从来没有对我说过: “你为我想想”。事实上我也真的没为她想过。那时她的儿子,还太年轻,还来不及为母亲想,他被命运击昏了头一  心以为自己是世上最不幸的一个,不知道儿子的不幸在母亲那儿总是要加倍的。 我已经懂得了，我已经懂了，可我已经来不及了。</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——《我与地坛》</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1、反复述说的来不及道出了作者无尽的悔恨与愧疚，请在文中找找还有哪些词蕴含着类似的情感？</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可我却一直都不知道,她的病已经到了那步田地。</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她出去了,就再也没回来。</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看着三轮车远去,也绝没有想到那竟是永远的诀别。</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(“欣赏文学作品,品味作品中富于表现力的语言。”引导学生抓住关键语句,通过反复朗读,从字里行间体会作者深沉含蓄的感情，对于母亲深深的悔恨与愧疚)</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（设计意图:考虑七年级学生年龄和阅历有限,无法深刻体会作者丰富的情感故引入史铁生《我与地坛》的相关片段,缩短学生与作品深沉情感之间的距离。)</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2.出示《合欢树》《我与地坛》选段，找出蕴含同样情感的语句加以体会</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3.理解标题的含义（深层含义需老师引导）</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4.小结</w:t>
      </w:r>
    </w:p>
    <w:p>
      <w:pPr>
        <w:spacing w:line="360" w:lineRule="auto"/>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树欲静而风不止，子欲养而亲不待。让我们对亲人多一些爱心，耐心，细心与关心，明天与意外谁也不知道哪个先来，不要待时过境迁，空余恨</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（五）、创写，加深主旨理解</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母亲要好好儿活，为了 ：</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史铁生要好好儿活，为了 ：</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我要好好儿活，为了：  </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（五）作业设计</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1.以《妈妈我想对你说》为题，给自己的妈妈写一封信。</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2.继续阅读《我与地坛》读懂作者对生命的感悟</w:t>
      </w:r>
    </w:p>
    <w:p>
      <w:pPr>
        <w:spacing w:line="360" w:lineRule="auto"/>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（六）板书设计</w:t>
      </w:r>
    </w:p>
    <w:p>
      <w:pPr>
        <w:spacing w:line="360" w:lineRule="auto"/>
        <w:ind w:firstLine="3080" w:firstLineChars="1100"/>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秋天的怀念</w:t>
      </w:r>
    </w:p>
    <w:p>
      <w:pPr>
        <w:widowControl/>
        <w:spacing w:before="384"/>
        <w:ind w:firstLine="840" w:firstLineChars="3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母亲(爱)      好好儿活(悟)      史铁生(悔)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jc w:val="left"/>
        <w:textAlignment w:val="auto"/>
        <w:rPr>
          <w:rFonts w:hint="default"/>
          <w:sz w:val="24"/>
          <w:szCs w:val="32"/>
          <w:lang w:val="en-US" w:eastAsia="zh-CN"/>
        </w:rPr>
      </w:pP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eastAsia="zh-CN"/>
        </w:rPr>
        <w:t>《</w:t>
      </w:r>
      <w:r>
        <w:rPr>
          <w:rFonts w:hint="eastAsia" w:ascii="黑体" w:hAnsi="黑体" w:eastAsia="黑体" w:cs="黑体"/>
          <w:sz w:val="36"/>
          <w:szCs w:val="36"/>
          <w:lang w:val="en-US" w:eastAsia="zh-CN"/>
        </w:rPr>
        <w:t>秋天的怀念</w:t>
      </w:r>
      <w:r>
        <w:rPr>
          <w:rFonts w:hint="eastAsia" w:ascii="黑体" w:hAnsi="黑体" w:eastAsia="黑体" w:cs="黑体"/>
          <w:sz w:val="36"/>
          <w:szCs w:val="36"/>
          <w:lang w:eastAsia="zh-CN"/>
        </w:rPr>
        <w:t>》</w:t>
      </w:r>
      <w:r>
        <w:rPr>
          <w:rFonts w:hint="eastAsia" w:ascii="黑体" w:hAnsi="黑体" w:eastAsia="黑体" w:cs="黑体"/>
          <w:sz w:val="36"/>
          <w:szCs w:val="36"/>
          <w:lang w:val="en-US" w:eastAsia="zh-CN"/>
        </w:rPr>
        <w:t>第二课时</w:t>
      </w:r>
    </w:p>
    <w:p>
      <w:pPr>
        <w:jc w:val="center"/>
        <w:rPr>
          <w:rFonts w:hint="eastAsia" w:ascii="楷体" w:hAnsi="楷体" w:eastAsia="楷体" w:cs="楷体"/>
          <w:lang w:val="en-US" w:eastAsia="zh-CN"/>
        </w:rPr>
      </w:pPr>
      <w:r>
        <w:rPr>
          <w:rFonts w:hint="eastAsia" w:ascii="楷体" w:hAnsi="楷体" w:eastAsia="楷体" w:cs="楷体"/>
          <w:lang w:val="en-US" w:eastAsia="zh-CN"/>
        </w:rPr>
        <w:t>黄屿 棠湖中学实验学校</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【课时目标】</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通过分析言行细节，把握人物形象和情感；</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通过创设情境假设还原，感受回忆性散文的复合情感；</w:t>
      </w:r>
    </w:p>
    <w:p>
      <w:pPr>
        <w:spacing w:line="360" w:lineRule="auto"/>
        <w:ind w:left="480" w:hanging="560" w:hangingChars="200"/>
        <w:jc w:val="left"/>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通过研读景物描写和比对反复出现的关键语句，深入理解作品思想。</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一、读出病痛阴云下的母亲</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1、解开行为细节背后的秘密</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（1）母亲面对我的痛苦以及由痛苦而生的暴怒，她有怎样的行为表现，请将相关语句勾画出来。</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母亲就悄悄地躲出去，在我看不见的地方偷偷地听着我的动静。当一切恢复沉寂，她又悄悄地进来，眼边红红的，看着我。</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她总是这么说。</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母亲扑过来抓住我的手，忍住哭声说……</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母亲进来了，挡在窗前</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她憔悴的脸上现出央求般的神色。</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她高兴得一会坐下，一会站起</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她也笑了，坐在我身边，絮絮叨叨地说着</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她忽然不说了。对于“跑”和“踩”一类的字眼，她比我还敏感。她又悄悄地出去了。</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（2）母亲为什么有这样的表现呢？让我们尝试用追问的方法走进母亲的内心。</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方法一：对动词追问</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示例：“躲”——为什么要躲——要给孩子留下发泄的空间。</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方法二：对修饰语追问</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示例：“悄悄地”——为什么要悄悄——担心孩子情绪的恶化</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请参照示例，运用两个方法，在文中进行旁批。</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【灵活】在学生回答追问分析后，引导学生转换视角，以母亲的角度说一两句心理旁白。</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（4）读读作者为母亲写下的内心旁白，结合材料中的加黑字，说说母亲在“我”瘫痪时，内心充满了          。【明确】隐忍的担忧、惊恐。</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资料一：她知道我心里的苦闷……但她又担心我一个人在那荒僻的园子里整天都想些什么。……母亲知道有些事不宜问，便犹犹豫豫地想问而终于不敢问……只是在她猝然去世之后，我才有余暇设想，当我不在家里的那些漫长的时间，她是怎样心神不定坐卧难宁，兼着痛苦与惊恐与一个母亲最低限度的祈求。</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2、读出语言细节未尽的思虑</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（1）母亲又对我说了些什么呢？</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“听说北海的花儿都开了，我推着你去走走。”</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“咱娘儿俩在一块儿，好好儿活，好好儿活……”</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“北海的菊花开了，我推着你去看看吧。”</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“你要是愿意，就明天?”</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“那就赶紧准备准备。”</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“看完菊花，咱们就去‘仿膳’，你小时候最爱吃那儿的豌豆黄儿。还记得那回我带你去北海吗？你偏说那杨树花是毛毛虫，跑着，一脚踩扁一个……”</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“我那个有病的儿子和我那个还未成年的女儿……”</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（2）发现矛盾：以第一句话为例，儿子在大发脾气，母亲为何会提到无甚关联的看花？可见话里有话，我们不妨尝试给她补上。</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“听说北海的花儿都开了，             ，我推着你去走走。”</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示例：“听说北海的花儿都开了，我想你多看看生机些的景，别憋在屋里伤心，我推着你去走走。”</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（3）这些内容却并没有在母亲的语言中出现，为什么？</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【明确】再次点明隐忍之爱</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（4）让我们把无声的爱读出来。</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二、再读        的我</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1、母亲对 “我”深沉的爱，她隐忍的痛，当时的“我”知道吗？</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（1）两次对话：从两场对话的结尾可以推测，“我”并没有接受母亲满含爱意的劝慰。</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（2）其他“不知”的语句。</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可我却一直都不知道，她的病已经到了那步田地。后来妹妹告诉我，她常常肝疼得整宿整宿翻来覆去地睡不了觉。</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我没想到她已经病成那样。看着三轮车远去，也绝没有想到那竟是永远的诀别。</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别人告诉我，她昏迷前的最后一句话是：“我那个有病的儿子和我那个还未成年的女儿……”</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2、若你就是史铁生，若你知道，你会怎样？</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可我却一直都不知道，她的病已经到了那步田地。后来妹妹告诉我，她常常肝疼得整宿整宿翻来覆去地睡不了觉。若我早早知道她重病，我一定         。</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看着三轮车远去，也绝没有想到那竟是永远的诀别。若我知道这是我们的最后一面，我一定           。</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明确：可我偏偏不知道。所以母亲夜里疼痛难眠，白日里对我关怀备至的时候，我置之不理。所以母亲被带到医院时，我以为只是寻常小病，却再也没看到她对我睁开眼。我嫌她啰嗦絮叨，她也再也无法再与我说哪怕一个字了……</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这些语句里，有一个 与母爱失之交臂懊悔不及 的我</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4、再读相关语句</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5、【明确】这个“我”，是后来遭逢丧母之痛执笔写作的“我”，与先前沉浸在自己命运突转锐痛中的“我”遥遥相望，情感几多拉扯，两种痛苦的叠加，更增添文章的悲情色彩。</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但秋天并不只寓意悲伤，它还寓意着收获与成熟。</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三、读懂秋天里“我”的“收获”</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1、“我”收获了 一份懂得     </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【明确】我懂得母亲没有说完的话。妹妹也懂。我俩在一块儿，要好好儿活……</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2、为什么我们推想是这句话？</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【明确】“咱娘儿俩在一块儿，好好儿活，好好儿活……”</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3、这句话反复两次出现，有何异同？</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【明确】两处都强调“在一块儿”的相互依靠；强调“好好儿活”的人生态度。而不同在于前者是 “我”被动接受者；后者是“我”自主萌生。</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【再明确】这就是心境的变化。</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4、还从哪里能看出来这份变化呢？</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那天我又独自坐在屋里，看着窗外的树叶“唰唰啦啦”地飘落。</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又是秋天，妹妹推着我去北海看了菊花。黄色的花淡雅，白色的花高洁，紫红色的花热烈而深沉，泼泼洒洒，秋风中正开得烂漫。</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两处景物有什么不同？</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景物特点：衰败与烂漫</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看景状态：独自与同行</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梳理内容：不懂时的眼中秋天是</w:t>
      </w:r>
      <w:r>
        <w:rPr>
          <w:rFonts w:hint="eastAsia" w:ascii="仿宋" w:hAnsi="仿宋" w:eastAsia="仿宋" w:cs="Times New Roman"/>
          <w:kern w:val="2"/>
          <w:sz w:val="28"/>
          <w:szCs w:val="28"/>
          <w:u w:val="single"/>
          <w:lang w:val="en-US" w:eastAsia="zh-CN" w:bidi="ar-SA"/>
        </w:rPr>
        <w:t xml:space="preserve">          </w:t>
      </w:r>
      <w:r>
        <w:rPr>
          <w:rFonts w:hint="eastAsia" w:ascii="仿宋" w:hAnsi="仿宋" w:eastAsia="仿宋" w:cs="Times New Roman"/>
          <w:kern w:val="2"/>
          <w:sz w:val="28"/>
          <w:szCs w:val="28"/>
          <w:lang w:val="en-US" w:eastAsia="zh-CN" w:bidi="ar-SA"/>
        </w:rPr>
        <w:t>，懂得后眼中的秋天是</w:t>
      </w:r>
      <w:r>
        <w:rPr>
          <w:rFonts w:hint="eastAsia" w:ascii="仿宋" w:hAnsi="仿宋" w:eastAsia="仿宋" w:cs="Times New Roman"/>
          <w:kern w:val="2"/>
          <w:sz w:val="28"/>
          <w:szCs w:val="28"/>
          <w:u w:val="single"/>
          <w:lang w:val="en-US" w:eastAsia="zh-CN" w:bidi="ar-SA"/>
        </w:rPr>
        <w:t xml:space="preserve">           </w:t>
      </w:r>
      <w:r>
        <w:rPr>
          <w:rFonts w:hint="eastAsia" w:ascii="仿宋" w:hAnsi="仿宋" w:eastAsia="仿宋" w:cs="Times New Roman"/>
          <w:kern w:val="2"/>
          <w:sz w:val="28"/>
          <w:szCs w:val="28"/>
          <w:lang w:val="en-US" w:eastAsia="zh-CN" w:bidi="ar-SA"/>
        </w:rPr>
        <w:t>。（填形容词）</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升格理解：不懂时眼中的人生是</w:t>
      </w:r>
      <w:r>
        <w:rPr>
          <w:rFonts w:hint="eastAsia" w:ascii="仿宋" w:hAnsi="仿宋" w:eastAsia="仿宋" w:cs="Times New Roman"/>
          <w:kern w:val="2"/>
          <w:sz w:val="28"/>
          <w:szCs w:val="28"/>
          <w:u w:val="single"/>
          <w:lang w:val="en-US" w:eastAsia="zh-CN" w:bidi="ar-SA"/>
        </w:rPr>
        <w:t xml:space="preserve">           </w:t>
      </w:r>
      <w:r>
        <w:rPr>
          <w:rFonts w:hint="eastAsia" w:ascii="仿宋" w:hAnsi="仿宋" w:eastAsia="仿宋" w:cs="Times New Roman"/>
          <w:kern w:val="2"/>
          <w:sz w:val="28"/>
          <w:szCs w:val="28"/>
          <w:lang w:val="en-US" w:eastAsia="zh-CN" w:bidi="ar-SA"/>
        </w:rPr>
        <w:t>，懂得后眼中的人生是</w:t>
      </w:r>
      <w:r>
        <w:rPr>
          <w:rFonts w:hint="eastAsia" w:ascii="仿宋" w:hAnsi="仿宋" w:eastAsia="仿宋" w:cs="Times New Roman"/>
          <w:kern w:val="2"/>
          <w:sz w:val="28"/>
          <w:szCs w:val="28"/>
          <w:u w:val="single"/>
          <w:lang w:val="en-US" w:eastAsia="zh-CN" w:bidi="ar-SA"/>
        </w:rPr>
        <w:t xml:space="preserve">          </w:t>
      </w:r>
      <w:r>
        <w:rPr>
          <w:rFonts w:hint="eastAsia" w:ascii="仿宋" w:hAnsi="仿宋" w:eastAsia="仿宋" w:cs="Times New Roman"/>
          <w:kern w:val="2"/>
          <w:sz w:val="28"/>
          <w:szCs w:val="28"/>
          <w:lang w:val="en-US" w:eastAsia="zh-CN" w:bidi="ar-SA"/>
        </w:rPr>
        <w:t>。</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人生态度：“活什么劲”与“好好儿活”</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5、正因懂了“好好儿活”，坐在轮椅上的史铁生是笑着的：他朝着什么笑呢？</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资料二：不断的苦难曾使约伯的信心动摇，他质问上帝：作为一个虔诚的信者，他为什么要遭受如此深重的苦难？但上帝仍然没有给他福乐的许诺，而是谴责约伯和他的朋友不懂得苦难的意义。上帝把他伟大的创造指给约伯看，意思是说：这就是你要接受的全部，威力无比的现实，这就是你不能从中单单拿掉苦难的整个世界！约伯于是醒悟。（《病隙碎笔》）</w:t>
      </w:r>
      <w:r>
        <w:rPr>
          <w:rFonts w:hint="eastAsia" w:ascii="仿宋" w:hAnsi="仿宋" w:eastAsia="仿宋" w:cs="Times New Roman"/>
          <w:kern w:val="2"/>
          <w:sz w:val="28"/>
          <w:szCs w:val="28"/>
          <w:lang w:val="en-US" w:eastAsia="zh-CN" w:bidi="ar-SA"/>
        </w:rPr>
        <w:cr/>
      </w:r>
      <w:r>
        <w:rPr>
          <w:rFonts w:hint="eastAsia" w:ascii="仿宋" w:hAnsi="仿宋" w:eastAsia="仿宋" w:cs="Times New Roman"/>
          <w:kern w:val="2"/>
          <w:sz w:val="28"/>
          <w:szCs w:val="28"/>
          <w:lang w:val="en-US" w:eastAsia="zh-CN" w:bidi="ar-SA"/>
        </w:rPr>
        <w:t>6、也正因朝着痛苦微笑的勇气，史铁生才收获了自己的传奇人生。</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资料三：韩少功：“史铁生是一个生命的奇迹，在漫长的轮椅生涯里至强至尊；一座文学的高峰，其想象力和思辨力一再刷新当代精神的高度；一种千万人心痛的温暖，让我们在瞬息中触摸永恒，在微粒中进入广远，在艰难和痛苦中却打心眼里宽厚地微笑。”</w:t>
      </w:r>
      <w:r>
        <w:rPr>
          <w:rFonts w:hint="eastAsia" w:ascii="仿宋" w:hAnsi="仿宋" w:eastAsia="仿宋" w:cs="Times New Roman"/>
          <w:kern w:val="2"/>
          <w:sz w:val="28"/>
          <w:szCs w:val="28"/>
          <w:lang w:val="en-US" w:eastAsia="zh-CN" w:bidi="ar-SA"/>
        </w:rPr>
        <w:cr/>
      </w:r>
      <w:r>
        <w:rPr>
          <w:rFonts w:hint="eastAsia" w:ascii="仿宋" w:hAnsi="仿宋" w:eastAsia="仿宋" w:cs="Times New Roman"/>
          <w:kern w:val="2"/>
          <w:sz w:val="28"/>
          <w:szCs w:val="28"/>
          <w:lang w:val="en-US" w:eastAsia="zh-CN" w:bidi="ar-SA"/>
        </w:rPr>
        <w:t>【明确】在这个秋天，史铁生收获了苦难顿悟之明。</w:t>
      </w:r>
    </w:p>
    <w:p>
      <w:pPr>
        <w:spacing w:line="360" w:lineRule="auto"/>
        <w:ind w:left="480" w:hanging="560" w:hangingChars="200"/>
        <w:jc w:val="left"/>
        <w:rPr>
          <w:rFonts w:hint="eastAsia" w:ascii="仿宋" w:hAnsi="仿宋" w:eastAsia="仿宋" w:cs="Times New Roman"/>
          <w:kern w:val="2"/>
          <w:sz w:val="28"/>
          <w:szCs w:val="28"/>
          <w:lang w:val="en-US" w:eastAsia="zh-CN" w:bidi="ar-SA"/>
        </w:rPr>
      </w:pP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四、读透这个秋天</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1、结合学习，思考题目中的“秋天”有哪几层意义？</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【明确】自然季节之秋、人生境遇之秋、心境颓唐之秋、收获人生智慧之秋</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2、“我”又怀念了些什么呢？</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drawing>
          <wp:inline distT="0" distB="0" distL="0" distR="0">
            <wp:extent cx="2092960" cy="93345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2092960" cy="933450"/>
                    </a:xfrm>
                    <a:prstGeom prst="rect">
                      <a:avLst/>
                    </a:prstGeom>
                    <a:noFill/>
                  </pic:spPr>
                </pic:pic>
              </a:graphicData>
            </a:graphic>
          </wp:inline>
        </w:drawing>
      </w:r>
    </w:p>
    <w:p>
      <w:pPr>
        <w:ind w:firstLine="562" w:firstLineChars="200"/>
        <w:rPr>
          <w:rFonts w:hint="eastAsia" w:ascii="仿宋" w:hAnsi="仿宋" w:eastAsia="仿宋"/>
          <w:b/>
          <w:bCs/>
          <w:sz w:val="28"/>
          <w:szCs w:val="28"/>
        </w:rPr>
      </w:pPr>
    </w:p>
    <w:p>
      <w:pPr>
        <w:ind w:firstLine="723" w:firstLineChars="200"/>
        <w:jc w:val="center"/>
        <w:rPr>
          <w:rFonts w:hint="eastAsia" w:ascii="黑体" w:hAnsi="黑体" w:eastAsia="黑体" w:cs="黑体"/>
          <w:b/>
          <w:bCs/>
          <w:sz w:val="36"/>
          <w:szCs w:val="36"/>
        </w:rPr>
      </w:pPr>
      <w:r>
        <w:rPr>
          <w:rFonts w:hint="eastAsia" w:ascii="黑体" w:hAnsi="黑体" w:eastAsia="黑体" w:cs="黑体"/>
          <w:b/>
          <w:bCs/>
          <w:sz w:val="36"/>
          <w:szCs w:val="36"/>
        </w:rPr>
        <w:t>散文的“教”与“学”</w:t>
      </w:r>
    </w:p>
    <w:p>
      <w:pPr>
        <w:ind w:firstLine="422" w:firstLineChars="200"/>
        <w:jc w:val="center"/>
        <w:rPr>
          <w:rFonts w:hint="default" w:ascii="楷体" w:hAnsi="楷体" w:eastAsia="楷体" w:cs="楷体"/>
          <w:b/>
          <w:bCs/>
          <w:sz w:val="21"/>
          <w:szCs w:val="21"/>
          <w:lang w:val="en-US" w:eastAsia="zh-CN"/>
        </w:rPr>
      </w:pPr>
      <w:r>
        <w:rPr>
          <w:rFonts w:hint="eastAsia" w:ascii="楷体" w:hAnsi="楷体" w:eastAsia="楷体" w:cs="楷体"/>
          <w:b/>
          <w:bCs/>
          <w:sz w:val="21"/>
          <w:szCs w:val="21"/>
          <w:lang w:val="en-US" w:eastAsia="zh-CN"/>
        </w:rPr>
        <w:t xml:space="preserve">  余秀彬 棠湖外国语学校</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一、散文这一类</w:t>
      </w:r>
    </w:p>
    <w:p>
      <w:pPr>
        <w:keepNext w:val="0"/>
        <w:keepLines w:val="0"/>
        <w:pageBreakBefore w:val="0"/>
        <w:widowControl w:val="0"/>
        <w:kinsoku/>
        <w:wordWrap/>
        <w:overflowPunct/>
        <w:topLinePunct w:val="0"/>
        <w:autoSpaceDE/>
        <w:autoSpaceDN/>
        <w:bidi w:val="0"/>
        <w:adjustRightInd/>
        <w:snapToGrid/>
        <w:spacing w:line="360" w:lineRule="auto"/>
        <w:ind w:left="559" w:leftChars="266" w:firstLine="560" w:firstLineChars="200"/>
        <w:jc w:val="left"/>
        <w:textAlignment w:val="auto"/>
        <w:rPr>
          <w:rFonts w:hint="default" w:ascii="仿宋" w:hAnsi="仿宋" w:eastAsia="仿宋"/>
          <w:b/>
          <w:bCs/>
          <w:sz w:val="28"/>
          <w:szCs w:val="28"/>
          <w:lang w:val="en-US" w:eastAsia="zh-CN"/>
        </w:rPr>
      </w:pPr>
      <w:r>
        <w:rPr>
          <w:rFonts w:hint="default" w:ascii="仿宋" w:hAnsi="仿宋" w:eastAsia="仿宋" w:cs="Times New Roman"/>
          <w:kern w:val="2"/>
          <w:sz w:val="28"/>
          <w:szCs w:val="28"/>
          <w:lang w:val="en-US" w:eastAsia="zh-CN" w:bidi="ar-SA"/>
        </w:rPr>
        <w:t>《课程标准》涉及散文阅读主要有两条：1.在通读课文的基础上</w:t>
      </w:r>
      <w:r>
        <w:rPr>
          <w:rFonts w:hint="eastAsia" w:ascii="仿宋" w:hAnsi="仿宋" w:eastAsia="仿宋" w:cs="Times New Roman"/>
          <w:kern w:val="2"/>
          <w:sz w:val="28"/>
          <w:szCs w:val="28"/>
          <w:lang w:val="en-US" w:eastAsia="zh-CN" w:bidi="ar-SA"/>
        </w:rPr>
        <w:t>，</w:t>
      </w:r>
      <w:r>
        <w:rPr>
          <w:rFonts w:hint="default" w:ascii="仿宋" w:hAnsi="仿宋" w:eastAsia="仿宋" w:cs="Times New Roman"/>
          <w:kern w:val="2"/>
          <w:sz w:val="28"/>
          <w:szCs w:val="28"/>
          <w:lang w:val="en-US" w:eastAsia="zh-CN" w:bidi="ar-SA"/>
        </w:rPr>
        <w:t>理清思路，理解主要内容，体味和推敲重要词句在语言环境中的意义和作用。2.欣赏文学作品，能有自己的情感体验，初步领悟作品的内涵，从中获得对自然、社会、人生的有益启示。对作品的思想感情倾向，能联系文化背景作出自己的评价；对作品中感人的情境和形象，能说出自己的体验；品味作品中富于表现力的语言。</w:t>
      </w:r>
    </w:p>
    <w:p>
      <w:pPr>
        <w:rPr>
          <w:rFonts w:ascii="仿宋" w:hAnsi="仿宋" w:eastAsia="仿宋"/>
          <w:sz w:val="28"/>
          <w:szCs w:val="28"/>
        </w:rPr>
      </w:pPr>
      <w:r>
        <w:drawing>
          <wp:inline distT="0" distB="0" distL="114300" distR="114300">
            <wp:extent cx="2612390" cy="1959610"/>
            <wp:effectExtent l="0" t="0" r="8890" b="6350"/>
            <wp:docPr id="9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8"/>
                    <pic:cNvPicPr>
                      <a:picLocks noChangeAspect="1"/>
                    </pic:cNvPicPr>
                  </pic:nvPicPr>
                  <pic:blipFill>
                    <a:blip r:embed="rId99"/>
                    <a:stretch>
                      <a:fillRect/>
                    </a:stretch>
                  </pic:blipFill>
                  <pic:spPr>
                    <a:xfrm>
                      <a:off x="0" y="0"/>
                      <a:ext cx="2612390" cy="1959610"/>
                    </a:xfrm>
                    <a:prstGeom prst="rect">
                      <a:avLst/>
                    </a:prstGeom>
                    <a:noFill/>
                    <a:ln>
                      <a:noFill/>
                    </a:ln>
                  </pic:spPr>
                </pic:pic>
              </a:graphicData>
            </a:graphic>
          </wp:inline>
        </w:drawing>
      </w:r>
      <w:r>
        <w:drawing>
          <wp:inline distT="0" distB="0" distL="114300" distR="114300">
            <wp:extent cx="2571750" cy="1929765"/>
            <wp:effectExtent l="0" t="0" r="3810" b="5715"/>
            <wp:docPr id="9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9"/>
                    <pic:cNvPicPr>
                      <a:picLocks noChangeAspect="1"/>
                    </pic:cNvPicPr>
                  </pic:nvPicPr>
                  <pic:blipFill>
                    <a:blip r:embed="rId100"/>
                    <a:stretch>
                      <a:fillRect/>
                    </a:stretch>
                  </pic:blipFill>
                  <pic:spPr>
                    <a:xfrm>
                      <a:off x="0" y="0"/>
                      <a:ext cx="2571750" cy="1929765"/>
                    </a:xfrm>
                    <a:prstGeom prst="rect">
                      <a:avLst/>
                    </a:prstGeom>
                    <a:noFill/>
                    <a:ln>
                      <a:noFill/>
                    </a:ln>
                  </pic:spPr>
                </pic:pic>
              </a:graphicData>
            </a:graphic>
          </wp:inline>
        </w:drawing>
      </w:r>
    </w:p>
    <w:p>
      <w:pPr>
        <w:ind w:firstLine="560" w:firstLineChars="200"/>
        <w:rPr>
          <w:rFonts w:ascii="仿宋" w:hAnsi="仿宋" w:eastAsia="仿宋"/>
          <w:sz w:val="28"/>
          <w:szCs w:val="28"/>
        </w:rPr>
      </w:pPr>
    </w:p>
    <w:p>
      <w:pPr>
        <w:spacing w:line="360" w:lineRule="auto"/>
        <w:ind w:firstLine="420" w:firstLineChars="200"/>
        <w:rPr>
          <w:rFonts w:hint="eastAsia" w:ascii="仿宋" w:hAnsi="仿宋" w:eastAsia="仿宋" w:cs="Times New Roman"/>
          <w:kern w:val="2"/>
          <w:sz w:val="28"/>
          <w:szCs w:val="28"/>
          <w:lang w:val="en-US" w:eastAsia="zh-CN" w:bidi="ar-SA"/>
        </w:rPr>
      </w:pPr>
      <w:r>
        <w:drawing>
          <wp:inline distT="0" distB="0" distL="114300" distR="114300">
            <wp:extent cx="2442210" cy="1831975"/>
            <wp:effectExtent l="0" t="0" r="11430" b="12065"/>
            <wp:docPr id="9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0"/>
                    <pic:cNvPicPr>
                      <a:picLocks noChangeAspect="1"/>
                    </pic:cNvPicPr>
                  </pic:nvPicPr>
                  <pic:blipFill>
                    <a:blip r:embed="rId101"/>
                    <a:stretch>
                      <a:fillRect/>
                    </a:stretch>
                  </pic:blipFill>
                  <pic:spPr>
                    <a:xfrm>
                      <a:off x="0" y="0"/>
                      <a:ext cx="2442210" cy="1831975"/>
                    </a:xfrm>
                    <a:prstGeom prst="rect">
                      <a:avLst/>
                    </a:prstGeom>
                    <a:noFill/>
                    <a:ln>
                      <a:noFill/>
                    </a:ln>
                  </pic:spPr>
                </pic:pic>
              </a:graphicData>
            </a:graphic>
          </wp:inline>
        </w:drawing>
      </w:r>
      <w:r>
        <w:drawing>
          <wp:inline distT="0" distB="0" distL="114300" distR="114300">
            <wp:extent cx="2477770" cy="1858010"/>
            <wp:effectExtent l="0" t="0" r="6350" b="1270"/>
            <wp:docPr id="9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2"/>
                    <pic:cNvPicPr>
                      <a:picLocks noChangeAspect="1"/>
                    </pic:cNvPicPr>
                  </pic:nvPicPr>
                  <pic:blipFill>
                    <a:blip r:embed="rId102"/>
                    <a:stretch>
                      <a:fillRect/>
                    </a:stretch>
                  </pic:blipFill>
                  <pic:spPr>
                    <a:xfrm>
                      <a:off x="0" y="0"/>
                      <a:ext cx="2477770" cy="1858010"/>
                    </a:xfrm>
                    <a:prstGeom prst="rect">
                      <a:avLst/>
                    </a:prstGeom>
                    <a:noFill/>
                    <a:ln>
                      <a:noFill/>
                    </a:ln>
                  </pic:spPr>
                </pic:pic>
              </a:graphicData>
            </a:graphic>
          </wp:inline>
        </w:drawing>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二、七年级上册第二单元这一单元</w:t>
      </w:r>
    </w:p>
    <w:p>
      <w:pPr>
        <w:keepNext w:val="0"/>
        <w:keepLines w:val="0"/>
        <w:pageBreakBefore w:val="0"/>
        <w:widowControl w:val="0"/>
        <w:kinsoku/>
        <w:wordWrap/>
        <w:overflowPunct/>
        <w:topLinePunct w:val="0"/>
        <w:autoSpaceDE/>
        <w:autoSpaceDN/>
        <w:bidi w:val="0"/>
        <w:adjustRightInd/>
        <w:snapToGrid/>
        <w:spacing w:line="360" w:lineRule="auto"/>
        <w:ind w:left="559" w:leftChars="266" w:firstLine="560" w:firstLineChars="200"/>
        <w:jc w:val="left"/>
        <w:textAlignment w:val="auto"/>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人们不仅不能把部分孤立于整体，而且也不能使各个部分互相孤立——埃德加·莫兰</w:t>
      </w:r>
    </w:p>
    <w:p>
      <w:pPr>
        <w:keepNext w:val="0"/>
        <w:keepLines w:val="0"/>
        <w:pageBreakBefore w:val="0"/>
        <w:widowControl w:val="0"/>
        <w:kinsoku/>
        <w:wordWrap/>
        <w:overflowPunct/>
        <w:topLinePunct w:val="0"/>
        <w:autoSpaceDE/>
        <w:autoSpaceDN/>
        <w:bidi w:val="0"/>
        <w:adjustRightInd/>
        <w:snapToGrid/>
        <w:spacing w:line="360" w:lineRule="auto"/>
        <w:ind w:left="559" w:leftChars="266" w:firstLine="560" w:firstLineChars="200"/>
        <w:jc w:val="left"/>
        <w:textAlignment w:val="auto"/>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统编教材视野下的单元整体教学，应当是“基于一定目标和主题所构成的教材与经验的模块、单位，即在统编教材注重学科“核心素养”、单元“双线组元”、阅读“三位一体”的基本框架下，整合“篇性”“类性”“单元性”等教学因素，把握好教材的编写目的与教学的内在逻辑，处理好“单元说明”“助读系统”“教师用书”等相关材料，统整单元内的课文、写作、口语交际、综合性学习等板块，搭建合理的教学路径与学习支架，促进学生意义建构。</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在设计任务的时候可以采用两个策略：一是“瞻前顾后法”，即可以联系七上的第一单元学习内容及七下后几个单元的学习内容；二是“钩玄提要法”，即探取本单元的精微之处，析出学习目标和任务纲要。</w:t>
      </w:r>
    </w:p>
    <w:p>
      <w:pPr>
        <w:ind w:right="84" w:rightChars="40" w:firstLine="420" w:firstLineChars="200"/>
      </w:pPr>
      <w:r>
        <w:drawing>
          <wp:inline distT="0" distB="0" distL="114300" distR="114300">
            <wp:extent cx="2362200" cy="2458720"/>
            <wp:effectExtent l="0" t="0" r="0" b="10160"/>
            <wp:docPr id="317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图片 2"/>
                    <pic:cNvPicPr>
                      <a:picLocks noChangeAspect="1"/>
                    </pic:cNvPicPr>
                  </pic:nvPicPr>
                  <pic:blipFill>
                    <a:blip r:embed="rId103"/>
                    <a:stretch>
                      <a:fillRect/>
                    </a:stretch>
                  </pic:blipFill>
                  <pic:spPr>
                    <a:xfrm>
                      <a:off x="0" y="0"/>
                      <a:ext cx="2362200" cy="2458720"/>
                    </a:xfrm>
                    <a:prstGeom prst="rect">
                      <a:avLst/>
                    </a:prstGeom>
                    <a:noFill/>
                    <a:ln w="9525">
                      <a:noFill/>
                    </a:ln>
                  </pic:spPr>
                </pic:pic>
              </a:graphicData>
            </a:graphic>
          </wp:inline>
        </w:drawing>
      </w:r>
      <w:r>
        <w:drawing>
          <wp:inline distT="0" distB="0" distL="114300" distR="114300">
            <wp:extent cx="2133600" cy="2446020"/>
            <wp:effectExtent l="0" t="0" r="0" b="7620"/>
            <wp:docPr id="327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图片 2"/>
                    <pic:cNvPicPr>
                      <a:picLocks noChangeAspect="1"/>
                    </pic:cNvPicPr>
                  </pic:nvPicPr>
                  <pic:blipFill>
                    <a:blip r:embed="rId104"/>
                    <a:stretch>
                      <a:fillRect/>
                    </a:stretch>
                  </pic:blipFill>
                  <pic:spPr>
                    <a:xfrm>
                      <a:off x="0" y="0"/>
                      <a:ext cx="2133600" cy="2446020"/>
                    </a:xfrm>
                    <a:prstGeom prst="rect">
                      <a:avLst/>
                    </a:prstGeom>
                    <a:noFill/>
                    <a:ln w="9525">
                      <a:noFill/>
                    </a:ln>
                  </pic:spPr>
                </pic:pic>
              </a:graphicData>
            </a:graphic>
          </wp:inline>
        </w:drawing>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        以语文素养为引领，以语文实践为主线，以语文任务为导向，以语文情境为手段，提高单元整体教学的学科味和效率值。从反对单维度的教学走向复合性的学习，从反对碎片化的教学迈向持续性的学习，从反对脱离生活实践的教学跨向内隐性的学习，让学习深深地烙上多维化、结构化和情境化的特征，建构真实而完整的学习，培养学习的必备品质和关键能力，这就是统编教材视野下单元整体教学的价值追求和实践意义。</w:t>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三、《秋天的怀念》这一篇</w:t>
      </w:r>
    </w:p>
    <w:p>
      <w:pPr>
        <w:ind w:right="84" w:rightChars="40" w:firstLine="420" w:firstLineChars="200"/>
      </w:pPr>
      <w:r>
        <w:drawing>
          <wp:inline distT="0" distB="0" distL="114300" distR="114300">
            <wp:extent cx="4172585" cy="1884680"/>
            <wp:effectExtent l="0" t="0" r="3175" b="5080"/>
            <wp:docPr id="9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3"/>
                    <pic:cNvPicPr>
                      <a:picLocks noChangeAspect="1"/>
                    </pic:cNvPicPr>
                  </pic:nvPicPr>
                  <pic:blipFill>
                    <a:blip r:embed="rId105"/>
                    <a:stretch>
                      <a:fillRect/>
                    </a:stretch>
                  </pic:blipFill>
                  <pic:spPr>
                    <a:xfrm>
                      <a:off x="0" y="0"/>
                      <a:ext cx="4172585" cy="1884680"/>
                    </a:xfrm>
                    <a:prstGeom prst="rect">
                      <a:avLst/>
                    </a:prstGeom>
                    <a:noFill/>
                    <a:ln>
                      <a:noFill/>
                    </a:ln>
                  </pic:spPr>
                </pic:pic>
              </a:graphicData>
            </a:graphic>
          </wp:inline>
        </w:drawing>
      </w:r>
    </w:p>
    <w:p>
      <w:pPr>
        <w:spacing w:line="360" w:lineRule="auto"/>
        <w:ind w:left="480" w:hanging="560" w:hanging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新课程背景下的课堂结构，教无定法，教有大法,贵在得法</w:t>
      </w:r>
    </w:p>
    <w:p>
      <w:pPr>
        <w:spacing w:line="360" w:lineRule="auto"/>
        <w:rPr>
          <w:rFonts w:hint="eastAsia"/>
          <w:lang w:val="en-US" w:eastAsia="zh-CN"/>
        </w:rPr>
      </w:pPr>
      <w:r>
        <w:rPr>
          <w:sz w:val="24"/>
          <w:szCs w:val="24"/>
        </w:rPr>
        <w:drawing>
          <wp:inline distT="0" distB="0" distL="114300" distR="114300">
            <wp:extent cx="982345" cy="514350"/>
            <wp:effectExtent l="0" t="0" r="8255" b="3810"/>
            <wp:docPr id="12" name="图片 8" descr=")[N8ZPH8`7$O$(6QVZ0E{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N8ZPH8`7$O$(6QVZ0E{A9"/>
                    <pic:cNvPicPr>
                      <a:picLocks noChangeAspect="1"/>
                    </pic:cNvPicPr>
                  </pic:nvPicPr>
                  <pic:blipFill>
                    <a:blip r:embed="rId106"/>
                    <a:stretch>
                      <a:fillRect/>
                    </a:stretch>
                  </pic:blipFill>
                  <pic:spPr>
                    <a:xfrm>
                      <a:off x="0" y="0"/>
                      <a:ext cx="982345" cy="514350"/>
                    </a:xfrm>
                    <a:prstGeom prst="rect">
                      <a:avLst/>
                    </a:prstGeom>
                    <a:noFill/>
                    <a:ln>
                      <a:noFill/>
                    </a:ln>
                  </pic:spPr>
                </pic:pic>
              </a:graphicData>
            </a:graphic>
          </wp:inline>
        </w:drawing>
      </w:r>
      <w:r>
        <w:rPr>
          <w:rFonts w:hint="eastAsia" w:ascii="叶根友毛笔行书2.0版" w:hAnsi="楷体" w:eastAsia="叶根友毛笔行书2.0版" w:cs="宋体"/>
          <w:kern w:val="0"/>
          <w:sz w:val="32"/>
          <w:szCs w:val="28"/>
        </w:rPr>
        <w:t>语文生活，让我们乘梦飞翔</w:t>
      </w:r>
      <w:r>
        <w:rPr>
          <w:rFonts w:hint="eastAsia" w:ascii="隶书" w:hAnsi="楷体" w:eastAsia="隶书" w:cs="宋体"/>
          <w:kern w:val="0"/>
          <w:sz w:val="24"/>
          <w:szCs w:val="24"/>
        </w:rPr>
        <w:t>﹡﹡﹡﹡﹡﹡﹡﹡</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新魏">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黄草简体">
    <w:altName w:val="宋体"/>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彩云">
    <w:altName w:val="微软雅黑"/>
    <w:panose1 w:val="02010800040101010101"/>
    <w:charset w:val="86"/>
    <w:family w:val="auto"/>
    <w:pitch w:val="default"/>
    <w:sig w:usb0="00000000" w:usb1="00000000" w:usb2="00000010" w:usb3="00000000" w:csb0="00040000" w:csb1="00000000"/>
  </w:font>
  <w:font w:name="方正彩云简体">
    <w:altName w:val="宋体"/>
    <w:panose1 w:val="03000509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叶根友毛笔行书2.0版">
    <w:altName w:val="宋体"/>
    <w:panose1 w:val="02010601030101010101"/>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070" w:firstLineChars="1150"/>
    </w:pPr>
    <w:r>
      <w:rPr>
        <w:rFonts w:hint="eastAsia"/>
      </w:rPr>
      <w:t>双流刘勇名师工作室202</w:t>
    </w:r>
    <w:r>
      <w:rPr>
        <w:rFonts w:hint="eastAsia"/>
        <w:lang w:val="en-US" w:eastAsia="zh-CN"/>
      </w:rPr>
      <w:t>1</w:t>
    </w:r>
    <w:r>
      <w:rPr>
        <w:rFonts w:hint="eastAsia"/>
      </w:rPr>
      <w:t>年</w:t>
    </w:r>
    <w:r>
      <w:rPr>
        <w:rFonts w:hint="eastAsia"/>
        <w:lang w:val="en-US" w:eastAsia="zh-CN"/>
      </w:rPr>
      <w:t>秋</w:t>
    </w:r>
    <w:r>
      <w:rPr>
        <w:rFonts w:hint="eastAsia"/>
      </w:rPr>
      <w:t>季简报（第</w:t>
    </w:r>
    <w:r>
      <w:rPr>
        <w:rFonts w:hint="eastAsia"/>
        <w:lang w:val="en-US" w:eastAsia="zh-CN"/>
      </w:rPr>
      <w:t>1</w:t>
    </w:r>
    <w:r>
      <w:rPr>
        <w:rFonts w:hint="eastAsia"/>
      </w:rPr>
      <w:t xml:space="preserve">期）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8C774"/>
    <w:multiLevelType w:val="singleLevel"/>
    <w:tmpl w:val="9C38C774"/>
    <w:lvl w:ilvl="0" w:tentative="0">
      <w:start w:val="1"/>
      <w:numFmt w:val="decimal"/>
      <w:suff w:val="space"/>
      <w:lvlText w:val="%1."/>
      <w:lvlJc w:val="left"/>
    </w:lvl>
  </w:abstractNum>
  <w:abstractNum w:abstractNumId="1">
    <w:nsid w:val="9E78389E"/>
    <w:multiLevelType w:val="singleLevel"/>
    <w:tmpl w:val="9E78389E"/>
    <w:lvl w:ilvl="0" w:tentative="0">
      <w:start w:val="1"/>
      <w:numFmt w:val="decimal"/>
      <w:lvlText w:val="%1."/>
      <w:lvlJc w:val="left"/>
      <w:pPr>
        <w:tabs>
          <w:tab w:val="left" w:pos="312"/>
        </w:tabs>
      </w:pPr>
    </w:lvl>
  </w:abstractNum>
  <w:abstractNum w:abstractNumId="2">
    <w:nsid w:val="B1BE697D"/>
    <w:multiLevelType w:val="singleLevel"/>
    <w:tmpl w:val="B1BE697D"/>
    <w:lvl w:ilvl="0" w:tentative="0">
      <w:start w:val="1"/>
      <w:numFmt w:val="decimal"/>
      <w:lvlText w:val="%1."/>
      <w:lvlJc w:val="left"/>
      <w:pPr>
        <w:tabs>
          <w:tab w:val="left" w:pos="312"/>
        </w:tabs>
      </w:pPr>
    </w:lvl>
  </w:abstractNum>
  <w:abstractNum w:abstractNumId="3">
    <w:nsid w:val="E1B39675"/>
    <w:multiLevelType w:val="singleLevel"/>
    <w:tmpl w:val="E1B39675"/>
    <w:lvl w:ilvl="0" w:tentative="0">
      <w:start w:val="1"/>
      <w:numFmt w:val="decimal"/>
      <w:suff w:val="nothing"/>
      <w:lvlText w:val="%1、"/>
      <w:lvlJc w:val="left"/>
    </w:lvl>
  </w:abstractNum>
  <w:abstractNum w:abstractNumId="4">
    <w:nsid w:val="F08A4FCD"/>
    <w:multiLevelType w:val="singleLevel"/>
    <w:tmpl w:val="F08A4FCD"/>
    <w:lvl w:ilvl="0" w:tentative="0">
      <w:start w:val="1"/>
      <w:numFmt w:val="decimal"/>
      <w:lvlText w:val="%1."/>
      <w:lvlJc w:val="left"/>
      <w:pPr>
        <w:tabs>
          <w:tab w:val="left" w:pos="312"/>
        </w:tabs>
      </w:pPr>
    </w:lvl>
  </w:abstractNum>
  <w:abstractNum w:abstractNumId="5">
    <w:nsid w:val="410F2841"/>
    <w:multiLevelType w:val="multilevel"/>
    <w:tmpl w:val="410F2841"/>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2F5BEA2"/>
    <w:multiLevelType w:val="singleLevel"/>
    <w:tmpl w:val="52F5BEA2"/>
    <w:lvl w:ilvl="0" w:tentative="0">
      <w:start w:val="1"/>
      <w:numFmt w:val="decimal"/>
      <w:lvlText w:val="%1."/>
      <w:lvlJc w:val="left"/>
      <w:pPr>
        <w:tabs>
          <w:tab w:val="left" w:pos="312"/>
        </w:tabs>
      </w:pPr>
    </w:lvl>
  </w:abstractNum>
  <w:abstractNum w:abstractNumId="7">
    <w:nsid w:val="5E4C93F4"/>
    <w:multiLevelType w:val="singleLevel"/>
    <w:tmpl w:val="5E4C93F4"/>
    <w:lvl w:ilvl="0" w:tentative="0">
      <w:start w:val="1"/>
      <w:numFmt w:val="decimal"/>
      <w:suff w:val="nothing"/>
      <w:lvlText w:val="%1、"/>
      <w:lvlJc w:val="left"/>
    </w:lvl>
  </w:abstractNum>
  <w:abstractNum w:abstractNumId="8">
    <w:nsid w:val="628D0A71"/>
    <w:multiLevelType w:val="multilevel"/>
    <w:tmpl w:val="628D0A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D528B20"/>
    <w:multiLevelType w:val="singleLevel"/>
    <w:tmpl w:val="7D528B20"/>
    <w:lvl w:ilvl="0" w:tentative="0">
      <w:start w:val="1"/>
      <w:numFmt w:val="decimal"/>
      <w:lvlText w:val="%1."/>
      <w:lvlJc w:val="left"/>
      <w:pPr>
        <w:tabs>
          <w:tab w:val="left" w:pos="312"/>
        </w:tabs>
      </w:pPr>
    </w:lvl>
  </w:abstractNum>
  <w:abstractNum w:abstractNumId="10">
    <w:nsid w:val="7E665B81"/>
    <w:multiLevelType w:val="multilevel"/>
    <w:tmpl w:val="7E665B8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E886B1C"/>
    <w:multiLevelType w:val="multilevel"/>
    <w:tmpl w:val="7E886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6"/>
  </w:num>
  <w:num w:numId="4">
    <w:abstractNumId w:val="1"/>
  </w:num>
  <w:num w:numId="5">
    <w:abstractNumId w:val="9"/>
  </w:num>
  <w:num w:numId="6">
    <w:abstractNumId w:val="2"/>
  </w:num>
  <w:num w:numId="7">
    <w:abstractNumId w:val="3"/>
  </w:num>
  <w:num w:numId="8">
    <w:abstractNumId w:val="5"/>
  </w:num>
  <w:num w:numId="9">
    <w:abstractNumId w:val="7"/>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E21EC"/>
    <w:rsid w:val="0D811C7C"/>
    <w:rsid w:val="119F5563"/>
    <w:rsid w:val="15974295"/>
    <w:rsid w:val="17312BF0"/>
    <w:rsid w:val="185C07FD"/>
    <w:rsid w:val="1F5F362D"/>
    <w:rsid w:val="1F7A4638"/>
    <w:rsid w:val="246A595C"/>
    <w:rsid w:val="25D16859"/>
    <w:rsid w:val="31CC49F7"/>
    <w:rsid w:val="368315B8"/>
    <w:rsid w:val="401C4F17"/>
    <w:rsid w:val="44265361"/>
    <w:rsid w:val="541E21EC"/>
    <w:rsid w:val="55FD68EC"/>
    <w:rsid w:val="5DBE18AA"/>
    <w:rsid w:val="747F7DD2"/>
    <w:rsid w:val="76486B10"/>
    <w:rsid w:val="7CFF2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b/>
      <w:bCs/>
      <w:sz w:val="28"/>
      <w:szCs w:val="28"/>
      <w:lang w:val="zh-CN" w:bidi="zh-CN"/>
    </w:rPr>
  </w:style>
  <w:style w:type="paragraph" w:styleId="3">
    <w:name w:val="Plain Text"/>
    <w:basedOn w:val="1"/>
    <w:qFormat/>
    <w:uiPriority w:val="0"/>
    <w:rPr>
      <w:rFonts w:ascii="宋体" w:hAnsi="Courier New" w:cs="Courier New"/>
      <w:szCs w:val="21"/>
    </w:rPr>
  </w:style>
  <w:style w:type="paragraph" w:styleId="4">
    <w:name w:val="footer"/>
    <w:basedOn w:val="1"/>
    <w:unhideWhenUsed/>
    <w:uiPriority w:val="99"/>
    <w:pPr>
      <w:tabs>
        <w:tab w:val="center" w:pos="4153"/>
        <w:tab w:val="right" w:pos="8306"/>
      </w:tabs>
      <w:snapToGrid w:val="0"/>
      <w:jc w:val="left"/>
    </w:pPr>
    <w:rPr>
      <w:kern w:val="0"/>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character" w:styleId="11">
    <w:name w:val="Hyperlink"/>
    <w:unhideWhenUsed/>
    <w:uiPriority w:val="0"/>
    <w:rPr>
      <w:color w:val="0000FF"/>
      <w:u w:val="single"/>
    </w:rPr>
  </w:style>
  <w:style w:type="paragraph" w:customStyle="1" w:styleId="12">
    <w:name w:val="正文 A"/>
    <w:qFormat/>
    <w:uiPriority w:val="0"/>
    <w:pPr>
      <w:framePr w:wrap="around" w:vAnchor="margin" w:hAnchor="text" w:y="1"/>
      <w:widowControl w:val="0"/>
      <w:jc w:val="both"/>
    </w:pPr>
    <w:rPr>
      <w:rFonts w:ascii="Calibri" w:hAnsi="Calibri" w:eastAsia="Calibri" w:cs="Calibri"/>
      <w:color w:val="000000"/>
      <w:kern w:val="2"/>
      <w:sz w:val="21"/>
      <w:szCs w:val="21"/>
      <w:u w:val="none" w:color="000000"/>
      <w:lang w:val="en-US" w:eastAsia="zh-CN" w:bidi="ar-SA"/>
    </w:rPr>
  </w:style>
  <w:style w:type="character" w:customStyle="1" w:styleId="13">
    <w:name w:val="无"/>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jpeg"/><Relationship Id="rId96" Type="http://schemas.openxmlformats.org/officeDocument/2006/relationships/image" Target="media/image91.png"/><Relationship Id="rId95" Type="http://schemas.openxmlformats.org/officeDocument/2006/relationships/image" Target="media/image90.jpeg"/><Relationship Id="rId94" Type="http://schemas.openxmlformats.org/officeDocument/2006/relationships/image" Target="media/image89.jpeg"/><Relationship Id="rId93" Type="http://schemas.openxmlformats.org/officeDocument/2006/relationships/image" Target="media/image88.jpeg"/><Relationship Id="rId92" Type="http://schemas.openxmlformats.org/officeDocument/2006/relationships/image" Target="media/image87.jpeg"/><Relationship Id="rId91" Type="http://schemas.openxmlformats.org/officeDocument/2006/relationships/image" Target="media/image86.jpeg"/><Relationship Id="rId90" Type="http://schemas.openxmlformats.org/officeDocument/2006/relationships/image" Target="media/image85.jpeg"/><Relationship Id="rId9" Type="http://schemas.openxmlformats.org/officeDocument/2006/relationships/image" Target="media/image4.jpeg"/><Relationship Id="rId89" Type="http://schemas.openxmlformats.org/officeDocument/2006/relationships/image" Target="media/image84.jpeg"/><Relationship Id="rId88" Type="http://schemas.openxmlformats.org/officeDocument/2006/relationships/image" Target="media/image83.jpeg"/><Relationship Id="rId87" Type="http://schemas.openxmlformats.org/officeDocument/2006/relationships/image" Target="media/image82.jpeg"/><Relationship Id="rId86" Type="http://schemas.openxmlformats.org/officeDocument/2006/relationships/image" Target="media/image81.jpeg"/><Relationship Id="rId85" Type="http://schemas.openxmlformats.org/officeDocument/2006/relationships/image" Target="media/image80.jpeg"/><Relationship Id="rId84" Type="http://schemas.openxmlformats.org/officeDocument/2006/relationships/image" Target="media/image79.jpeg"/><Relationship Id="rId83" Type="http://schemas.openxmlformats.org/officeDocument/2006/relationships/image" Target="media/image78.jpeg"/><Relationship Id="rId82" Type="http://schemas.openxmlformats.org/officeDocument/2006/relationships/image" Target="media/image77.jpeg"/><Relationship Id="rId81" Type="http://schemas.openxmlformats.org/officeDocument/2006/relationships/image" Target="media/image76.jpeg"/><Relationship Id="rId80" Type="http://schemas.openxmlformats.org/officeDocument/2006/relationships/image" Target="media/image75.jpeg"/><Relationship Id="rId8" Type="http://schemas.openxmlformats.org/officeDocument/2006/relationships/image" Target="media/image3.jpeg"/><Relationship Id="rId79" Type="http://schemas.openxmlformats.org/officeDocument/2006/relationships/image" Target="media/image74.jpeg"/><Relationship Id="rId78" Type="http://schemas.openxmlformats.org/officeDocument/2006/relationships/image" Target="media/image73.jpeg"/><Relationship Id="rId77" Type="http://schemas.openxmlformats.org/officeDocument/2006/relationships/image" Target="media/image72.jpeg"/><Relationship Id="rId76" Type="http://schemas.openxmlformats.org/officeDocument/2006/relationships/image" Target="media/image71.jpeg"/><Relationship Id="rId75" Type="http://schemas.openxmlformats.org/officeDocument/2006/relationships/image" Target="media/image70.jpeg"/><Relationship Id="rId74" Type="http://schemas.openxmlformats.org/officeDocument/2006/relationships/image" Target="media/image69.jpeg"/><Relationship Id="rId73" Type="http://schemas.openxmlformats.org/officeDocument/2006/relationships/image" Target="media/image68.jpe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jpe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jpeg"/><Relationship Id="rId6" Type="http://schemas.openxmlformats.org/officeDocument/2006/relationships/image" Target="media/image1.jpe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jpeg"/><Relationship Id="rId56" Type="http://schemas.openxmlformats.org/officeDocument/2006/relationships/image" Target="media/image51.png"/><Relationship Id="rId55" Type="http://schemas.openxmlformats.org/officeDocument/2006/relationships/image" Target="media/image50.jpeg"/><Relationship Id="rId54" Type="http://schemas.openxmlformats.org/officeDocument/2006/relationships/image" Target="media/image49.jpe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png"/><Relationship Id="rId40" Type="http://schemas.openxmlformats.org/officeDocument/2006/relationships/image" Target="media/image35.jpeg"/><Relationship Id="rId4" Type="http://schemas.openxmlformats.org/officeDocument/2006/relationships/footer" Target="footer1.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emf"/><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9" Type="http://schemas.openxmlformats.org/officeDocument/2006/relationships/fontTable" Target="fontTable.xml"/><Relationship Id="rId108" Type="http://schemas.openxmlformats.org/officeDocument/2006/relationships/numbering" Target="numbering.xml"/><Relationship Id="rId107" Type="http://schemas.openxmlformats.org/officeDocument/2006/relationships/customXml" Target="../customXml/item1.xml"/><Relationship Id="rId106" Type="http://schemas.openxmlformats.org/officeDocument/2006/relationships/image" Target="media/image101.jpeg"/><Relationship Id="rId105" Type="http://schemas.openxmlformats.org/officeDocument/2006/relationships/image" Target="media/image100.png"/><Relationship Id="rId104" Type="http://schemas.openxmlformats.org/officeDocument/2006/relationships/image" Target="media/image99.jpeg"/><Relationship Id="rId103" Type="http://schemas.openxmlformats.org/officeDocument/2006/relationships/image" Target="media/image98.jpe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2021-09-24T12:00:00Z</dcterms:created>
  <dc:creator>Administrator</dc:creator>
  <cp:lastModifiedBy>Administrator</cp:lastModifiedBy>
  <dcterms:modified xsi:type="dcterms:W3CDTF">2021-09-26T09:27:26Z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7B17E0A2F4264196B2209BE0A38B08EC</vt:lpwstr>
  </property>
</Properties>
</file>