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3C" w:rsidRPr="002173DC" w:rsidRDefault="00345635" w:rsidP="002173DC">
      <w:pPr>
        <w:jc w:val="center"/>
        <w:rPr>
          <w:rFonts w:ascii="黑体" w:eastAsia="黑体" w:hAnsi="黑体"/>
          <w:sz w:val="44"/>
          <w:szCs w:val="44"/>
        </w:rPr>
      </w:pPr>
      <w:r w:rsidRPr="002173DC">
        <w:rPr>
          <w:rFonts w:ascii="黑体" w:eastAsia="黑体" w:hAnsi="黑体" w:hint="eastAsia"/>
          <w:sz w:val="44"/>
          <w:szCs w:val="44"/>
        </w:rPr>
        <w:t>点线图谱</w:t>
      </w:r>
      <w:r w:rsidR="007A72C9" w:rsidRPr="002173DC">
        <w:rPr>
          <w:rFonts w:ascii="黑体" w:eastAsia="黑体" w:hAnsi="黑体" w:hint="eastAsia"/>
          <w:sz w:val="44"/>
          <w:szCs w:val="44"/>
        </w:rPr>
        <w:t>促教学</w:t>
      </w:r>
      <w:r w:rsidRPr="002173DC">
        <w:rPr>
          <w:rFonts w:ascii="黑体" w:eastAsia="黑体" w:hAnsi="黑体" w:hint="eastAsia"/>
          <w:sz w:val="44"/>
          <w:szCs w:val="44"/>
        </w:rPr>
        <w:t>，青年教师共成长</w:t>
      </w:r>
    </w:p>
    <w:p w:rsidR="007F7052" w:rsidRDefault="007F7052" w:rsidP="002173DC">
      <w:pPr>
        <w:jc w:val="right"/>
      </w:pPr>
      <w:r>
        <w:rPr>
          <w:rFonts w:hint="eastAsia"/>
        </w:rPr>
        <w:t>——吴明渠工作室2021年12月16日活动简讯</w:t>
      </w:r>
    </w:p>
    <w:p w:rsidR="007F7052" w:rsidRDefault="007F7052" w:rsidP="002173DC">
      <w:pPr>
        <w:jc w:val="right"/>
      </w:pPr>
    </w:p>
    <w:p w:rsidR="00E65A26" w:rsidRDefault="0008353C" w:rsidP="004973E5">
      <w:pPr>
        <w:ind w:firstLine="420"/>
      </w:pPr>
      <w:r>
        <w:rPr>
          <w:rFonts w:hint="eastAsia"/>
        </w:rPr>
        <w:t>“一年好景君须记，正是橙黄橘绿时。”2021年12月16日星期四下午，吴明渠工作室</w:t>
      </w:r>
      <w:r w:rsidR="004973E5">
        <w:rPr>
          <w:rFonts w:hint="eastAsia"/>
        </w:rPr>
        <w:t>的活动如期举行。</w:t>
      </w:r>
    </w:p>
    <w:p w:rsidR="00E65A26" w:rsidRDefault="00E65A26" w:rsidP="00E65A26"/>
    <w:p w:rsidR="00E65A26" w:rsidRDefault="00E65A26" w:rsidP="004973E5">
      <w:pPr>
        <w:ind w:firstLine="420"/>
      </w:pPr>
      <w:r>
        <w:rPr>
          <w:noProof/>
        </w:rPr>
        <w:drawing>
          <wp:inline distT="0" distB="0" distL="0" distR="0">
            <wp:extent cx="4084955" cy="3060700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A26" w:rsidRDefault="00E65A26" w:rsidP="00E65A26"/>
    <w:p w:rsidR="004973E5" w:rsidRDefault="007160EE" w:rsidP="004973E5">
      <w:pPr>
        <w:ind w:firstLine="420"/>
      </w:pPr>
      <w:r>
        <w:rPr>
          <w:rFonts w:hint="eastAsia"/>
        </w:rPr>
        <w:t>活动伊始，由</w:t>
      </w:r>
      <w:r w:rsidR="00764D41">
        <w:rPr>
          <w:rFonts w:hint="eastAsia"/>
        </w:rPr>
        <w:t>曾思执教</w:t>
      </w:r>
      <w:r>
        <w:rPr>
          <w:rFonts w:hint="eastAsia"/>
        </w:rPr>
        <w:t>《陈太丘与友期行》</w:t>
      </w:r>
      <w:r w:rsidR="00764D41">
        <w:rPr>
          <w:rFonts w:hint="eastAsia"/>
        </w:rPr>
        <w:t>，为我们呈现了一堂精彩的传统文化课程。曾老师通过</w:t>
      </w:r>
      <w:r w:rsidR="000118B2">
        <w:rPr>
          <w:rFonts w:hint="eastAsia"/>
        </w:rPr>
        <w:t>读通、读懂、读透</w:t>
      </w:r>
      <w:r w:rsidR="00764D41">
        <w:rPr>
          <w:rFonts w:hint="eastAsia"/>
        </w:rPr>
        <w:t>几个角度，教会孩子们如何学好古文。整节课</w:t>
      </w:r>
      <w:r w:rsidR="00761FA0">
        <w:rPr>
          <w:rFonts w:hint="eastAsia"/>
        </w:rPr>
        <w:t>曾老师循序渐进，环环相扣，通过抓住陈元方与来客时的对话，让生明白做人要诚实守信，重视</w:t>
      </w:r>
      <w:r w:rsidR="00105837">
        <w:rPr>
          <w:rFonts w:hint="eastAsia"/>
        </w:rPr>
        <w:t>礼仪。</w:t>
      </w:r>
    </w:p>
    <w:p w:rsidR="00881D8F" w:rsidRDefault="00881D8F" w:rsidP="004973E5">
      <w:pPr>
        <w:ind w:firstLine="420"/>
      </w:pPr>
    </w:p>
    <w:p w:rsidR="00881D8F" w:rsidRDefault="00170C4A" w:rsidP="00170C4A">
      <w:pPr>
        <w:ind w:firstLine="420"/>
      </w:pPr>
      <w:r w:rsidRPr="00170C4A">
        <w:rPr>
          <w:noProof/>
        </w:rPr>
        <w:drawing>
          <wp:inline distT="0" distB="0" distL="0" distR="0">
            <wp:extent cx="4508500" cy="2912546"/>
            <wp:effectExtent l="0" t="0" r="635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06" cy="29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208" w:rsidRDefault="00775208" w:rsidP="004973E5">
      <w:pPr>
        <w:ind w:firstLine="420"/>
      </w:pPr>
      <w:r>
        <w:rPr>
          <w:rFonts w:hint="eastAsia"/>
        </w:rPr>
        <w:t>随后，由工作室成员袁月、王雪、钱月和夏婉珠为国培的老师们分享了《小学语文教材</w:t>
      </w:r>
      <w:r>
        <w:rPr>
          <w:rFonts w:hint="eastAsia"/>
        </w:rPr>
        <w:lastRenderedPageBreak/>
        <w:t>点线图谱解读》专题交流。</w:t>
      </w:r>
      <w:r w:rsidR="00D0634B">
        <w:rPr>
          <w:rFonts w:hint="eastAsia"/>
        </w:rPr>
        <w:t>袁月老师首先从编写的初衷、图谱的展示、图谱的功能，让老师们初步了解什么叫《点线图谱》。</w:t>
      </w:r>
    </w:p>
    <w:p w:rsidR="00D0634B" w:rsidRDefault="00D0634B" w:rsidP="004973E5">
      <w:pPr>
        <w:ind w:firstLine="420"/>
      </w:pPr>
    </w:p>
    <w:p w:rsidR="00D0634B" w:rsidRDefault="00D0634B" w:rsidP="004973E5">
      <w:pPr>
        <w:ind w:firstLine="420"/>
      </w:pPr>
    </w:p>
    <w:p w:rsidR="00D0634B" w:rsidRDefault="005C03BE" w:rsidP="004973E5">
      <w:pPr>
        <w:ind w:firstLine="420"/>
      </w:pPr>
      <w:r w:rsidRPr="005C03BE">
        <w:rPr>
          <w:noProof/>
        </w:rPr>
        <w:drawing>
          <wp:inline distT="0" distB="0" distL="0" distR="0">
            <wp:extent cx="4356100" cy="3267337"/>
            <wp:effectExtent l="0" t="0" r="635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03" cy="328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34B" w:rsidRDefault="00D0634B" w:rsidP="00170C4A">
      <w:pPr>
        <w:ind w:firstLineChars="200" w:firstLine="420"/>
      </w:pPr>
      <w:r>
        <w:rPr>
          <w:rFonts w:hint="eastAsia"/>
        </w:rPr>
        <w:t>而王雪老师从低段的单元主题为大家进行了解读。以</w:t>
      </w:r>
      <w:r w:rsidR="000118B2">
        <w:rPr>
          <w:rFonts w:hint="eastAsia"/>
        </w:rPr>
        <w:t>一年级上册《江南》、二年级上册《朱德的扁担》《难忘的泼水节》《刘胡兰》等</w:t>
      </w:r>
      <w:r>
        <w:rPr>
          <w:rFonts w:hint="eastAsia"/>
        </w:rPr>
        <w:t>为例，简洁清楚的点线图，</w:t>
      </w:r>
      <w:r w:rsidR="00D46AB0">
        <w:rPr>
          <w:rFonts w:hint="eastAsia"/>
        </w:rPr>
        <w:t>让大家赞叹不已，</w:t>
      </w:r>
      <w:r>
        <w:rPr>
          <w:rFonts w:hint="eastAsia"/>
        </w:rPr>
        <w:t>进一步</w:t>
      </w:r>
      <w:r w:rsidR="00D46AB0">
        <w:rPr>
          <w:rFonts w:hint="eastAsia"/>
        </w:rPr>
        <w:t>加深老师们</w:t>
      </w:r>
      <w:r>
        <w:rPr>
          <w:rFonts w:hint="eastAsia"/>
        </w:rPr>
        <w:t>对《点线图谱》</w:t>
      </w:r>
      <w:r w:rsidR="00D46AB0">
        <w:rPr>
          <w:rFonts w:hint="eastAsia"/>
        </w:rPr>
        <w:t>的认识</w:t>
      </w:r>
      <w:r w:rsidR="004E6F8A">
        <w:rPr>
          <w:rFonts w:hint="eastAsia"/>
        </w:rPr>
        <w:t>，也进一步提高了课堂的有效教学。</w:t>
      </w:r>
    </w:p>
    <w:p w:rsidR="00D46AB0" w:rsidRDefault="00D46AB0" w:rsidP="004973E5">
      <w:pPr>
        <w:ind w:firstLine="420"/>
      </w:pPr>
    </w:p>
    <w:p w:rsidR="00D46AB0" w:rsidRDefault="004E6F8A" w:rsidP="004973E5">
      <w:pPr>
        <w:ind w:firstLine="420"/>
      </w:pPr>
      <w:r w:rsidRPr="004E6F8A">
        <w:rPr>
          <w:noProof/>
        </w:rPr>
        <w:drawing>
          <wp:inline distT="0" distB="0" distL="0" distR="0">
            <wp:extent cx="4305300" cy="3229234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37" cy="323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AB0" w:rsidRDefault="00D46AB0" w:rsidP="004973E5">
      <w:pPr>
        <w:ind w:firstLine="420"/>
      </w:pPr>
    </w:p>
    <w:p w:rsidR="00D46AB0" w:rsidRDefault="00D46AB0" w:rsidP="004E6F8A"/>
    <w:p w:rsidR="00D46AB0" w:rsidRDefault="00D46AB0" w:rsidP="004973E5">
      <w:pPr>
        <w:ind w:firstLine="420"/>
      </w:pPr>
      <w:r>
        <w:rPr>
          <w:rFonts w:hint="eastAsia"/>
        </w:rPr>
        <w:lastRenderedPageBreak/>
        <w:t>钱月老师就中段的图谱类型为大家进行了解读，</w:t>
      </w:r>
      <w:r w:rsidR="000118B2">
        <w:rPr>
          <w:rFonts w:hint="eastAsia"/>
        </w:rPr>
        <w:t>首先以</w:t>
      </w:r>
      <w:r>
        <w:rPr>
          <w:rFonts w:hint="eastAsia"/>
        </w:rPr>
        <w:t>《</w:t>
      </w:r>
      <w:r w:rsidR="000118B2">
        <w:rPr>
          <w:rFonts w:hint="eastAsia"/>
        </w:rPr>
        <w:t>卖火柴的小女孩</w:t>
      </w:r>
      <w:r>
        <w:rPr>
          <w:rFonts w:hint="eastAsia"/>
        </w:rPr>
        <w:t>》《</w:t>
      </w:r>
      <w:r w:rsidR="000118B2">
        <w:rPr>
          <w:rFonts w:hint="eastAsia"/>
        </w:rPr>
        <w:t>司马光</w:t>
      </w:r>
      <w:r>
        <w:rPr>
          <w:rFonts w:hint="eastAsia"/>
        </w:rPr>
        <w:t>》的点线图</w:t>
      </w:r>
      <w:r w:rsidR="000118B2">
        <w:rPr>
          <w:rFonts w:hint="eastAsia"/>
        </w:rPr>
        <w:t>为例，讲解了如何抓住课文的主要内容</w:t>
      </w:r>
      <w:r>
        <w:rPr>
          <w:rFonts w:hint="eastAsia"/>
        </w:rPr>
        <w:t>，</w:t>
      </w:r>
      <w:r w:rsidR="000118B2">
        <w:rPr>
          <w:rFonts w:hint="eastAsia"/>
        </w:rPr>
        <w:t>再以《不懂就问》《海滨小城》的点线图展示了教学流程，</w:t>
      </w:r>
      <w:r>
        <w:rPr>
          <w:rFonts w:hint="eastAsia"/>
        </w:rPr>
        <w:t>让人眼前一亮。</w:t>
      </w:r>
      <w:r w:rsidR="005F1771">
        <w:rPr>
          <w:rFonts w:hint="eastAsia"/>
        </w:rPr>
        <w:t>钱月老师还</w:t>
      </w:r>
      <w:r w:rsidR="00170C4A">
        <w:rPr>
          <w:rFonts w:hint="eastAsia"/>
        </w:rPr>
        <w:t>通过多次对同一篇课文的解读，有了不同层次的理解</w:t>
      </w:r>
      <w:r w:rsidR="004E6F8A">
        <w:rPr>
          <w:rFonts w:hint="eastAsia"/>
        </w:rPr>
        <w:t>，不同类型的点线图谱有着不用的妙用。</w:t>
      </w:r>
    </w:p>
    <w:p w:rsidR="00D46AB0" w:rsidRDefault="00D46AB0" w:rsidP="004E6F8A"/>
    <w:p w:rsidR="00D46AB0" w:rsidRDefault="004E6F8A" w:rsidP="004973E5">
      <w:pPr>
        <w:ind w:firstLine="420"/>
      </w:pPr>
      <w:r w:rsidRPr="004E6F8A">
        <w:rPr>
          <w:noProof/>
        </w:rPr>
        <w:drawing>
          <wp:inline distT="0" distB="0" distL="0" distR="0">
            <wp:extent cx="4305300" cy="3229234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796" cy="323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F8A" w:rsidRDefault="004E6F8A" w:rsidP="004E6F8A"/>
    <w:p w:rsidR="00D46AB0" w:rsidRDefault="00D46AB0" w:rsidP="004E6F8A">
      <w:pPr>
        <w:ind w:firstLine="420"/>
      </w:pPr>
      <w:r>
        <w:rPr>
          <w:rFonts w:hint="eastAsia"/>
        </w:rPr>
        <w:t>最后由夏婉珠老师</w:t>
      </w:r>
      <w:r w:rsidR="00517764">
        <w:rPr>
          <w:rFonts w:hint="eastAsia"/>
        </w:rPr>
        <w:t>从高段的不同文体进行解读，以记叙文</w:t>
      </w:r>
      <w:r w:rsidR="004E6F8A">
        <w:rPr>
          <w:rFonts w:hint="eastAsia"/>
        </w:rPr>
        <w:t>《</w:t>
      </w:r>
      <w:r w:rsidR="005F1771">
        <w:rPr>
          <w:rFonts w:hint="eastAsia"/>
        </w:rPr>
        <w:t>跳水</w:t>
      </w:r>
      <w:r w:rsidR="004E6F8A">
        <w:rPr>
          <w:rFonts w:hint="eastAsia"/>
        </w:rPr>
        <w:t>》</w:t>
      </w:r>
      <w:r w:rsidR="00517764">
        <w:rPr>
          <w:rFonts w:hint="eastAsia"/>
        </w:rPr>
        <w:t>、</w:t>
      </w:r>
      <w:r w:rsidR="005F1771">
        <w:rPr>
          <w:rFonts w:hint="eastAsia"/>
        </w:rPr>
        <w:t>诗歌《示儿》、散文《竹节人》</w:t>
      </w:r>
      <w:r w:rsidR="00517764">
        <w:rPr>
          <w:rFonts w:hint="eastAsia"/>
        </w:rPr>
        <w:t>等为例，</w:t>
      </w:r>
      <w:r w:rsidR="004E6F8A">
        <w:rPr>
          <w:rFonts w:hint="eastAsia"/>
        </w:rPr>
        <w:t>让老师们清楚地知道了不同文体如何进行点线图的</w:t>
      </w:r>
      <w:r w:rsidR="00F81A40">
        <w:rPr>
          <w:rFonts w:hint="eastAsia"/>
        </w:rPr>
        <w:t>解析</w:t>
      </w:r>
      <w:r w:rsidR="004E6F8A">
        <w:rPr>
          <w:rFonts w:hint="eastAsia"/>
        </w:rPr>
        <w:t>，</w:t>
      </w:r>
      <w:r w:rsidR="00517764">
        <w:rPr>
          <w:rFonts w:hint="eastAsia"/>
        </w:rPr>
        <w:t>让人受益匪浅。</w:t>
      </w:r>
    </w:p>
    <w:p w:rsidR="00D0634B" w:rsidRDefault="004E6F8A" w:rsidP="00D0634B">
      <w:r w:rsidRPr="004E6F8A">
        <w:rPr>
          <w:noProof/>
        </w:rPr>
        <w:drawing>
          <wp:inline distT="0" distB="0" distL="0" distR="0">
            <wp:extent cx="4565650" cy="3424512"/>
            <wp:effectExtent l="0" t="0" r="635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336" cy="342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64" w:rsidRPr="00D0634B" w:rsidRDefault="00517764" w:rsidP="00D0634B">
      <w:r>
        <w:rPr>
          <w:rFonts w:hint="eastAsia"/>
        </w:rPr>
        <w:t xml:space="preserve"> 在几位老师精彩的分享后，获得了在场所有老师的认可。</w:t>
      </w:r>
      <w:r w:rsidR="006B1AE1">
        <w:rPr>
          <w:rFonts w:hint="eastAsia"/>
        </w:rPr>
        <w:t>这次活动不仅搭建了互相交流的</w:t>
      </w:r>
      <w:r w:rsidR="006B1AE1">
        <w:rPr>
          <w:rFonts w:hint="eastAsia"/>
        </w:rPr>
        <w:lastRenderedPageBreak/>
        <w:t>平台，更</w:t>
      </w:r>
      <w:r w:rsidR="005C03BE">
        <w:rPr>
          <w:rFonts w:hint="eastAsia"/>
        </w:rPr>
        <w:t>是拓宽了教师的教学思路。“读万卷书，行万里路。”教之不研，行之不远。</w:t>
      </w:r>
    </w:p>
    <w:p w:rsidR="00AC53BC" w:rsidRDefault="00AC53BC" w:rsidP="00E65A26"/>
    <w:p w:rsidR="002A2F00" w:rsidRPr="00D0634B" w:rsidRDefault="002A2F00" w:rsidP="00E65A26">
      <w:r>
        <w:rPr>
          <w:rFonts w:hint="eastAsia"/>
        </w:rPr>
        <w:t>文：陈雨虹</w:t>
      </w:r>
    </w:p>
    <w:sectPr w:rsidR="002A2F00" w:rsidRPr="00D0634B" w:rsidSect="00515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354" w:rsidRDefault="005A5354" w:rsidP="002173DC">
      <w:r>
        <w:separator/>
      </w:r>
    </w:p>
  </w:endnote>
  <w:endnote w:type="continuationSeparator" w:id="1">
    <w:p w:rsidR="005A5354" w:rsidRDefault="005A5354" w:rsidP="00217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354" w:rsidRDefault="005A5354" w:rsidP="002173DC">
      <w:r>
        <w:separator/>
      </w:r>
    </w:p>
  </w:footnote>
  <w:footnote w:type="continuationSeparator" w:id="1">
    <w:p w:rsidR="005A5354" w:rsidRDefault="005A5354" w:rsidP="002173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448"/>
    <w:rsid w:val="000118B2"/>
    <w:rsid w:val="0008353C"/>
    <w:rsid w:val="00105837"/>
    <w:rsid w:val="00170C4A"/>
    <w:rsid w:val="0019336F"/>
    <w:rsid w:val="002173DC"/>
    <w:rsid w:val="002A2F00"/>
    <w:rsid w:val="00345635"/>
    <w:rsid w:val="004973E5"/>
    <w:rsid w:val="004E6F8A"/>
    <w:rsid w:val="004F32C5"/>
    <w:rsid w:val="00515A87"/>
    <w:rsid w:val="00517764"/>
    <w:rsid w:val="00554B51"/>
    <w:rsid w:val="005A5354"/>
    <w:rsid w:val="005C03BE"/>
    <w:rsid w:val="005F1771"/>
    <w:rsid w:val="006B1AE1"/>
    <w:rsid w:val="007160EE"/>
    <w:rsid w:val="00761FA0"/>
    <w:rsid w:val="00764D41"/>
    <w:rsid w:val="00775208"/>
    <w:rsid w:val="007A72C9"/>
    <w:rsid w:val="007F7052"/>
    <w:rsid w:val="00881D8F"/>
    <w:rsid w:val="00A73D53"/>
    <w:rsid w:val="00AC53BC"/>
    <w:rsid w:val="00D0634B"/>
    <w:rsid w:val="00D46AB0"/>
    <w:rsid w:val="00E65A26"/>
    <w:rsid w:val="00E74448"/>
    <w:rsid w:val="00F04EE1"/>
    <w:rsid w:val="00F81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73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73D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17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173D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17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173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雨虹</dc:creator>
  <cp:keywords/>
  <dc:description/>
  <cp:lastModifiedBy>PC2</cp:lastModifiedBy>
  <cp:revision>13</cp:revision>
  <dcterms:created xsi:type="dcterms:W3CDTF">2021-12-12T03:06:00Z</dcterms:created>
  <dcterms:modified xsi:type="dcterms:W3CDTF">2022-02-23T03:49:00Z</dcterms:modified>
</cp:coreProperties>
</file>