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57BAB" w14:textId="77777777" w:rsidR="0023601B" w:rsidRDefault="002D28AE" w:rsidP="0023601B">
      <w:pPr>
        <w:ind w:firstLineChars="200" w:firstLine="880"/>
        <w:jc w:val="center"/>
        <w:rPr>
          <w:rFonts w:ascii="黑体" w:eastAsia="黑体" w:hAnsi="黑体"/>
          <w:sz w:val="44"/>
          <w:szCs w:val="44"/>
        </w:rPr>
      </w:pPr>
      <w:r w:rsidRPr="0023601B">
        <w:rPr>
          <w:rFonts w:ascii="黑体" w:eastAsia="黑体" w:hAnsi="黑体" w:hint="eastAsia"/>
          <w:sz w:val="44"/>
          <w:szCs w:val="44"/>
        </w:rPr>
        <w:t>风雨无改 持之以恒</w:t>
      </w:r>
    </w:p>
    <w:p w14:paraId="44DED916" w14:textId="1A12B564" w:rsidR="002D28AE" w:rsidRPr="0023601B" w:rsidRDefault="00DA1505" w:rsidP="0023601B">
      <w:pPr>
        <w:ind w:firstLineChars="200" w:firstLine="480"/>
        <w:jc w:val="right"/>
        <w:rPr>
          <w:rFonts w:ascii="黑体" w:eastAsia="黑体" w:hAnsi="黑体"/>
          <w:sz w:val="24"/>
          <w:szCs w:val="24"/>
        </w:rPr>
      </w:pPr>
      <w:r w:rsidRPr="0023601B">
        <w:rPr>
          <w:rFonts w:ascii="楷体" w:eastAsia="楷体" w:hAnsi="楷体" w:hint="eastAsia"/>
          <w:sz w:val="24"/>
          <w:szCs w:val="24"/>
        </w:rPr>
        <w:t>——</w:t>
      </w:r>
      <w:r w:rsidR="002D28AE" w:rsidRPr="0023601B">
        <w:rPr>
          <w:rFonts w:ascii="楷体" w:eastAsia="楷体" w:hAnsi="楷体" w:hint="eastAsia"/>
          <w:sz w:val="24"/>
          <w:szCs w:val="24"/>
        </w:rPr>
        <w:t>2</w:t>
      </w:r>
      <w:r w:rsidR="002D28AE" w:rsidRPr="0023601B">
        <w:rPr>
          <w:rFonts w:ascii="楷体" w:eastAsia="楷体" w:hAnsi="楷体"/>
          <w:sz w:val="24"/>
          <w:szCs w:val="24"/>
        </w:rPr>
        <w:t>021</w:t>
      </w:r>
      <w:r w:rsidR="002D28AE" w:rsidRPr="0023601B">
        <w:rPr>
          <w:rFonts w:ascii="楷体" w:eastAsia="楷体" w:hAnsi="楷体" w:hint="eastAsia"/>
          <w:sz w:val="24"/>
          <w:szCs w:val="24"/>
        </w:rPr>
        <w:t>.1</w:t>
      </w:r>
      <w:r w:rsidR="002D28AE" w:rsidRPr="0023601B">
        <w:rPr>
          <w:rFonts w:ascii="楷体" w:eastAsia="楷体" w:hAnsi="楷体"/>
          <w:sz w:val="24"/>
          <w:szCs w:val="24"/>
        </w:rPr>
        <w:t>1.08</w:t>
      </w:r>
      <w:r w:rsidR="002D28AE" w:rsidRPr="0023601B">
        <w:rPr>
          <w:rFonts w:ascii="楷体" w:eastAsia="楷体" w:hAnsi="楷体" w:hint="eastAsia"/>
          <w:sz w:val="24"/>
          <w:szCs w:val="24"/>
        </w:rPr>
        <w:t>日</w:t>
      </w:r>
      <w:proofErr w:type="gramStart"/>
      <w:r w:rsidR="002D28AE" w:rsidRPr="0023601B">
        <w:rPr>
          <w:rFonts w:ascii="楷体" w:eastAsia="楷体" w:hAnsi="楷体" w:hint="eastAsia"/>
          <w:sz w:val="24"/>
          <w:szCs w:val="24"/>
        </w:rPr>
        <w:t>名师吴明渠</w:t>
      </w:r>
      <w:proofErr w:type="gramEnd"/>
      <w:r w:rsidR="002D28AE" w:rsidRPr="0023601B">
        <w:rPr>
          <w:rFonts w:ascii="楷体" w:eastAsia="楷体" w:hAnsi="楷体" w:hint="eastAsia"/>
          <w:sz w:val="24"/>
          <w:szCs w:val="24"/>
        </w:rPr>
        <w:t>工作室线上教研</w:t>
      </w:r>
    </w:p>
    <w:p w14:paraId="025F43BA" w14:textId="5A92946E" w:rsidR="00A20A93" w:rsidRDefault="00A20A93" w:rsidP="00A20A93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冬日暖阳煦，疏影入窗来。</w:t>
      </w:r>
      <w:r w:rsidR="00F85966">
        <w:rPr>
          <w:rFonts w:ascii="仿宋" w:eastAsia="仿宋" w:hAnsi="仿宋" w:hint="eastAsia"/>
          <w:sz w:val="28"/>
          <w:szCs w:val="28"/>
        </w:rPr>
        <w:t>疫情</w:t>
      </w:r>
      <w:r w:rsidR="00D37E22">
        <w:rPr>
          <w:rFonts w:ascii="仿宋" w:eastAsia="仿宋" w:hAnsi="仿宋" w:hint="eastAsia"/>
          <w:sz w:val="28"/>
          <w:szCs w:val="28"/>
        </w:rPr>
        <w:t>在这个</w:t>
      </w:r>
      <w:proofErr w:type="gramStart"/>
      <w:r w:rsidR="00D37E22">
        <w:rPr>
          <w:rFonts w:ascii="仿宋" w:eastAsia="仿宋" w:hAnsi="仿宋" w:hint="eastAsia"/>
          <w:sz w:val="28"/>
          <w:szCs w:val="28"/>
        </w:rPr>
        <w:t>初冬又</w:t>
      </w:r>
      <w:proofErr w:type="gramEnd"/>
      <w:r w:rsidR="00D37E22">
        <w:rPr>
          <w:rFonts w:ascii="仿宋" w:eastAsia="仿宋" w:hAnsi="仿宋" w:hint="eastAsia"/>
          <w:sz w:val="28"/>
          <w:szCs w:val="28"/>
        </w:rPr>
        <w:t>有了反扑的</w:t>
      </w:r>
      <w:r w:rsidR="00F85966">
        <w:rPr>
          <w:rFonts w:ascii="仿宋" w:eastAsia="仿宋" w:hAnsi="仿宋" w:hint="eastAsia"/>
          <w:sz w:val="28"/>
          <w:szCs w:val="28"/>
        </w:rPr>
        <w:t>形势</w:t>
      </w:r>
      <w:r w:rsidR="00D37E22">
        <w:rPr>
          <w:rFonts w:ascii="仿宋" w:eastAsia="仿宋" w:hAnsi="仿宋" w:hint="eastAsia"/>
          <w:sz w:val="28"/>
          <w:szCs w:val="28"/>
        </w:rPr>
        <w:t>，</w:t>
      </w:r>
      <w:r w:rsidR="00F85966">
        <w:rPr>
          <w:rFonts w:ascii="仿宋" w:eastAsia="仿宋" w:hAnsi="仿宋" w:hint="eastAsia"/>
          <w:sz w:val="28"/>
          <w:szCs w:val="28"/>
        </w:rPr>
        <w:t>但并不能阻止老师们锐意进取的步伐。</w:t>
      </w:r>
      <w:r>
        <w:rPr>
          <w:rFonts w:ascii="仿宋" w:eastAsia="仿宋" w:hAnsi="仿宋" w:hint="eastAsia"/>
          <w:sz w:val="28"/>
          <w:szCs w:val="28"/>
        </w:rPr>
        <w:t>2021年11月</w:t>
      </w:r>
      <w:r w:rsidR="00F85966">
        <w:rPr>
          <w:rFonts w:ascii="仿宋" w:eastAsia="仿宋" w:hAnsi="仿宋" w:hint="eastAsia"/>
          <w:sz w:val="28"/>
          <w:szCs w:val="28"/>
        </w:rPr>
        <w:t>08日下</w:t>
      </w:r>
      <w:r>
        <w:rPr>
          <w:rFonts w:ascii="仿宋" w:eastAsia="仿宋" w:hAnsi="仿宋" w:hint="eastAsia"/>
          <w:sz w:val="28"/>
          <w:szCs w:val="28"/>
        </w:rPr>
        <w:t>午，</w:t>
      </w:r>
      <w:r w:rsidR="00F85966">
        <w:rPr>
          <w:rFonts w:ascii="仿宋" w:eastAsia="仿宋" w:hAnsi="仿宋" w:hint="eastAsia"/>
          <w:sz w:val="28"/>
          <w:szCs w:val="28"/>
        </w:rPr>
        <w:t>双流区</w:t>
      </w:r>
      <w:proofErr w:type="gramStart"/>
      <w:r w:rsidR="00F85966">
        <w:rPr>
          <w:rFonts w:ascii="仿宋" w:eastAsia="仿宋" w:hAnsi="仿宋" w:hint="eastAsia"/>
          <w:sz w:val="28"/>
          <w:szCs w:val="28"/>
        </w:rPr>
        <w:t>名师吴明渠</w:t>
      </w:r>
      <w:proofErr w:type="gramEnd"/>
      <w:r w:rsidR="00F85966">
        <w:rPr>
          <w:rFonts w:ascii="仿宋" w:eastAsia="仿宋" w:hAnsi="仿宋" w:hint="eastAsia"/>
          <w:sz w:val="28"/>
          <w:szCs w:val="28"/>
        </w:rPr>
        <w:t>工作室的</w:t>
      </w:r>
      <w:r>
        <w:rPr>
          <w:rFonts w:ascii="仿宋" w:eastAsia="仿宋" w:hAnsi="仿宋" w:hint="eastAsia"/>
          <w:sz w:val="28"/>
          <w:szCs w:val="28"/>
        </w:rPr>
        <w:t>成员教师齐聚</w:t>
      </w:r>
      <w:r w:rsidR="00F85966">
        <w:rPr>
          <w:rFonts w:ascii="仿宋" w:eastAsia="仿宋" w:hAnsi="仿宋" w:hint="eastAsia"/>
          <w:sz w:val="28"/>
          <w:szCs w:val="28"/>
        </w:rPr>
        <w:t>腾讯</w:t>
      </w:r>
      <w:r>
        <w:rPr>
          <w:rFonts w:ascii="仿宋" w:eastAsia="仿宋" w:hAnsi="仿宋" w:hint="eastAsia"/>
          <w:sz w:val="28"/>
          <w:szCs w:val="28"/>
        </w:rPr>
        <w:t>会议室，开展</w:t>
      </w:r>
      <w:r w:rsidR="00D37E22">
        <w:rPr>
          <w:rFonts w:ascii="仿宋" w:eastAsia="仿宋" w:hAnsi="仿宋" w:hint="eastAsia"/>
          <w:sz w:val="28"/>
          <w:szCs w:val="28"/>
        </w:rPr>
        <w:t>了一场</w:t>
      </w:r>
      <w:r>
        <w:rPr>
          <w:rFonts w:ascii="仿宋" w:eastAsia="仿宋" w:hAnsi="仿宋" w:hint="eastAsia"/>
          <w:sz w:val="28"/>
          <w:szCs w:val="28"/>
        </w:rPr>
        <w:t>“</w:t>
      </w:r>
      <w:r w:rsidR="00F85966">
        <w:rPr>
          <w:rFonts w:ascii="仿宋" w:eastAsia="仿宋" w:hAnsi="仿宋" w:hint="eastAsia"/>
          <w:sz w:val="28"/>
          <w:szCs w:val="28"/>
        </w:rPr>
        <w:t>双减背景下小学语文教材的深度解读的实践研究</w:t>
      </w:r>
      <w:r>
        <w:rPr>
          <w:rFonts w:ascii="仿宋" w:eastAsia="仿宋" w:hAnsi="仿宋" w:hint="eastAsia"/>
          <w:sz w:val="28"/>
          <w:szCs w:val="28"/>
        </w:rPr>
        <w:t>”</w:t>
      </w:r>
      <w:r w:rsidR="00F85966">
        <w:rPr>
          <w:rFonts w:ascii="仿宋" w:eastAsia="仿宋" w:hAnsi="仿宋" w:hint="eastAsia"/>
          <w:sz w:val="28"/>
          <w:szCs w:val="28"/>
        </w:rPr>
        <w:t>线上</w:t>
      </w:r>
      <w:r>
        <w:rPr>
          <w:rFonts w:ascii="仿宋" w:eastAsia="仿宋" w:hAnsi="仿宋" w:hint="eastAsia"/>
          <w:sz w:val="28"/>
          <w:szCs w:val="28"/>
        </w:rPr>
        <w:t>教研活动。</w:t>
      </w:r>
      <w:r w:rsidR="00B777D2">
        <w:rPr>
          <w:noProof/>
        </w:rPr>
        <w:drawing>
          <wp:inline distT="0" distB="0" distL="0" distR="0" wp14:anchorId="1D247CFA" wp14:editId="516CC724">
            <wp:extent cx="5166911" cy="2868986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729" cy="2873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5E088" w14:textId="63FBF589" w:rsidR="00A20A93" w:rsidRDefault="009050AE" w:rsidP="009050AE">
      <w:pPr>
        <w:ind w:firstLineChars="200" w:firstLine="420"/>
        <w:rPr>
          <w:rFonts w:ascii="仿宋" w:eastAsia="仿宋" w:hAnsi="仿宋" w:hint="eastAsia"/>
          <w:sz w:val="28"/>
          <w:szCs w:val="28"/>
        </w:rPr>
      </w:pPr>
      <w:r>
        <w:rPr>
          <w:noProof/>
        </w:rPr>
        <w:drawing>
          <wp:inline distT="0" distB="0" distL="0" distR="0" wp14:anchorId="627EE1E6" wp14:editId="5ED96C48">
            <wp:extent cx="2115239" cy="341503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988" cy="3422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0DFD5" w14:textId="77777777" w:rsidR="00B777D2" w:rsidRDefault="00BD5479" w:rsidP="00A20A93">
      <w:pPr>
        <w:ind w:firstLine="64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头雁勤，群雁能“春风一夜到衡阳”。</w:t>
      </w:r>
      <w:r w:rsidR="00A20A93">
        <w:rPr>
          <w:rFonts w:ascii="仿宋" w:eastAsia="仿宋" w:hAnsi="仿宋" w:hint="eastAsia"/>
          <w:sz w:val="28"/>
          <w:szCs w:val="28"/>
        </w:rPr>
        <w:t>会议伊始，</w:t>
      </w:r>
      <w:proofErr w:type="gramStart"/>
      <w:r>
        <w:rPr>
          <w:rFonts w:ascii="仿宋" w:eastAsia="仿宋" w:hAnsi="仿宋" w:hint="eastAsia"/>
          <w:sz w:val="28"/>
          <w:szCs w:val="28"/>
        </w:rPr>
        <w:t>导师吴明渠</w:t>
      </w:r>
      <w:proofErr w:type="gramEnd"/>
      <w:r w:rsidR="00A20A93">
        <w:rPr>
          <w:rFonts w:ascii="仿宋" w:eastAsia="仿宋" w:hAnsi="仿宋" w:hint="eastAsia"/>
          <w:sz w:val="28"/>
          <w:szCs w:val="28"/>
        </w:rPr>
        <w:t>老师针对上周工作任务进行梳理、总结，对各组老师们的研修成果进行点评。</w:t>
      </w:r>
    </w:p>
    <w:p w14:paraId="2B739076" w14:textId="6B065893" w:rsidR="00A20A93" w:rsidRDefault="00B777D2" w:rsidP="00A20A93">
      <w:pPr>
        <w:ind w:firstLine="645"/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inline distT="0" distB="0" distL="0" distR="0" wp14:anchorId="78AC6E66" wp14:editId="58044637">
            <wp:extent cx="5274310" cy="288226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8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0FDD3" w14:textId="77777777" w:rsidR="00B777D2" w:rsidRDefault="00BD5479" w:rsidP="00A20A93">
      <w:pPr>
        <w:ind w:firstLine="64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接下来，工作室成员老师们逐一展示了近期的教材解读的成果。与会老师们则在线上进行观摩</w:t>
      </w:r>
      <w:r w:rsidR="00C62D47"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 w:hint="eastAsia"/>
          <w:sz w:val="28"/>
          <w:szCs w:val="28"/>
        </w:rPr>
        <w:t>学习，</w:t>
      </w:r>
      <w:r w:rsidR="00C62D47">
        <w:rPr>
          <w:rFonts w:ascii="仿宋" w:eastAsia="仿宋" w:hAnsi="仿宋" w:hint="eastAsia"/>
          <w:sz w:val="28"/>
          <w:szCs w:val="28"/>
        </w:rPr>
        <w:t>并</w:t>
      </w:r>
      <w:r>
        <w:rPr>
          <w:rFonts w:ascii="仿宋" w:eastAsia="仿宋" w:hAnsi="仿宋" w:hint="eastAsia"/>
          <w:sz w:val="28"/>
          <w:szCs w:val="28"/>
        </w:rPr>
        <w:t>就展示的内容展开激烈的讨论，针对解读方案提出质疑、提供不同的方案。最终在导师的建议下，不断改进、完善、优化成果。</w:t>
      </w:r>
    </w:p>
    <w:p w14:paraId="4D295B11" w14:textId="4966A0B2" w:rsidR="00A20A93" w:rsidRDefault="00B777D2" w:rsidP="00A20A93">
      <w:pPr>
        <w:ind w:firstLine="645"/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inline distT="0" distB="0" distL="0" distR="0" wp14:anchorId="4D2D39CF" wp14:editId="07FF4B7C">
            <wp:extent cx="5274310" cy="285242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5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FAA54" w14:textId="13297DC6" w:rsidR="00B777D2" w:rsidRDefault="00B777D2" w:rsidP="00A20A93">
      <w:pPr>
        <w:ind w:firstLine="645"/>
        <w:rPr>
          <w:rFonts w:ascii="仿宋" w:eastAsia="仿宋" w:hAnsi="仿宋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09D48FB" wp14:editId="02627BB4">
            <wp:extent cx="5274310" cy="354012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4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C152F" w14:textId="50ABFCF3" w:rsidR="00B777D2" w:rsidRDefault="00A20A93" w:rsidP="00A20A93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接下来，</w:t>
      </w:r>
      <w:proofErr w:type="gramStart"/>
      <w:r w:rsidR="009317C7">
        <w:rPr>
          <w:rFonts w:ascii="仿宋" w:eastAsia="仿宋" w:hAnsi="仿宋" w:hint="eastAsia"/>
          <w:sz w:val="28"/>
          <w:szCs w:val="28"/>
        </w:rPr>
        <w:t>导师吴明渠</w:t>
      </w:r>
      <w:proofErr w:type="gramEnd"/>
      <w:r w:rsidR="009317C7">
        <w:rPr>
          <w:rFonts w:ascii="仿宋" w:eastAsia="仿宋" w:hAnsi="仿宋" w:hint="eastAsia"/>
          <w:sz w:val="28"/>
          <w:szCs w:val="28"/>
        </w:rPr>
        <w:t>老师就教材解读的</w:t>
      </w:r>
      <w:r>
        <w:rPr>
          <w:rFonts w:ascii="仿宋" w:eastAsia="仿宋" w:hAnsi="仿宋" w:hint="eastAsia"/>
          <w:sz w:val="28"/>
          <w:szCs w:val="28"/>
        </w:rPr>
        <w:t>路径和方法提出要求。一是应注重序列化安排。抓整体和抓具体从来不是非此即彼，提纲挈领设计与细致入微推动应是相得益彰。二是研究应</w:t>
      </w:r>
      <w:r w:rsidR="00E54504">
        <w:rPr>
          <w:rFonts w:ascii="仿宋" w:eastAsia="仿宋" w:hAnsi="仿宋" w:hint="eastAsia"/>
          <w:sz w:val="28"/>
          <w:szCs w:val="28"/>
        </w:rPr>
        <w:t>具有鲜明</w:t>
      </w:r>
      <w:r>
        <w:rPr>
          <w:rFonts w:ascii="仿宋" w:eastAsia="仿宋" w:hAnsi="仿宋" w:hint="eastAsia"/>
          <w:sz w:val="28"/>
          <w:szCs w:val="28"/>
        </w:rPr>
        <w:t>特色。“</w:t>
      </w:r>
      <w:r w:rsidR="00E54504">
        <w:rPr>
          <w:rFonts w:ascii="仿宋" w:eastAsia="仿宋" w:hAnsi="仿宋" w:hint="eastAsia"/>
          <w:sz w:val="28"/>
          <w:szCs w:val="28"/>
        </w:rPr>
        <w:t>双减背景下小学语文教材的深度解读的实践研究</w:t>
      </w:r>
      <w:r>
        <w:rPr>
          <w:rFonts w:ascii="仿宋" w:eastAsia="仿宋" w:hAnsi="仿宋" w:hint="eastAsia"/>
          <w:sz w:val="28"/>
          <w:szCs w:val="28"/>
        </w:rPr>
        <w:t>”</w:t>
      </w:r>
      <w:r w:rsidR="00E54504">
        <w:rPr>
          <w:rFonts w:ascii="仿宋" w:eastAsia="仿宋" w:hAnsi="仿宋" w:hint="eastAsia"/>
          <w:sz w:val="28"/>
          <w:szCs w:val="28"/>
        </w:rPr>
        <w:t>旨在构建</w:t>
      </w:r>
      <w:r>
        <w:rPr>
          <w:rFonts w:ascii="仿宋" w:eastAsia="仿宋" w:hAnsi="仿宋" w:hint="eastAsia"/>
          <w:sz w:val="28"/>
          <w:szCs w:val="28"/>
        </w:rPr>
        <w:t>高效</w:t>
      </w:r>
      <w:r w:rsidR="00E54504">
        <w:rPr>
          <w:rFonts w:ascii="仿宋" w:eastAsia="仿宋" w:hAnsi="仿宋" w:hint="eastAsia"/>
          <w:sz w:val="28"/>
          <w:szCs w:val="28"/>
        </w:rPr>
        <w:t>语文</w:t>
      </w:r>
      <w:r>
        <w:rPr>
          <w:rFonts w:ascii="仿宋" w:eastAsia="仿宋" w:hAnsi="仿宋" w:hint="eastAsia"/>
          <w:sz w:val="28"/>
          <w:szCs w:val="28"/>
        </w:rPr>
        <w:t>课堂</w:t>
      </w:r>
      <w:r w:rsidR="00E54504">
        <w:rPr>
          <w:rFonts w:ascii="仿宋" w:eastAsia="仿宋" w:hAnsi="仿宋" w:hint="eastAsia"/>
          <w:sz w:val="28"/>
          <w:szCs w:val="28"/>
        </w:rPr>
        <w:t>，此</w:t>
      </w:r>
      <w:r>
        <w:rPr>
          <w:rFonts w:ascii="仿宋" w:eastAsia="仿宋" w:hAnsi="仿宋" w:hint="eastAsia"/>
          <w:sz w:val="28"/>
          <w:szCs w:val="28"/>
        </w:rPr>
        <w:t>研究具有重要的学术价值。我们的研究</w:t>
      </w:r>
      <w:r w:rsidR="00E54504">
        <w:rPr>
          <w:rFonts w:ascii="仿宋" w:eastAsia="仿宋" w:hAnsi="仿宋" w:hint="eastAsia"/>
          <w:sz w:val="28"/>
          <w:szCs w:val="28"/>
        </w:rPr>
        <w:t>是为每一位语文教师搭建清晰明了的教材框架</w:t>
      </w:r>
      <w:r w:rsidR="00317084">
        <w:rPr>
          <w:rFonts w:ascii="仿宋" w:eastAsia="仿宋" w:hAnsi="仿宋" w:hint="eastAsia"/>
          <w:sz w:val="28"/>
          <w:szCs w:val="28"/>
        </w:rPr>
        <w:t>，使语文老师拿着“图谱”就对文本有豁然开朗的</w:t>
      </w:r>
      <w:r w:rsidR="00F6496E">
        <w:rPr>
          <w:rFonts w:ascii="仿宋" w:eastAsia="仿宋" w:hAnsi="仿宋" w:hint="eastAsia"/>
          <w:sz w:val="28"/>
          <w:szCs w:val="28"/>
        </w:rPr>
        <w:t>感觉</w:t>
      </w:r>
      <w:r w:rsidR="00E54504">
        <w:rPr>
          <w:rFonts w:ascii="仿宋" w:eastAsia="仿宋" w:hAnsi="仿宋" w:hint="eastAsia"/>
          <w:sz w:val="28"/>
          <w:szCs w:val="28"/>
        </w:rPr>
        <w:t>。</w:t>
      </w:r>
      <w:r w:rsidR="00F6496E">
        <w:rPr>
          <w:rFonts w:ascii="仿宋" w:eastAsia="仿宋" w:hAnsi="仿宋" w:hint="eastAsia"/>
          <w:sz w:val="28"/>
          <w:szCs w:val="28"/>
        </w:rPr>
        <w:t>老师们</w:t>
      </w:r>
      <w:r w:rsidR="0023601B">
        <w:rPr>
          <w:rFonts w:ascii="仿宋" w:eastAsia="仿宋" w:hAnsi="仿宋" w:hint="eastAsia"/>
          <w:sz w:val="28"/>
          <w:szCs w:val="28"/>
        </w:rPr>
        <w:t>应</w:t>
      </w:r>
      <w:r w:rsidR="00E54504">
        <w:rPr>
          <w:rFonts w:ascii="仿宋" w:eastAsia="仿宋" w:hAnsi="仿宋" w:hint="eastAsia"/>
          <w:sz w:val="28"/>
          <w:szCs w:val="28"/>
        </w:rPr>
        <w:t>对教材</w:t>
      </w:r>
      <w:r>
        <w:rPr>
          <w:rFonts w:ascii="仿宋" w:eastAsia="仿宋" w:hAnsi="仿宋" w:hint="eastAsia"/>
          <w:sz w:val="28"/>
          <w:szCs w:val="28"/>
        </w:rPr>
        <w:t>进行真实的、落地的、具体的研究，形成可圈可点、含金量高的</w:t>
      </w:r>
      <w:r w:rsidR="00E54504">
        <w:rPr>
          <w:rFonts w:ascii="仿宋" w:eastAsia="仿宋" w:hAnsi="仿宋" w:hint="eastAsia"/>
          <w:sz w:val="28"/>
          <w:szCs w:val="28"/>
        </w:rPr>
        <w:t>教材解析</w:t>
      </w:r>
      <w:r>
        <w:rPr>
          <w:rFonts w:ascii="仿宋" w:eastAsia="仿宋" w:hAnsi="仿宋" w:hint="eastAsia"/>
          <w:sz w:val="28"/>
          <w:szCs w:val="28"/>
        </w:rPr>
        <w:t>。三是鼓励教师们对“</w:t>
      </w:r>
      <w:r w:rsidR="00F6496E">
        <w:rPr>
          <w:rFonts w:ascii="仿宋" w:eastAsia="仿宋" w:hAnsi="仿宋" w:hint="eastAsia"/>
          <w:sz w:val="28"/>
          <w:szCs w:val="28"/>
        </w:rPr>
        <w:t>教材解读</w:t>
      </w:r>
      <w:r>
        <w:rPr>
          <w:rFonts w:ascii="仿宋" w:eastAsia="仿宋" w:hAnsi="仿宋" w:hint="eastAsia"/>
          <w:sz w:val="28"/>
          <w:szCs w:val="28"/>
        </w:rPr>
        <w:t>”的进行深入研究、扎根课堂，积极思考。</w:t>
      </w:r>
      <w:r w:rsidR="00F6496E">
        <w:rPr>
          <w:rFonts w:ascii="仿宋" w:eastAsia="仿宋" w:hAnsi="仿宋" w:hint="eastAsia"/>
          <w:sz w:val="28"/>
          <w:szCs w:val="28"/>
        </w:rPr>
        <w:t>教材的解读要</w:t>
      </w:r>
      <w:r>
        <w:rPr>
          <w:rFonts w:ascii="仿宋" w:eastAsia="仿宋" w:hAnsi="仿宋" w:hint="eastAsia"/>
          <w:sz w:val="28"/>
          <w:szCs w:val="28"/>
        </w:rPr>
        <w:t>立足课标，基于学情，把工作做细、做实。像课程开发者一样去研究教材、解读教材，使我们的教研真正具有促进学科教育的作用，理念的改变促进教学行为的转变。教学切忌想当然，切忌“走马观花”,真正脚踏实地、亲身实践;克服“蜻蜓点水”，力求精准把脉、细处着眼;避免“浅尝辄</w:t>
      </w:r>
      <w:r>
        <w:rPr>
          <w:rFonts w:ascii="仿宋" w:eastAsia="仿宋" w:hAnsi="仿宋" w:hint="eastAsia"/>
          <w:sz w:val="28"/>
          <w:szCs w:val="28"/>
        </w:rPr>
        <w:lastRenderedPageBreak/>
        <w:t>止”，注重刨根问底，追本溯源。鼓励老师们，加强理论学习，评价反思结合前沿的</w:t>
      </w:r>
      <w:proofErr w:type="gramStart"/>
      <w:r>
        <w:rPr>
          <w:rFonts w:ascii="仿宋" w:eastAsia="仿宋" w:hAnsi="仿宋" w:hint="eastAsia"/>
          <w:sz w:val="28"/>
          <w:szCs w:val="28"/>
        </w:rPr>
        <w:t>的</w:t>
      </w:r>
      <w:proofErr w:type="gramEnd"/>
      <w:r>
        <w:rPr>
          <w:rFonts w:ascii="仿宋" w:eastAsia="仿宋" w:hAnsi="仿宋" w:hint="eastAsia"/>
          <w:sz w:val="28"/>
          <w:szCs w:val="28"/>
        </w:rPr>
        <w:t>教育思想，集体研讨、智慧共享。</w:t>
      </w:r>
    </w:p>
    <w:p w14:paraId="3A939615" w14:textId="604329A1" w:rsidR="00A20A93" w:rsidRDefault="0023601B" w:rsidP="0023601B">
      <w:pPr>
        <w:ind w:firstLineChars="200" w:firstLine="420"/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inline distT="0" distB="0" distL="0" distR="0" wp14:anchorId="238AD963" wp14:editId="20C26F60">
            <wp:extent cx="3666585" cy="7932144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018" cy="793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AB45C" w14:textId="77777777" w:rsidR="0023601B" w:rsidRDefault="00A20A93" w:rsidP="00A20A93">
      <w:pPr>
        <w:ind w:firstLine="64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最后，教师们就近期工作的任务进行分解细化，并各抒己见提出实施方向与建议。</w:t>
      </w:r>
    </w:p>
    <w:p w14:paraId="2EE58511" w14:textId="35062CBA" w:rsidR="00A20A93" w:rsidRDefault="0023601B" w:rsidP="0023601B">
      <w:pPr>
        <w:ind w:firstLine="645"/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inline distT="0" distB="0" distL="0" distR="0" wp14:anchorId="1A5D744D" wp14:editId="605DEB20">
            <wp:extent cx="5274310" cy="28321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EAB8D" w14:textId="7ABB9E73" w:rsidR="00A20A93" w:rsidRDefault="00A20A93" w:rsidP="00A20A93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“路漫漫其修远兮，吾将上下而求索”，在研究的道路上，愿老师们凝心聚力，团结奋进、不断钻研探索</w:t>
      </w:r>
      <w:r w:rsidR="00F6496E">
        <w:rPr>
          <w:rFonts w:ascii="仿宋" w:eastAsia="仿宋" w:hAnsi="仿宋" w:hint="eastAsia"/>
          <w:sz w:val="28"/>
          <w:szCs w:val="28"/>
        </w:rPr>
        <w:t>双</w:t>
      </w:r>
      <w:proofErr w:type="gramStart"/>
      <w:r w:rsidR="00F6496E">
        <w:rPr>
          <w:rFonts w:ascii="仿宋" w:eastAsia="仿宋" w:hAnsi="仿宋" w:hint="eastAsia"/>
          <w:sz w:val="28"/>
          <w:szCs w:val="28"/>
        </w:rPr>
        <w:t>减背景</w:t>
      </w:r>
      <w:proofErr w:type="gramEnd"/>
      <w:r w:rsidR="00F6496E">
        <w:rPr>
          <w:rFonts w:ascii="仿宋" w:eastAsia="仿宋" w:hAnsi="仿宋" w:hint="eastAsia"/>
          <w:sz w:val="28"/>
          <w:szCs w:val="28"/>
        </w:rPr>
        <w:t>下小学语文教材的深度解读的研究工作，探寻</w:t>
      </w:r>
      <w:r>
        <w:rPr>
          <w:rFonts w:ascii="仿宋" w:eastAsia="仿宋" w:hAnsi="仿宋" w:hint="eastAsia"/>
          <w:sz w:val="28"/>
          <w:szCs w:val="28"/>
        </w:rPr>
        <w:t>高效课堂构建的多元路径，共同谱写语文课堂教学新篇章。</w:t>
      </w:r>
    </w:p>
    <w:p w14:paraId="377819EA" w14:textId="77777777" w:rsidR="00A20A93" w:rsidRDefault="00A20A93" w:rsidP="00A20A93">
      <w:pPr>
        <w:pStyle w:val="a7"/>
        <w:ind w:left="360" w:firstLineChars="0" w:firstLine="0"/>
        <w:rPr>
          <w:rFonts w:ascii="仿宋" w:eastAsia="仿宋" w:hAnsi="仿宋"/>
          <w:sz w:val="28"/>
          <w:szCs w:val="28"/>
        </w:rPr>
      </w:pPr>
    </w:p>
    <w:p w14:paraId="1586E9BF" w14:textId="77777777" w:rsidR="002B30A5" w:rsidRDefault="002B30A5"/>
    <w:sectPr w:rsidR="002B30A5" w:rsidSect="002463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35732" w14:textId="77777777" w:rsidR="00FD1A3B" w:rsidRDefault="00FD1A3B" w:rsidP="00A20A93">
      <w:r>
        <w:separator/>
      </w:r>
    </w:p>
  </w:endnote>
  <w:endnote w:type="continuationSeparator" w:id="0">
    <w:p w14:paraId="2657DCB6" w14:textId="77777777" w:rsidR="00FD1A3B" w:rsidRDefault="00FD1A3B" w:rsidP="00A20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822A7" w14:textId="77777777" w:rsidR="00FD1A3B" w:rsidRDefault="00FD1A3B" w:rsidP="00A20A93">
      <w:r>
        <w:separator/>
      </w:r>
    </w:p>
  </w:footnote>
  <w:footnote w:type="continuationSeparator" w:id="0">
    <w:p w14:paraId="22ACDC34" w14:textId="77777777" w:rsidR="00FD1A3B" w:rsidRDefault="00FD1A3B" w:rsidP="00A20A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0A93"/>
    <w:rsid w:val="000A3552"/>
    <w:rsid w:val="001019AA"/>
    <w:rsid w:val="0023601B"/>
    <w:rsid w:val="002463BC"/>
    <w:rsid w:val="002B30A5"/>
    <w:rsid w:val="002D28AE"/>
    <w:rsid w:val="00317084"/>
    <w:rsid w:val="004B7216"/>
    <w:rsid w:val="007A6330"/>
    <w:rsid w:val="009050AE"/>
    <w:rsid w:val="009317C7"/>
    <w:rsid w:val="00A20A93"/>
    <w:rsid w:val="00B62453"/>
    <w:rsid w:val="00B777D2"/>
    <w:rsid w:val="00BD5479"/>
    <w:rsid w:val="00C62D47"/>
    <w:rsid w:val="00D37E22"/>
    <w:rsid w:val="00DA1505"/>
    <w:rsid w:val="00E54504"/>
    <w:rsid w:val="00EB6E88"/>
    <w:rsid w:val="00F6496E"/>
    <w:rsid w:val="00F85966"/>
    <w:rsid w:val="00FD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FDD6E2"/>
  <w15:docId w15:val="{63568A38-835F-4B5E-AD1E-75C105486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A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20A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A20A93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A20A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A20A93"/>
    <w:rPr>
      <w:sz w:val="18"/>
      <w:szCs w:val="18"/>
    </w:rPr>
  </w:style>
  <w:style w:type="paragraph" w:styleId="a7">
    <w:name w:val="List Paragraph"/>
    <w:basedOn w:val="a"/>
    <w:uiPriority w:val="34"/>
    <w:qFormat/>
    <w:rsid w:val="00A20A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0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5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东小 创客</cp:lastModifiedBy>
  <cp:revision>12</cp:revision>
  <dcterms:created xsi:type="dcterms:W3CDTF">2021-11-19T08:56:00Z</dcterms:created>
  <dcterms:modified xsi:type="dcterms:W3CDTF">2021-11-24T05:07:00Z</dcterms:modified>
</cp:coreProperties>
</file>