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rPr>
          <w:rFonts w:hint="eastAsia"/>
          <w:lang w:val="en-US" w:eastAsia="zh-CN"/>
        </w:rPr>
      </w:pPr>
      <w:bookmarkStart w:id="0" w:name="_Toc6604"/>
      <w:r>
        <w:rPr>
          <w:rFonts w:hint="eastAsia"/>
          <w:lang w:val="en-US" w:eastAsia="zh-CN"/>
        </w:rPr>
        <w:t>开展大单元学习—李中军名师工作室研讨活动</w:t>
      </w:r>
      <w:bookmarkEnd w:id="0"/>
    </w:p>
    <w:p>
      <w:pPr>
        <w:keepLines w:val="0"/>
        <w:widowControl w:val="0"/>
        <w:snapToGrid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2021年11月22日下午，为了深入学习“教-学-评一致性”的教学理论，提升学员的教学水平，减轻学生的学业负担，受疫情的影响，同时也为了符合各学校防疫工作的管理，双流区名教师李中军工作室在网上开展了研修活动。此次研修活动分为三个部分：线上说课、学员评课、李中军老师评课的模式进行。</w:t>
      </w:r>
    </w:p>
    <w:p>
      <w:pPr>
        <w:keepLines w:val="0"/>
        <w:widowControl w:val="0"/>
        <w:snapToGrid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 xml:space="preserve">        </w:t>
      </w:r>
      <w:r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3415665" cy="1655445"/>
            <wp:effectExtent l="0" t="0" r="635" b="8255"/>
            <wp:docPr id="4" name="图片 4" descr="X)JN(@DM_4Z}~${D4]IR4L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X)JN(@DM_4Z}~${D4]IR4LX"/>
                    <pic:cNvPicPr>
                      <a:picLocks noChangeAspect="1"/>
                    </pic:cNvPicPr>
                  </pic:nvPicPr>
                  <pic:blipFill>
                    <a:blip r:embed="rId4"/>
                    <a:srcRect l="7928" t="4520"/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165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ind w:firstLine="2200" w:firstLineChars="1100"/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10</w:t>
      </w:r>
      <w:r>
        <w:fldChar w:fldCharType="end"/>
      </w:r>
      <w:r>
        <w:rPr>
          <w:rFonts w:hint="eastAsia"/>
          <w:lang w:eastAsia="zh-CN"/>
        </w:rPr>
        <w:t>：李老师组织大家提前进入直播间</w:t>
      </w:r>
    </w:p>
    <w:p>
      <w:pPr>
        <w:keepLines w:val="0"/>
        <w:widowControl w:val="0"/>
        <w:snapToGrid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8"/>
          <w:rFonts w:hint="default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bookmarkStart w:id="1" w:name="_GoBack"/>
      <w:r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1066800</wp:posOffset>
            </wp:positionH>
            <wp:positionV relativeFrom="paragraph">
              <wp:posOffset>2388870</wp:posOffset>
            </wp:positionV>
            <wp:extent cx="3188335" cy="2115820"/>
            <wp:effectExtent l="0" t="0" r="12065" b="5080"/>
            <wp:wrapNone/>
            <wp:docPr id="1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8335" cy="2115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End w:id="1"/>
      <w:r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线上研修活动第一项是由成信大的陈静雅老师对《一次函数的习题课》进行说课。她从教材分析、学情分析、学习目标、学习重难点四个片段环节进行详细阐述。每一个片段练习题都经过精心的筛选，四个片段之间的习题层层递进，知识点覆盖全面和提升有针对性。在片段2和片段3环节，陈老师以设置开放性问题的形式，让学生提出相关问题，并解决问题，找出学生容易出现的错误，并加以纠正。片段4用数形结合和分类讨论思想解决动点问题，拓展了学生的思维，达到了本节习题课教学的目标。</w:t>
      </w:r>
    </w:p>
    <w:p>
      <w:pPr>
        <w:keepLines w:val="0"/>
        <w:widowControl w:val="0"/>
        <w:snapToGrid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</w:pPr>
    </w:p>
    <w:p>
      <w:pPr>
        <w:pStyle w:val="5"/>
        <w:ind w:firstLine="2600" w:firstLineChars="1300"/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11</w:t>
      </w:r>
      <w:r>
        <w:fldChar w:fldCharType="end"/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陈静雅老师直播说课</w:t>
      </w:r>
    </w:p>
    <w:p>
      <w:pPr>
        <w:keepLines w:val="0"/>
        <w:widowControl w:val="0"/>
        <w:snapToGrid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随后，工作室老师们对这节说课进行了探讨，大家认为陈老师的说课主要有以下3个优点：1、例题的精选具有梯度性，做到了层层递进。2、开放性的问题可以发现学生哪方面知识需要强化。3、数形结合和分类讨论的思想拓展了学生的做题方法。大家也对习题课需要商讨的地方进行了讨论：1、如果开放性问题问法更具体，针对性再强一点，效果会更好；2、求面积除了切割的方法 还可以说一下补的方法；3、可以收集一些学生错的比较典型的题型，针对存在的几个点进行有针对性的练习；</w:t>
      </w:r>
    </w:p>
    <w:p>
      <w:pPr>
        <w:keepLines w:val="0"/>
        <w:widowControl w:val="0"/>
        <w:snapToGrid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Style w:val="8"/>
          <w:rFonts w:hint="default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最后，李中军老师进行点评总结，重点对教材分析部分的语言进行了一些调整；学习目标部分的用词进行了完善；对每一个题进行了细致的分析并强调需要注意的地方，特别是学生容易出错的地方；对相应的题型进行拓展延伸；对板书设计提出了规范的要求。最后从高中教学高度提出了一些初中老师需要重视的细节。</w:t>
      </w:r>
    </w:p>
    <w:p>
      <w:pPr>
        <w:keepLines w:val="0"/>
        <w:widowControl w:val="0"/>
        <w:snapToGrid/>
        <w:spacing w:before="0" w:beforeAutospacing="0" w:after="0" w:afterAutospacing="0" w:line="360" w:lineRule="auto"/>
        <w:ind w:firstLine="480" w:firstLineChars="200"/>
        <w:jc w:val="both"/>
        <w:textAlignment w:val="baseline"/>
        <w:rPr>
          <w:rFonts w:hint="eastAsia"/>
          <w:lang w:val="en-US" w:eastAsia="zh-CN"/>
        </w:rPr>
      </w:pPr>
      <w:r>
        <w:rPr>
          <w:rStyle w:val="8"/>
          <w:rFonts w:hint="eastAsia" w:cs="Arial"/>
          <w:b w:val="0"/>
          <w:bCs w:val="0"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这次线上教研活动，陈老师说课内容准备的很充分，线上的老师积极发言，李老师的点评精辟，达到了预期的效果。李中军老师还表示希望有机会在线下进行教研。接着对下次的活动进行了安排，希望老师们做好充分的准备、准时进入课堂，争取做到高质、高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163510"/>
    <w:rsid w:val="0216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center"/>
      <w:outlineLvl w:val="1"/>
    </w:pPr>
    <w:rPr>
      <w:rFonts w:ascii="Arial" w:hAnsi="Arial" w:eastAsiaTheme="minorEastAsia"/>
      <w:b/>
      <w:sz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character" w:styleId="8">
    <w:name w:val="Strong"/>
    <w:basedOn w:val="7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2022-03-02T10:27:00Z</dcterms:created>
  <dc:creator>WL</dc:creator>
  <cp:lastModifiedBy>WL</cp:lastModifiedBy>
  <dcterms:modified xsi:type="dcterms:W3CDTF">2022-03-02T10:27:58Z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8CEAD39A231E47DE8F8CB67F9017C09C</vt:lpwstr>
  </property>
</Properties>
</file>