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rPr>
          <w:rFonts w:hint="eastAsia"/>
        </w:rPr>
      </w:pPr>
      <w:bookmarkStart w:id="0" w:name="_Toc12550"/>
      <w:r>
        <w:rPr>
          <w:rFonts w:hint="eastAsia"/>
          <w:lang w:val="en-US" w:eastAsia="zh-CN"/>
        </w:rPr>
        <w:t>开展</w:t>
      </w:r>
      <w:r>
        <w:rPr>
          <w:rFonts w:hint="eastAsia"/>
          <w:b/>
          <w:bCs/>
          <w:sz w:val="30"/>
          <w:szCs w:val="30"/>
        </w:rPr>
        <w:t>引领</w:t>
      </w:r>
      <w:r>
        <w:rPr>
          <w:rFonts w:hint="eastAsia"/>
          <w:lang w:val="en-US" w:eastAsia="zh-CN"/>
        </w:rPr>
        <w:t>性学习</w:t>
      </w:r>
      <w:r>
        <w:t>—</w:t>
      </w:r>
      <w:r>
        <w:rPr>
          <w:rFonts w:hint="eastAsia"/>
        </w:rPr>
        <w:t>李中军</w:t>
      </w:r>
      <w:r>
        <w:t>名师工作室</w:t>
      </w:r>
      <w:r>
        <w:rPr>
          <w:rFonts w:hint="eastAsia"/>
        </w:rPr>
        <w:t>研讨活动</w:t>
      </w:r>
      <w:bookmarkEnd w:id="0"/>
    </w:p>
    <w:p>
      <w:pPr>
        <w:ind w:firstLine="560"/>
        <w:jc w:val="right"/>
        <w:rPr>
          <w:rFonts w:hint="eastAsia"/>
        </w:rPr>
      </w:pPr>
      <w:r>
        <w:rPr>
          <w:rFonts w:hint="eastAsia"/>
        </w:rPr>
        <w:t>为进一步促进我市城乡教育交流，推进自主高效课堂教学改革，充分发挥名师的辐射、示范、带动作用，</w:t>
      </w:r>
      <w:r>
        <w:rPr>
          <w:rFonts w:hint="eastAsia"/>
          <w:lang w:eastAsia="zh-CN"/>
        </w:rPr>
        <w:t>加强全区教师队伍建设</w:t>
      </w:r>
      <w:r>
        <w:rPr>
          <w:rFonts w:hint="eastAsia"/>
        </w:rPr>
        <w:t>，结合当前“双减”政策精神</w:t>
      </w:r>
      <w:r>
        <w:rPr>
          <w:rFonts w:hint="eastAsia"/>
          <w:lang w:eastAsia="zh-CN"/>
        </w:rPr>
        <w:t>，</w:t>
      </w:r>
      <w:r>
        <w:rPr>
          <w:rFonts w:hint="eastAsia"/>
        </w:rPr>
        <w:t>20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>年12月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日，</w:t>
      </w:r>
      <w:r>
        <w:rPr>
          <w:rFonts w:hint="eastAsia"/>
          <w:lang w:eastAsia="zh-CN"/>
        </w:rPr>
        <w:t>李中军</w:t>
      </w:r>
      <w:r>
        <w:rPr>
          <w:rFonts w:hint="eastAsia"/>
        </w:rPr>
        <w:t>名师工作室</w:t>
      </w:r>
    </w:p>
    <w:p>
      <w:pPr>
        <w:jc w:val="both"/>
        <w:rPr>
          <w:rFonts w:hint="eastAsia"/>
        </w:rPr>
      </w:pPr>
      <w:r>
        <w:rPr>
          <w:rFonts w:hint="eastAsia"/>
        </w:rPr>
        <w:t>联合</w:t>
      </w:r>
      <w:r>
        <w:rPr>
          <w:rFonts w:hint="eastAsia"/>
          <w:lang w:eastAsia="zh-CN"/>
        </w:rPr>
        <w:t>永安中学</w:t>
      </w:r>
      <w:r>
        <w:rPr>
          <w:rFonts w:hint="eastAsia"/>
        </w:rPr>
        <w:t>开展了送教</w:t>
      </w:r>
      <w:r>
        <w:rPr>
          <w:rFonts w:hint="eastAsia"/>
          <w:lang w:eastAsia="zh-CN"/>
        </w:rPr>
        <w:t>到学校</w:t>
      </w:r>
      <w:r>
        <w:rPr>
          <w:rFonts w:hint="eastAsia"/>
        </w:rPr>
        <w:t>活动。</w:t>
      </w:r>
    </w:p>
    <w:p>
      <w:pPr>
        <w:ind w:firstLine="560" w:firstLineChars="200"/>
        <w:rPr>
          <w:rFonts w:hint="eastAsia" w:eastAsiaTheme="minorEastAsia"/>
          <w:lang w:eastAsia="zh-CN"/>
        </w:rPr>
      </w:pPr>
      <w:bookmarkStart w:id="1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95250</wp:posOffset>
            </wp:positionV>
            <wp:extent cx="3403600" cy="2533015"/>
            <wp:effectExtent l="0" t="0" r="0" b="6985"/>
            <wp:wrapTopAndBottom/>
            <wp:docPr id="67" name="图片 67" descr="30a469552f2bc828f3d4b94a9897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30a469552f2bc828f3d4b94a98971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</w:p>
    <w:p>
      <w:pPr>
        <w:pStyle w:val="5"/>
        <w:ind w:firstLine="2200" w:firstLineChars="1100"/>
        <w:rPr>
          <w:rFonts w:hint="eastAsia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李中军工作室全体成员到永安中学听课现场</w:t>
      </w:r>
    </w:p>
    <w:p>
      <w:pPr>
        <w:ind w:firstLine="420"/>
        <w:rPr>
          <w:rFonts w:hint="eastAsia" w:eastAsiaTheme="minorEastAsia"/>
          <w:lang w:eastAsia="zh-CN"/>
        </w:rPr>
      </w:pPr>
    </w:p>
    <w:p>
      <w:pPr>
        <w:ind w:firstLine="420"/>
        <w:rPr>
          <w:rFonts w:hint="eastAsia"/>
        </w:rPr>
      </w:pPr>
      <w:r>
        <w:rPr>
          <w:rFonts w:hint="eastAsia"/>
        </w:rPr>
        <w:t>本次活动得到了</w:t>
      </w:r>
      <w:r>
        <w:rPr>
          <w:rFonts w:hint="eastAsia"/>
          <w:lang w:eastAsia="zh-CN"/>
        </w:rPr>
        <w:t>永安中学和李中军老师及工作室所有成员</w:t>
      </w:r>
      <w:r>
        <w:rPr>
          <w:rFonts w:hint="eastAsia"/>
        </w:rPr>
        <w:t>的高度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重视，</w:t>
      </w:r>
      <w:r>
        <w:rPr>
          <w:rFonts w:hint="eastAsia"/>
          <w:lang w:eastAsia="zh-CN"/>
        </w:rPr>
        <w:t>永安中学数学组的老师和李中军名师工作室的所有成员</w:t>
      </w:r>
      <w:r>
        <w:rPr>
          <w:rFonts w:hint="eastAsia"/>
        </w:rPr>
        <w:t>参加了此次活动。</w:t>
      </w:r>
    </w:p>
    <w:p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>李中军</w:t>
      </w:r>
      <w:r>
        <w:rPr>
          <w:rFonts w:hint="eastAsia"/>
        </w:rPr>
        <w:t>工作室的</w:t>
      </w:r>
      <w:r>
        <w:rPr>
          <w:rFonts w:hint="eastAsia"/>
          <w:lang w:eastAsia="zh-CN"/>
        </w:rPr>
        <w:t>毛玉环</w:t>
      </w:r>
      <w:r>
        <w:rPr>
          <w:rFonts w:hint="eastAsia"/>
        </w:rPr>
        <w:t>老师送上数学</w:t>
      </w:r>
      <w:r>
        <w:rPr>
          <w:rFonts w:hint="eastAsia"/>
          <w:lang w:eastAsia="zh-CN"/>
        </w:rPr>
        <w:t>复习</w:t>
      </w:r>
      <w:r>
        <w:rPr>
          <w:rFonts w:hint="eastAsia"/>
        </w:rPr>
        <w:t>课《</w:t>
      </w:r>
      <w:r>
        <w:rPr>
          <w:rFonts w:hint="eastAsia"/>
          <w:lang w:eastAsia="zh-CN"/>
        </w:rPr>
        <w:t>“统一”思想解三角</w:t>
      </w:r>
      <w:r>
        <w:rPr>
          <w:rFonts w:hint="eastAsia"/>
        </w:rPr>
        <w:t>》，课堂上</w:t>
      </w:r>
      <w:r>
        <w:rPr>
          <w:rFonts w:hint="eastAsia"/>
          <w:lang w:eastAsia="zh-CN"/>
        </w:rPr>
        <w:t>毛</w:t>
      </w:r>
      <w:r>
        <w:rPr>
          <w:rFonts w:hint="eastAsia"/>
        </w:rPr>
        <w:t>老师以激励学生发现问题为突破口，巧妙设计，科学引导。学生动手实践，积极探究，合作分享。不仅自主提出问题，而且在</w:t>
      </w:r>
      <w:r>
        <w:rPr>
          <w:rFonts w:hint="eastAsia"/>
          <w:lang w:eastAsia="zh-CN"/>
        </w:rPr>
        <w:t>毛</w:t>
      </w:r>
      <w:r>
        <w:rPr>
          <w:rFonts w:hint="eastAsia"/>
        </w:rPr>
        <w:t>老师循循善诱的引导下分析问题，并解决问题。课后两个学校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-19050</wp:posOffset>
            </wp:positionV>
            <wp:extent cx="3372485" cy="2283460"/>
            <wp:effectExtent l="0" t="0" r="5715" b="2540"/>
            <wp:wrapTopAndBottom/>
            <wp:docPr id="69" name="图片 69" descr="bf775f013130f0dc83dbfd048a9ff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bf775f013130f0dc83dbfd048a9ff7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2485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ind w:firstLine="3200" w:firstLineChars="1600"/>
        <w:rPr>
          <w:rFonts w:hint="default" w:eastAsia="黑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6</w:t>
      </w:r>
      <w:r>
        <w:fldChar w:fldCharType="end"/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毛老师的上课现场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的所有数学老师研讨互动，送课的</w:t>
      </w:r>
      <w:r>
        <w:rPr>
          <w:rFonts w:hint="eastAsia"/>
          <w:lang w:eastAsia="zh-CN"/>
        </w:rPr>
        <w:t>毛</w:t>
      </w:r>
      <w:r>
        <w:rPr>
          <w:rFonts w:hint="eastAsia"/>
        </w:rPr>
        <w:t>老师从教材的处理、指导学生自主学习方式及课堂生成等方面做了全面阐述；听课的名师工作室、</w:t>
      </w:r>
      <w:r>
        <w:rPr>
          <w:rFonts w:hint="eastAsia"/>
          <w:lang w:eastAsia="zh-CN"/>
        </w:rPr>
        <w:t>永安中学</w:t>
      </w:r>
      <w:r>
        <w:rPr>
          <w:rFonts w:hint="eastAsia"/>
        </w:rPr>
        <w:t>等</w:t>
      </w:r>
      <w:r>
        <w:rPr>
          <w:rFonts w:hint="eastAsia"/>
          <w:lang w:val="en-US" w:eastAsia="zh-CN"/>
        </w:rPr>
        <w:t>20余</w:t>
      </w:r>
      <w:r>
        <w:rPr>
          <w:rFonts w:hint="eastAsia"/>
        </w:rPr>
        <w:t>位老师对这节课</w:t>
      </w:r>
      <w:r>
        <w:rPr>
          <w:rFonts w:hint="eastAsia"/>
          <w:lang w:eastAsia="zh-CN"/>
        </w:rPr>
        <w:t>的设置以及贯穿的数学核心素养</w:t>
      </w:r>
      <w:r>
        <w:rPr>
          <w:rFonts w:hint="eastAsia"/>
        </w:rPr>
        <w:t>做了精彩的点评和交流。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57150</wp:posOffset>
            </wp:positionV>
            <wp:extent cx="3064510" cy="2298065"/>
            <wp:effectExtent l="0" t="0" r="8890" b="635"/>
            <wp:wrapTopAndBottom/>
            <wp:docPr id="75" name="图片 75" descr="87c7b7317b3ce7a166abd25eb0d8e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87c7b7317b3ce7a166abd25eb0d8ee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ind w:firstLine="2200" w:firstLineChars="1100"/>
        <w:rPr>
          <w:rFonts w:hint="default" w:eastAsia="黑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李中军工作室全体成员评课议课现场</w:t>
      </w:r>
    </w:p>
    <w:p>
      <w:pPr>
        <w:rPr>
          <w:rFonts w:hint="eastAsia" w:eastAsiaTheme="minorEastAsia"/>
          <w:lang w:eastAsia="zh-CN"/>
        </w:rPr>
      </w:pPr>
    </w:p>
    <w:p>
      <w:pPr>
        <w:ind w:firstLine="560" w:firstLineChars="200"/>
        <w:rPr>
          <w:rFonts w:hint="eastAsia"/>
        </w:rPr>
      </w:pPr>
      <w:r>
        <w:rPr>
          <w:rFonts w:hint="eastAsia"/>
          <w:lang w:eastAsia="zh-CN"/>
        </w:rPr>
        <w:t>李中军</w:t>
      </w:r>
      <w:r>
        <w:rPr>
          <w:rFonts w:hint="eastAsia"/>
        </w:rPr>
        <w:t>老师对本次活动的成功举办给予了充分的肯定，对名师工</w:t>
      </w:r>
    </w:p>
    <w:p>
      <w:pPr>
        <w:ind w:firstLine="560" w:firstLineChars="200"/>
        <w:rPr>
          <w:rFonts w:hint="eastAsia"/>
        </w:rPr>
      </w:pPr>
      <w:r>
        <w:rPr>
          <w:rFonts w:hint="eastAsia"/>
        </w:rPr>
        <w:t>作室的后续工作开展构思了宏伟的蓝图，希望名师工作室的成员，</w:t>
      </w:r>
    </w:p>
    <w:p>
      <w:pPr>
        <w:pStyle w:val="5"/>
        <w:ind w:firstLine="3400" w:firstLineChars="1700"/>
      </w:pPr>
    </w:p>
    <w:p>
      <w:pPr>
        <w:pStyle w:val="5"/>
        <w:ind w:firstLine="3400" w:firstLineChars="1700"/>
        <w:rPr>
          <w:rFonts w:hint="default"/>
          <w:lang w:val="en-US"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1188085</wp:posOffset>
            </wp:positionH>
            <wp:positionV relativeFrom="paragraph">
              <wp:posOffset>-88265</wp:posOffset>
            </wp:positionV>
            <wp:extent cx="2944495" cy="2341245"/>
            <wp:effectExtent l="0" t="0" r="1905" b="8255"/>
            <wp:wrapTopAndBottom/>
            <wp:docPr id="80" name="图片 80" descr="b3c34087dc9594055e3ed868940c3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b3c34087dc9594055e3ed868940c3b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8</w:t>
      </w:r>
      <w:r>
        <w:fldChar w:fldCharType="end"/>
      </w:r>
      <w:r>
        <w:rPr>
          <w:rFonts w:hint="eastAsia"/>
          <w:lang w:val="en-US" w:eastAsia="zh-CN"/>
        </w:rPr>
        <w:t>:李中军导师做报告</w:t>
      </w:r>
    </w:p>
    <w:p>
      <w:pPr>
        <w:rPr>
          <w:rFonts w:hint="eastAsia"/>
        </w:rPr>
      </w:pPr>
      <w:r>
        <w:rPr>
          <w:rFonts w:hint="eastAsia"/>
        </w:rPr>
        <w:t>立足于学校和教学第一线，</w:t>
      </w:r>
      <w:r>
        <w:rPr>
          <w:rFonts w:hint="eastAsia"/>
          <w:lang w:eastAsia="zh-CN"/>
        </w:rPr>
        <w:t>根据当下的“双减”政策精神，</w:t>
      </w:r>
      <w:r>
        <w:rPr>
          <w:rFonts w:hint="eastAsia"/>
        </w:rPr>
        <w:t>不断提高自身素质，不断探索和勇于创新，充分发挥教学示范引领作用，对</w:t>
      </w:r>
      <w:r>
        <w:rPr>
          <w:rFonts w:hint="eastAsia"/>
          <w:lang w:eastAsia="zh-CN"/>
        </w:rPr>
        <w:t>全区</w:t>
      </w:r>
      <w:r>
        <w:rPr>
          <w:rFonts w:hint="eastAsia"/>
        </w:rPr>
        <w:t>教师教育教学水平的提高起到积极的促进作用，也希望工作室的成员集思广益，创造性地开展工作室活动，将工作室的辐射、引领、带头作用得到充分的发挥，为进一步推进</w:t>
      </w:r>
      <w:r>
        <w:rPr>
          <w:rFonts w:hint="eastAsia"/>
          <w:lang w:eastAsia="zh-CN"/>
        </w:rPr>
        <w:t>双流区的</w:t>
      </w:r>
      <w:r>
        <w:rPr>
          <w:rFonts w:hint="eastAsia"/>
        </w:rPr>
        <w:t>教育教研工作发挥自己的一份光和热！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02146"/>
    <w:rsid w:val="3FC0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Theme="minorEastAsia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2022-03-02T10:22:00Z</dcterms:created>
  <dc:creator>WL</dc:creator>
  <cp:lastModifiedBy>WL</cp:lastModifiedBy>
  <dcterms:modified xsi:type="dcterms:W3CDTF">2022-03-02T10:22:28Z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1A0CB87BF6554CEEA0B1434DBC118234</vt:lpwstr>
  </property>
</Properties>
</file>