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rPr>
          <w:rFonts w:hint="eastAsia"/>
          <w:lang w:val="en-US" w:eastAsia="zh-CN"/>
        </w:rPr>
      </w:pPr>
      <w:bookmarkStart w:id="0" w:name="_Toc31885"/>
      <w:r>
        <w:rPr>
          <w:rFonts w:hint="eastAsia"/>
          <w:lang w:val="en-US" w:eastAsia="zh-CN"/>
        </w:rPr>
        <w:t>开展精细化学习—李中军名师工作室研讨活动</w:t>
      </w:r>
      <w:bookmarkEnd w:id="0"/>
    </w:p>
    <w:p>
      <w:pPr>
        <w:keepLines w:val="0"/>
        <w:widowControl w:val="0"/>
        <w:snapToGrid/>
        <w:spacing w:before="0" w:beforeAutospacing="0" w:after="0" w:afterAutospacing="0" w:line="360" w:lineRule="auto"/>
        <w:ind w:firstLine="480" w:firstLineChars="200"/>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2021年11月29日下午，为了深入学习“教-学-评一致性”的教学理论，提升学员的教学水平，减轻学生的学业负担，受疫情的影响，同时也为了符合各学校防疫工作的管理，双流区名教师李中军工作室在网上开展了研修活动。此次研修活动分为三个部分：线上说课、学员评课、李中军老师评课的模式进行。</w:t>
      </w:r>
    </w:p>
    <w:p>
      <w:pPr>
        <w:keepLines w:val="0"/>
        <w:widowControl w:val="0"/>
        <w:snapToGrid/>
        <w:spacing w:before="0" w:beforeAutospacing="0" w:after="0" w:afterAutospacing="0" w:line="360" w:lineRule="auto"/>
        <w:ind w:firstLine="480" w:firstLineChars="200"/>
        <w:jc w:val="both"/>
        <w:textAlignment w:val="baseline"/>
        <w:rPr>
          <w:rStyle w:val="8"/>
          <w:rFonts w:hint="eastAsia"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本次线上说课的是棠湖中学的王灵老师，她说课的题目是---《正余弦函数的图像》。王老师从教材地位、教学目标、教学重难点、教学方法、学情学法、教学过程、板书设计和教学反思八个方面完整且全面的对本节教学内容进行了阐述。王老师说课过程中始终以学生为主，从学生的学情出发，围绕正余弦函数图像的画法，正余弦函数图像的联系，求解三角不等式这几个方面进行说课，在整个过程中充分调动学生的积极性，挖掘了学生的潜能，引导学生积极参与教学活动、讨论交流，从而突破了本节课的重难点，达到了本节课的教学目标。</w:t>
      </w:r>
    </w:p>
    <w:p>
      <w:pPr>
        <w:rPr>
          <w:rFonts w:hint="eastAsia" w:eastAsia="宋体"/>
          <w:sz w:val="21"/>
          <w:szCs w:val="21"/>
          <w:lang w:eastAsia="zh-CN"/>
        </w:rPr>
      </w:pPr>
      <w:r>
        <w:rPr>
          <w:rFonts w:hint="eastAsia"/>
          <w:sz w:val="21"/>
          <w:szCs w:val="21"/>
          <w:lang w:val="en-US" w:eastAsia="zh-CN"/>
        </w:rPr>
        <w:t xml:space="preserve">                 </w:t>
      </w:r>
      <w:r>
        <w:rPr>
          <w:rFonts w:hint="eastAsia" w:eastAsia="宋体"/>
          <w:sz w:val="21"/>
          <w:szCs w:val="21"/>
          <w:lang w:eastAsia="zh-CN"/>
        </w:rPr>
        <w:drawing>
          <wp:inline distT="0" distB="0" distL="114300" distR="114300">
            <wp:extent cx="3141345" cy="2347595"/>
            <wp:effectExtent l="0" t="0" r="8255" b="1905"/>
            <wp:docPr id="16" name="图片 19" descr="Z5]V88KCJHV[UZRH@V%7H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Z5]V88KCJHV[UZRH@V%7HHO"/>
                    <pic:cNvPicPr>
                      <a:picLocks noChangeAspect="1"/>
                    </pic:cNvPicPr>
                  </pic:nvPicPr>
                  <pic:blipFill>
                    <a:blip r:embed="rId4"/>
                    <a:stretch>
                      <a:fillRect/>
                    </a:stretch>
                  </pic:blipFill>
                  <pic:spPr>
                    <a:xfrm>
                      <a:off x="0" y="0"/>
                      <a:ext cx="3141345" cy="2347595"/>
                    </a:xfrm>
                    <a:prstGeom prst="rect">
                      <a:avLst/>
                    </a:prstGeom>
                    <a:noFill/>
                    <a:ln>
                      <a:noFill/>
                    </a:ln>
                  </pic:spPr>
                </pic:pic>
              </a:graphicData>
            </a:graphic>
          </wp:inline>
        </w:drawing>
      </w:r>
    </w:p>
    <w:p>
      <w:pPr>
        <w:pStyle w:val="5"/>
        <w:ind w:firstLine="2600" w:firstLineChars="1300"/>
        <w:rPr>
          <w:rFonts w:hint="eastAsia"/>
          <w:lang w:eastAsia="zh-CN"/>
        </w:rPr>
      </w:pPr>
      <w:r>
        <w:t xml:space="preserve">图 </w:t>
      </w:r>
      <w:r>
        <w:fldChar w:fldCharType="begin"/>
      </w:r>
      <w:r>
        <w:instrText xml:space="preserve"> SEQ 图 \* ARABIC </w:instrText>
      </w:r>
      <w:r>
        <w:fldChar w:fldCharType="separate"/>
      </w:r>
      <w:r>
        <w:t>12</w:t>
      </w:r>
      <w:r>
        <w:fldChar w:fldCharType="end"/>
      </w:r>
      <w:r>
        <w:rPr>
          <w:rFonts w:hint="eastAsia"/>
          <w:lang w:eastAsia="zh-CN"/>
        </w:rPr>
        <w:t>：李老师组织大家线上听课</w:t>
      </w:r>
    </w:p>
    <w:p>
      <w:pPr>
        <w:rPr>
          <w:rFonts w:hint="eastAsia"/>
          <w:lang w:val="en-US" w:eastAsia="zh-CN"/>
        </w:rPr>
      </w:pPr>
    </w:p>
    <w:p>
      <w:pPr>
        <w:tabs>
          <w:tab w:val="left" w:pos="2526"/>
        </w:tabs>
        <w:bidi w:val="0"/>
        <w:ind w:firstLine="210" w:firstLineChars="100"/>
        <w:jc w:val="left"/>
        <w:rPr>
          <w:rFonts w:hint="eastAsia"/>
          <w:b w:val="0"/>
          <w:i w:val="0"/>
          <w:caps w:val="0"/>
          <w:spacing w:val="0"/>
          <w:w w:val="100"/>
          <w:sz w:val="21"/>
          <w:lang w:val="en-US" w:eastAsia="zh-CN"/>
        </w:rPr>
      </w:pPr>
      <w:r>
        <w:rPr>
          <w:rFonts w:hint="eastAsia"/>
          <w:b w:val="0"/>
          <w:i w:val="0"/>
          <w:caps w:val="0"/>
          <w:spacing w:val="0"/>
          <w:w w:val="100"/>
          <w:sz w:val="21"/>
          <w:lang w:val="en-US" w:eastAsia="zh-CN"/>
        </w:rPr>
        <w:t xml:space="preserve">               </w:t>
      </w:r>
      <w:r>
        <w:rPr>
          <w:rFonts w:hint="eastAsia"/>
          <w:b w:val="0"/>
          <w:i w:val="0"/>
          <w:caps w:val="0"/>
          <w:spacing w:val="0"/>
          <w:w w:val="100"/>
          <w:sz w:val="21"/>
          <w:lang w:val="en-US" w:eastAsia="zh-CN"/>
        </w:rPr>
        <w:drawing>
          <wp:inline distT="0" distB="0" distL="114300" distR="114300">
            <wp:extent cx="3116580" cy="2181225"/>
            <wp:effectExtent l="0" t="0" r="7620" b="3175"/>
            <wp:docPr id="18" name="图片 22" descr="O`QABIM@HJ(WT452[N$IN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2" descr="O`QABIM@HJ(WT452[N$INK8"/>
                    <pic:cNvPicPr>
                      <a:picLocks noChangeAspect="1"/>
                    </pic:cNvPicPr>
                  </pic:nvPicPr>
                  <pic:blipFill>
                    <a:blip r:embed="rId5"/>
                    <a:stretch>
                      <a:fillRect/>
                    </a:stretch>
                  </pic:blipFill>
                  <pic:spPr>
                    <a:xfrm>
                      <a:off x="0" y="0"/>
                      <a:ext cx="3116580" cy="2181225"/>
                    </a:xfrm>
                    <a:prstGeom prst="rect">
                      <a:avLst/>
                    </a:prstGeom>
                    <a:noFill/>
                    <a:ln>
                      <a:noFill/>
                    </a:ln>
                  </pic:spPr>
                </pic:pic>
              </a:graphicData>
            </a:graphic>
          </wp:inline>
        </w:drawing>
      </w:r>
    </w:p>
    <w:p>
      <w:pPr>
        <w:pStyle w:val="5"/>
        <w:ind w:firstLine="2600" w:firstLineChars="1300"/>
        <w:rPr>
          <w:rFonts w:hint="default" w:eastAsia="黑体"/>
          <w:lang w:val="en-US" w:eastAsia="zh-CN"/>
        </w:rPr>
      </w:pPr>
      <w:r>
        <w:t xml:space="preserve">图 </w:t>
      </w:r>
      <w:r>
        <w:fldChar w:fldCharType="begin"/>
      </w:r>
      <w:r>
        <w:instrText xml:space="preserve"> SEQ 图 \* ARABIC </w:instrText>
      </w:r>
      <w:r>
        <w:fldChar w:fldCharType="separate"/>
      </w:r>
      <w:r>
        <w:t>13</w:t>
      </w:r>
      <w:r>
        <w:fldChar w:fldCharType="end"/>
      </w:r>
      <w:r>
        <w:rPr>
          <w:rFonts w:hint="eastAsia"/>
          <w:lang w:eastAsia="zh-CN"/>
        </w:rPr>
        <w:t>：</w:t>
      </w:r>
      <w:r>
        <w:rPr>
          <w:rFonts w:hint="eastAsia"/>
          <w:lang w:val="en-US" w:eastAsia="zh-CN"/>
        </w:rPr>
        <w:t>王灵老师说课ppt</w:t>
      </w:r>
    </w:p>
    <w:p>
      <w:pPr>
        <w:keepLines w:val="0"/>
        <w:widowControl w:val="0"/>
        <w:snapToGrid/>
        <w:spacing w:before="0" w:beforeAutospacing="0" w:after="0" w:afterAutospacing="0" w:line="360" w:lineRule="auto"/>
        <w:ind w:firstLine="480" w:firstLineChars="200"/>
        <w:jc w:val="both"/>
        <w:textAlignment w:val="baseline"/>
        <w:rPr>
          <w:rStyle w:val="8"/>
          <w:rFonts w:hint="default"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王老师线上说课结束后，首先是工作室的教师代表郑马莲、毛玉环、李宇潇、吴梦莎等老师对王老师的说课进行了点评，从学生的学情分析、错误呈现、板书设计、教学反思方面充分肯定了王老师的这节课。然后，李老师进行了总结，并对这节课提出了宝贵的建议：第一，学生在画图时，要预判学生的错误，在学生感受画图过程后，老师在呈现正余弦函数图像时，引导学生不仅要会画图，还要理解图像的本质；第二，在解三角函数不等式中，画出一个周期内的图像时，延伸一下，选取一个合适的周期，更利于表示；第三，在正余弦函数放一起时，不仅要观察图像性质，还要对两个图像进行对比得出更多信息，如在π/4，5π/4时正余弦值相等，什么时候两个图象同时增加或者减小，什么时候正弦值比余弦值大，什么时候余弦值比正弦值大；第四，引导学生将正余弦函数图像画在一张纸上，并用表格列出它们的性质，以便随时进行理解和对比；最后，在反思中要强化研究函数的步骤，强化画图的步骤。</w:t>
      </w:r>
    </w:p>
    <w:p>
      <w:pPr>
        <w:tabs>
          <w:tab w:val="left" w:pos="2526"/>
        </w:tabs>
        <w:bidi w:val="0"/>
        <w:ind w:firstLine="420" w:firstLineChars="200"/>
        <w:jc w:val="left"/>
        <w:rPr>
          <w:rFonts w:hint="eastAsia"/>
          <w:b w:val="0"/>
          <w:i w:val="0"/>
          <w:caps w:val="0"/>
          <w:spacing w:val="0"/>
          <w:w w:val="100"/>
          <w:sz w:val="21"/>
          <w:lang w:val="en-US" w:eastAsia="zh-CN"/>
        </w:rPr>
      </w:pPr>
      <w:r>
        <w:rPr>
          <w:rFonts w:hint="eastAsia"/>
          <w:b w:val="0"/>
          <w:i w:val="0"/>
          <w:caps w:val="0"/>
          <w:spacing w:val="0"/>
          <w:w w:val="100"/>
          <w:sz w:val="21"/>
          <w:lang w:val="en-US" w:eastAsia="zh-CN"/>
        </w:rPr>
        <w:t xml:space="preserve">                </w:t>
      </w:r>
      <w:r>
        <w:rPr>
          <w:rFonts w:hint="eastAsia"/>
          <w:b w:val="0"/>
          <w:i w:val="0"/>
          <w:caps w:val="0"/>
          <w:spacing w:val="0"/>
          <w:w w:val="100"/>
          <w:sz w:val="21"/>
          <w:lang w:val="en-US" w:eastAsia="zh-CN"/>
        </w:rPr>
        <w:drawing>
          <wp:inline distT="0" distB="0" distL="114300" distR="114300">
            <wp:extent cx="2473325" cy="2820035"/>
            <wp:effectExtent l="0" t="0" r="3175" b="12065"/>
            <wp:docPr id="17" name="图片 24" descr="T0BN87NN]3K$BM@}QJ24@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4" descr="T0BN87NN]3K$BM@}QJ24@TQ"/>
                    <pic:cNvPicPr>
                      <a:picLocks noChangeAspect="1"/>
                    </pic:cNvPicPr>
                  </pic:nvPicPr>
                  <pic:blipFill>
                    <a:blip r:embed="rId6"/>
                    <a:stretch>
                      <a:fillRect/>
                    </a:stretch>
                  </pic:blipFill>
                  <pic:spPr>
                    <a:xfrm>
                      <a:off x="0" y="0"/>
                      <a:ext cx="2473325" cy="2820035"/>
                    </a:xfrm>
                    <a:prstGeom prst="rect">
                      <a:avLst/>
                    </a:prstGeom>
                    <a:noFill/>
                    <a:ln>
                      <a:noFill/>
                    </a:ln>
                  </pic:spPr>
                </pic:pic>
              </a:graphicData>
            </a:graphic>
          </wp:inline>
        </w:drawing>
      </w:r>
    </w:p>
    <w:p>
      <w:pPr>
        <w:pStyle w:val="5"/>
        <w:ind w:firstLine="3000" w:firstLineChars="1500"/>
        <w:rPr>
          <w:rFonts w:hint="default" w:eastAsia="黑体"/>
          <w:lang w:val="en-US" w:eastAsia="zh-CN"/>
        </w:rPr>
      </w:pPr>
      <w:r>
        <w:t xml:space="preserve">图 </w:t>
      </w:r>
      <w:r>
        <w:fldChar w:fldCharType="begin"/>
      </w:r>
      <w:r>
        <w:instrText xml:space="preserve"> SEQ 图 \* ARABIC </w:instrText>
      </w:r>
      <w:r>
        <w:fldChar w:fldCharType="separate"/>
      </w:r>
      <w:r>
        <w:t>14</w:t>
      </w:r>
      <w:r>
        <w:fldChar w:fldCharType="end"/>
      </w:r>
      <w:r>
        <w:rPr>
          <w:rFonts w:hint="eastAsia"/>
          <w:lang w:eastAsia="zh-CN"/>
        </w:rPr>
        <w:t>：</w:t>
      </w:r>
      <w:r>
        <w:rPr>
          <w:rFonts w:hint="eastAsia"/>
          <w:lang w:val="en-US" w:eastAsia="zh-CN"/>
        </w:rPr>
        <w:t>工作室老师网上教研</w:t>
      </w:r>
    </w:p>
    <w:p>
      <w:pPr>
        <w:keepLines w:val="0"/>
        <w:widowControl w:val="0"/>
        <w:snapToGrid/>
        <w:spacing w:before="0" w:beforeAutospacing="0" w:after="0" w:afterAutospacing="0" w:line="360" w:lineRule="auto"/>
        <w:ind w:firstLine="480" w:firstLineChars="200"/>
        <w:jc w:val="both"/>
        <w:textAlignment w:val="baseline"/>
        <w:rPr>
          <w:rStyle w:val="8"/>
          <w:rFonts w:hint="default" w:cs="Arial"/>
          <w:b w:val="0"/>
          <w:bCs w:val="0"/>
          <w:i w:val="0"/>
          <w:caps w:val="0"/>
          <w:spacing w:val="0"/>
          <w:w w:val="100"/>
          <w:kern w:val="2"/>
          <w:sz w:val="24"/>
          <w:szCs w:val="24"/>
          <w:lang w:val="en-US" w:eastAsia="zh-CN" w:bidi="ar-SA"/>
        </w:rPr>
      </w:pPr>
      <w:r>
        <w:rPr>
          <w:rStyle w:val="8"/>
          <w:rFonts w:hint="eastAsia" w:cs="Arial"/>
          <w:b w:val="0"/>
          <w:bCs w:val="0"/>
          <w:i w:val="0"/>
          <w:caps w:val="0"/>
          <w:spacing w:val="0"/>
          <w:w w:val="100"/>
          <w:kern w:val="2"/>
          <w:sz w:val="24"/>
          <w:szCs w:val="24"/>
          <w:lang w:val="en-US" w:eastAsia="zh-CN" w:bidi="ar-SA"/>
        </w:rPr>
        <w:t>本次线上活动在李老师的的带领下，工作室的全体成员都积极的参与其中。虽然受疫情的影响，线上课受到了一些局限，但大家还是认真听课、评课并在线上进行了热烈讨论，取得了非常好的效果。最后，李老师表扬了老师们的积极认真，并鼓励大家“继续加油，努力向前！”。</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C07579"/>
    <w:rsid w:val="08C07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5">
    <w:name w:val="caption"/>
    <w:basedOn w:val="1"/>
    <w:next w:val="1"/>
    <w:semiHidden/>
    <w:unhideWhenUsed/>
    <w:qFormat/>
    <w:uiPriority w:val="0"/>
    <w:rPr>
      <w:rFonts w:ascii="Arial" w:hAnsi="Arial" w:eastAsia="黑体"/>
      <w:sz w:val="20"/>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2022-03-02T10:28:00Z</dcterms:created>
  <dc:creator>WL</dc:creator>
  <cp:lastModifiedBy>WL</cp:lastModifiedBy>
  <dcterms:modified xsi:type="dcterms:W3CDTF">2022-03-02T10:28:19Z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A92D69C0F2B04F4083A62A94FA2F2847</vt:lpwstr>
  </property>
</Properties>
</file>