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00" w:lineRule="auto"/>
        <w:jc w:val="center"/>
        <w:rPr>
          <w:rFonts w:ascii="宋体"/>
          <w:b/>
          <w:sz w:val="36"/>
          <w:szCs w:val="36"/>
        </w:rPr>
      </w:pPr>
      <w:r>
        <w:rPr>
          <w:rFonts w:hint="eastAsia" w:ascii="宋体" w:hAnsi="宋体"/>
          <w:b/>
          <w:sz w:val="36"/>
          <w:szCs w:val="36"/>
        </w:rPr>
        <w:t>双流区名教师工作室</w:t>
      </w:r>
      <w:r>
        <w:rPr>
          <w:rFonts w:ascii="宋体" w:hAnsi="宋体"/>
          <w:b/>
          <w:sz w:val="36"/>
          <w:szCs w:val="36"/>
        </w:rPr>
        <w:t>——</w:t>
      </w:r>
      <w:r>
        <w:rPr>
          <w:rFonts w:hint="eastAsia" w:ascii="宋体" w:hAnsi="宋体"/>
          <w:b/>
          <w:sz w:val="36"/>
          <w:szCs w:val="36"/>
        </w:rPr>
        <w:t>刘勇工作室</w:t>
      </w:r>
    </w:p>
    <w:p>
      <w:pPr>
        <w:spacing w:line="300" w:lineRule="auto"/>
        <w:jc w:val="center"/>
        <w:rPr>
          <w:rFonts w:ascii="华文新魏" w:hAnsi="宋体" w:eastAsia="华文新魏"/>
          <w:b/>
          <w:color w:val="C00000"/>
          <w:sz w:val="84"/>
          <w:szCs w:val="84"/>
        </w:rPr>
      </w:pPr>
      <w:r>
        <w:rPr>
          <w:rFonts w:hint="eastAsia" w:ascii="华文新魏" w:hAnsi="宋体" w:eastAsia="华文新魏"/>
          <w:b/>
          <w:color w:val="C00000"/>
          <w:sz w:val="84"/>
          <w:szCs w:val="84"/>
        </w:rPr>
        <w:t>工</w:t>
      </w:r>
      <w:r>
        <w:rPr>
          <w:rFonts w:ascii="华文新魏" w:hAnsi="宋体" w:eastAsia="华文新魏"/>
          <w:b/>
          <w:color w:val="000000"/>
          <w:sz w:val="84"/>
          <w:szCs w:val="84"/>
        </w:rPr>
        <w:t xml:space="preserve"> </w:t>
      </w:r>
      <w:r>
        <w:rPr>
          <w:rFonts w:hint="eastAsia" w:ascii="华文新魏" w:hAnsi="宋体" w:eastAsia="华文新魏"/>
          <w:b/>
          <w:color w:val="C00000"/>
          <w:sz w:val="84"/>
          <w:szCs w:val="84"/>
        </w:rPr>
        <w:t>作</w:t>
      </w:r>
      <w:r>
        <w:rPr>
          <w:rFonts w:ascii="华文新魏" w:hAnsi="宋体" w:eastAsia="华文新魏"/>
          <w:b/>
          <w:color w:val="C00000"/>
          <w:sz w:val="84"/>
          <w:szCs w:val="84"/>
        </w:rPr>
        <w:t xml:space="preserve"> </w:t>
      </w:r>
      <w:r>
        <w:rPr>
          <w:rFonts w:hint="eastAsia" w:ascii="华文新魏" w:hAnsi="宋体" w:eastAsia="华文新魏"/>
          <w:b/>
          <w:color w:val="C00000"/>
          <w:sz w:val="84"/>
          <w:szCs w:val="84"/>
        </w:rPr>
        <w:t>简</w:t>
      </w:r>
      <w:r>
        <w:rPr>
          <w:rFonts w:ascii="华文新魏" w:hAnsi="宋体" w:eastAsia="华文新魏"/>
          <w:b/>
          <w:color w:val="C00000"/>
          <w:sz w:val="84"/>
          <w:szCs w:val="84"/>
        </w:rPr>
        <w:t xml:space="preserve"> </w:t>
      </w:r>
      <w:r>
        <w:rPr>
          <w:rFonts w:hint="eastAsia" w:ascii="华文新魏" w:hAnsi="宋体" w:eastAsia="华文新魏"/>
          <w:b/>
          <w:color w:val="C00000"/>
          <w:sz w:val="84"/>
          <w:szCs w:val="84"/>
        </w:rPr>
        <w:t>讯</w:t>
      </w:r>
    </w:p>
    <w:p>
      <w:pPr>
        <w:spacing w:line="300" w:lineRule="auto"/>
        <w:jc w:val="center"/>
        <w:rPr>
          <w:rFonts w:ascii="黑体" w:hAnsi="黑体" w:eastAsia="黑体"/>
          <w:b/>
          <w:sz w:val="28"/>
          <w:szCs w:val="28"/>
        </w:rPr>
      </w:pPr>
      <w:r>
        <w:rPr>
          <w:rFonts w:ascii="黑体" w:hAnsi="黑体" w:eastAsia="黑体"/>
          <w:b/>
          <w:sz w:val="28"/>
          <w:szCs w:val="28"/>
        </w:rPr>
        <w:t>20</w:t>
      </w:r>
      <w:r>
        <w:rPr>
          <w:rFonts w:hint="eastAsia" w:ascii="黑体" w:hAnsi="黑体" w:eastAsia="黑体"/>
          <w:b/>
          <w:sz w:val="28"/>
          <w:szCs w:val="28"/>
        </w:rPr>
        <w:t>2</w:t>
      </w:r>
      <w:r>
        <w:rPr>
          <w:rFonts w:ascii="黑体" w:hAnsi="黑体" w:eastAsia="黑体"/>
          <w:b/>
          <w:sz w:val="28"/>
          <w:szCs w:val="28"/>
        </w:rPr>
        <w:t>2</w:t>
      </w:r>
      <w:r>
        <w:rPr>
          <w:rFonts w:hint="eastAsia" w:ascii="黑体" w:hAnsi="黑体" w:eastAsia="黑体"/>
          <w:b/>
          <w:sz w:val="28"/>
          <w:szCs w:val="28"/>
        </w:rPr>
        <w:t>春季第</w:t>
      </w:r>
      <w:r>
        <w:rPr>
          <w:rFonts w:ascii="黑体" w:hAnsi="黑体" w:eastAsia="黑体"/>
          <w:b/>
          <w:sz w:val="28"/>
          <w:szCs w:val="28"/>
        </w:rPr>
        <w:t>1</w:t>
      </w:r>
      <w:r>
        <w:rPr>
          <w:rFonts w:hint="eastAsia" w:ascii="黑体" w:hAnsi="黑体" w:eastAsia="黑体"/>
          <w:b/>
          <w:sz w:val="28"/>
          <w:szCs w:val="28"/>
        </w:rPr>
        <w:t>期</w:t>
      </w:r>
    </w:p>
    <w:p>
      <w:pPr>
        <w:spacing w:line="360" w:lineRule="auto"/>
        <w:jc w:val="left"/>
        <w:rPr>
          <w:rFonts w:ascii="宋体"/>
          <w:sz w:val="28"/>
          <w:szCs w:val="28"/>
        </w:rPr>
      </w:pPr>
      <w:r>
        <w:rPr>
          <w:rFonts w:hint="eastAsia" w:ascii="宋体" w:hAnsi="宋体"/>
          <w:sz w:val="28"/>
          <w:szCs w:val="28"/>
        </w:rPr>
        <w:t>刘勇工作室</w:t>
      </w:r>
      <w:r>
        <w:rPr>
          <w:rFonts w:ascii="宋体" w:hAnsi="宋体"/>
          <w:sz w:val="28"/>
          <w:szCs w:val="28"/>
        </w:rPr>
        <w:t xml:space="preserve">                                  </w:t>
      </w:r>
      <w:r>
        <w:rPr>
          <w:rFonts w:hint="eastAsia" w:ascii="宋体" w:hAnsi="宋体"/>
          <w:sz w:val="28"/>
          <w:szCs w:val="28"/>
        </w:rPr>
        <w:t xml:space="preserve"> </w:t>
      </w:r>
      <w:r>
        <w:rPr>
          <w:rFonts w:ascii="宋体" w:hAnsi="宋体"/>
          <w:sz w:val="28"/>
          <w:szCs w:val="28"/>
        </w:rPr>
        <w:t xml:space="preserve">  20</w:t>
      </w:r>
      <w:r>
        <w:rPr>
          <w:rFonts w:hint="eastAsia" w:ascii="宋体" w:hAnsi="宋体"/>
          <w:sz w:val="28"/>
          <w:szCs w:val="28"/>
        </w:rPr>
        <w:t>2</w:t>
      </w:r>
      <w:r>
        <w:rPr>
          <w:rFonts w:ascii="宋体" w:hAnsi="宋体"/>
          <w:sz w:val="28"/>
          <w:szCs w:val="28"/>
        </w:rPr>
        <w:t>2</w:t>
      </w:r>
      <w:r>
        <w:rPr>
          <w:rFonts w:hint="eastAsia" w:ascii="宋体" w:hAnsi="宋体"/>
          <w:sz w:val="28"/>
          <w:szCs w:val="28"/>
        </w:rPr>
        <w:t>年</w:t>
      </w:r>
      <w:r>
        <w:rPr>
          <w:rFonts w:ascii="宋体" w:hAnsi="宋体"/>
          <w:sz w:val="28"/>
          <w:szCs w:val="28"/>
        </w:rPr>
        <w:t>3</w:t>
      </w:r>
      <w:r>
        <w:rPr>
          <w:rFonts w:hint="eastAsia" w:ascii="宋体" w:hAnsi="宋体"/>
          <w:sz w:val="28"/>
          <w:szCs w:val="28"/>
        </w:rPr>
        <w:t>月</w:t>
      </w:r>
    </w:p>
    <w:p>
      <w:pPr>
        <w:spacing w:line="360" w:lineRule="auto"/>
        <w:jc w:val="left"/>
        <w:rPr>
          <w:rFonts w:ascii="宋体"/>
          <w:sz w:val="28"/>
          <w:szCs w:val="28"/>
        </w:rPr>
      </w:pPr>
      <w:r>
        <w:rPr>
          <w:rFonts w:hint="eastAsia" w:ascii="宋体" w:hAnsi="宋体"/>
          <w:sz w:val="28"/>
          <w:szCs w:val="28"/>
        </w:rPr>
        <w:t>━━━━━━━━━━━━━━━━━━━━━━━━━━━━━</w:t>
      </w:r>
    </w:p>
    <w:p>
      <w:pPr>
        <w:pStyle w:val="12"/>
        <w:framePr w:wrap="auto" w:vAnchor="margin" w:hAnchor="text" w:yAlign="inline"/>
        <w:snapToGrid w:val="0"/>
        <w:spacing w:line="312" w:lineRule="auto"/>
        <w:ind w:firstLine="480" w:firstLineChars="200"/>
        <w:rPr>
          <w:rFonts w:ascii="方正黄草简体" w:hAnsi="宋体" w:eastAsia="方正黄草简体" w:cs="微软雅黑"/>
          <w:sz w:val="24"/>
          <w:lang w:val="en"/>
        </w:rPr>
      </w:pPr>
      <w:r>
        <w:rPr>
          <w:rFonts w:hint="eastAsia" w:ascii="方正黄草简体" w:hAnsi="宋体" w:eastAsia="方正黄草简体" w:cs="微软雅黑"/>
          <w:sz w:val="24"/>
          <w:lang w:val="en"/>
        </w:rPr>
        <w:t>刘勇工作室汇集了一群语文人，他们热爱教育，有爱心、童心；他们喜爱读书，有慧心、慧眼；他们真爱课堂，有激情、真情；他们珍爱生活，有自信、快乐。</w:t>
      </w:r>
    </w:p>
    <w:p>
      <w:pPr>
        <w:pStyle w:val="12"/>
        <w:framePr w:wrap="auto" w:vAnchor="margin" w:hAnchor="text" w:yAlign="inline"/>
        <w:snapToGrid w:val="0"/>
        <w:spacing w:line="312" w:lineRule="auto"/>
        <w:ind w:firstLine="480" w:firstLineChars="200"/>
        <w:rPr>
          <w:rFonts w:ascii="方正黄草简体" w:hAnsi="宋体" w:eastAsia="方正黄草简体" w:cs="微软雅黑"/>
          <w:sz w:val="24"/>
          <w:lang w:val="en"/>
        </w:rPr>
      </w:pPr>
      <w:r>
        <w:rPr>
          <w:rFonts w:hint="eastAsia" w:ascii="方正黄草简体" w:hAnsi="宋体" w:eastAsia="方正黄草简体" w:cs="微软雅黑"/>
          <w:sz w:val="24"/>
          <w:lang w:val="en"/>
        </w:rPr>
        <w:t>这群人，在一起研讨“本真语文”。追求课堂的本真与高效：语文味浓、自主性高、品质感强。追求语文教学的本真与本味，用最简单的线条拉动最丰富的课堂生成，着眼于提高学生的生命质量。</w:t>
      </w:r>
    </w:p>
    <w:p>
      <w:pPr>
        <w:pStyle w:val="12"/>
        <w:framePr w:wrap="auto" w:vAnchor="margin" w:hAnchor="text" w:yAlign="inline"/>
        <w:snapToGrid w:val="0"/>
        <w:spacing w:line="312" w:lineRule="auto"/>
        <w:ind w:firstLine="480" w:firstLineChars="200"/>
        <w:rPr>
          <w:rFonts w:ascii="方正黄草简体" w:hAnsi="宋体" w:eastAsia="方正黄草简体" w:cs="微软雅黑"/>
          <w:sz w:val="24"/>
          <w:lang w:val="en"/>
        </w:rPr>
      </w:pPr>
      <w:r>
        <w:rPr>
          <w:rFonts w:hint="eastAsia" w:ascii="方正黄草简体" w:hAnsi="宋体" w:eastAsia="方正黄草简体" w:cs="微软雅黑"/>
          <w:sz w:val="24"/>
          <w:lang w:val="en"/>
        </w:rPr>
        <w:t>本真的语文课堂，应是本真而不失本位，本真而不失本色的语文课堂。这种“本真”是对冗繁的语文课堂的一种“清洗”，是对语文学习本质的一种回归，是学生自身主动意识的一种彰显。</w:t>
      </w:r>
    </w:p>
    <w:p>
      <w:pPr>
        <w:pStyle w:val="12"/>
        <w:framePr w:wrap="auto" w:vAnchor="margin" w:hAnchor="text" w:yAlign="inline"/>
        <w:snapToGrid w:val="0"/>
        <w:spacing w:line="312" w:lineRule="auto"/>
        <w:ind w:firstLine="480" w:firstLineChars="200"/>
        <w:rPr>
          <w:rFonts w:ascii="方正黄草简体" w:hAnsi="宋体" w:eastAsia="方正黄草简体" w:cs="微软雅黑"/>
          <w:sz w:val="24"/>
          <w:lang w:val="en"/>
        </w:rPr>
      </w:pPr>
      <w:r>
        <w:rPr>
          <w:rFonts w:hint="eastAsia" w:ascii="方正黄草简体" w:hAnsi="宋体" w:eastAsia="方正黄草简体" w:cs="微软雅黑"/>
          <w:sz w:val="24"/>
          <w:lang w:val="en"/>
        </w:rPr>
        <w:t>主要研究方向是初中语文阅读及写作教学，课题方向为经典阅读、诗意写作。给学生一个精神故乡，就是要为他们提供一个值得追求的方向，给他们一个理想，让他们学会做梦；给学生一个精神故乡，就应该为他们创造一个良好的环境，一个宽松、自由、人性的环境。</w:t>
      </w:r>
    </w:p>
    <w:p>
      <w:pPr>
        <w:pStyle w:val="12"/>
        <w:framePr w:wrap="auto" w:vAnchor="margin" w:hAnchor="text" w:yAlign="inline"/>
        <w:spacing w:line="360" w:lineRule="auto"/>
        <w:ind w:firstLine="420"/>
        <w:jc w:val="left"/>
        <w:rPr>
          <w:rFonts w:ascii="楷体" w:hAnsi="楷体" w:eastAsia="楷体" w:cs="楷体_GB2312"/>
          <w:kern w:val="0"/>
          <w:lang w:val="zh-TW" w:eastAsia="zh-TW"/>
        </w:rPr>
      </w:pPr>
      <w:r>
        <w:rPr>
          <w:rFonts w:ascii="楷体" w:hAnsi="楷体" w:eastAsia="楷体" w:cs="楷体_GB2312"/>
          <w:kern w:val="0"/>
          <w:lang w:val="zh-TW" w:eastAsia="zh-TW"/>
        </w:rPr>
        <w:t>编辑部：刘勇工作室</w:t>
      </w:r>
    </w:p>
    <w:p>
      <w:pPr>
        <w:pStyle w:val="12"/>
        <w:framePr w:wrap="auto" w:vAnchor="margin" w:hAnchor="text" w:yAlign="inline"/>
        <w:widowControl/>
        <w:spacing w:line="360" w:lineRule="auto"/>
        <w:ind w:firstLine="420"/>
        <w:jc w:val="left"/>
        <w:rPr>
          <w:rFonts w:ascii="楷体" w:hAnsi="楷体" w:eastAsia="楷体" w:cs="楷体_GB2312"/>
          <w:kern w:val="0"/>
          <w:lang w:val="zh-TW" w:eastAsia="zh-TW"/>
        </w:rPr>
      </w:pPr>
      <w:r>
        <w:rPr>
          <w:rFonts w:ascii="楷体" w:hAnsi="楷体" w:eastAsia="楷体" w:cs="楷体_GB2312"/>
          <w:kern w:val="0"/>
          <w:lang w:val="zh-TW" w:eastAsia="zh-TW"/>
        </w:rPr>
        <w:t xml:space="preserve">负责人：刘  勇 </w:t>
      </w:r>
    </w:p>
    <w:p>
      <w:pPr>
        <w:pStyle w:val="12"/>
        <w:framePr w:wrap="auto" w:vAnchor="margin" w:hAnchor="text" w:yAlign="inline"/>
        <w:widowControl/>
        <w:spacing w:line="360" w:lineRule="auto"/>
        <w:ind w:firstLine="420"/>
        <w:jc w:val="left"/>
        <w:rPr>
          <w:rFonts w:ascii="楷体" w:hAnsi="楷体" w:eastAsia="楷体" w:cs="楷体_GB2312"/>
          <w:kern w:val="0"/>
          <w:lang w:val="zh-TW" w:eastAsia="zh-TW"/>
        </w:rPr>
      </w:pPr>
      <w:r>
        <w:rPr>
          <w:rFonts w:ascii="楷体" w:hAnsi="楷体" w:eastAsia="楷体" w:cs="楷体_GB2312"/>
          <w:kern w:val="0"/>
          <w:lang w:val="zh-TW" w:eastAsia="zh-TW"/>
        </w:rPr>
        <w:t xml:space="preserve">指  导：邱刚田  赵剑云  </w:t>
      </w:r>
      <w:r>
        <w:rPr>
          <w:rFonts w:hint="eastAsia" w:ascii="楷体" w:hAnsi="楷体" w:eastAsia="楷体" w:cs="楷体_GB2312"/>
          <w:kern w:val="0"/>
          <w:lang w:val="zh-TW"/>
        </w:rPr>
        <w:t xml:space="preserve"> </w:t>
      </w:r>
      <w:r>
        <w:rPr>
          <w:rFonts w:ascii="楷体" w:hAnsi="楷体" w:eastAsia="楷体" w:cs="楷体_GB2312"/>
          <w:kern w:val="0"/>
          <w:lang w:val="zh-TW" w:eastAsia="zh-TW"/>
        </w:rPr>
        <w:t>高永琼</w:t>
      </w:r>
    </w:p>
    <w:p>
      <w:pPr>
        <w:pStyle w:val="12"/>
        <w:framePr w:wrap="auto" w:vAnchor="margin" w:hAnchor="text" w:yAlign="inline"/>
        <w:widowControl/>
        <w:spacing w:line="360" w:lineRule="auto"/>
        <w:ind w:firstLine="420"/>
        <w:jc w:val="left"/>
        <w:rPr>
          <w:rFonts w:ascii="楷体" w:hAnsi="楷体" w:eastAsia="楷体" w:cs="楷体_GB2312"/>
          <w:kern w:val="0"/>
        </w:rPr>
      </w:pPr>
      <w:r>
        <w:rPr>
          <w:rFonts w:ascii="楷体" w:hAnsi="楷体" w:eastAsia="楷体" w:cs="楷体_GB2312"/>
          <w:kern w:val="0"/>
          <w:lang w:val="zh-TW" w:eastAsia="zh-TW"/>
        </w:rPr>
        <w:t>编  委：</w:t>
      </w:r>
      <w:r>
        <w:rPr>
          <w:rFonts w:hint="eastAsia" w:ascii="楷体" w:hAnsi="楷体" w:eastAsia="楷体" w:cs="楷体_GB2312"/>
          <w:kern w:val="0"/>
        </w:rPr>
        <w:t xml:space="preserve">杨南 </w:t>
      </w:r>
      <w:r>
        <w:rPr>
          <w:rFonts w:hint="eastAsia" w:ascii="楷体" w:hAnsi="楷体" w:eastAsia="楷体" w:cs="楷体_GB2312"/>
          <w:kern w:val="0"/>
          <w:lang w:val="zh-TW" w:eastAsia="zh-TW"/>
        </w:rPr>
        <w:t>袁榕蔓</w:t>
      </w:r>
      <w:r>
        <w:rPr>
          <w:rFonts w:hint="eastAsia" w:ascii="楷体" w:hAnsi="楷体" w:eastAsia="楷体" w:cs="楷体_GB2312"/>
          <w:kern w:val="0"/>
        </w:rPr>
        <w:t xml:space="preserve"> 余秀彬 曾亚 聂川 杨必容 黄屿 刘湘 敬炜煊 罗丽辉</w:t>
      </w:r>
    </w:p>
    <w:p>
      <w:pPr>
        <w:pStyle w:val="12"/>
        <w:framePr w:wrap="auto" w:vAnchor="margin" w:hAnchor="text" w:yAlign="inline"/>
        <w:widowControl/>
        <w:spacing w:line="360" w:lineRule="auto"/>
        <w:ind w:firstLine="420"/>
        <w:jc w:val="left"/>
        <w:rPr>
          <w:rFonts w:ascii="楷体" w:hAnsi="楷体" w:eastAsia="楷体" w:cs="楷体_GB2312"/>
          <w:kern w:val="0"/>
        </w:rPr>
      </w:pPr>
      <w:r>
        <w:rPr>
          <w:rFonts w:ascii="楷体" w:hAnsi="楷体" w:eastAsia="楷体" w:cs="楷体_GB2312"/>
          <w:kern w:val="0"/>
          <w:lang w:val="zh-TW" w:eastAsia="zh-TW"/>
        </w:rPr>
        <w:t>责任编辑：</w:t>
      </w:r>
      <w:r>
        <w:rPr>
          <w:rFonts w:hint="eastAsia" w:ascii="楷体" w:hAnsi="楷体" w:eastAsia="楷体" w:cs="楷体_GB2312"/>
          <w:kern w:val="0"/>
        </w:rPr>
        <w:t>黄屿</w:t>
      </w:r>
    </w:p>
    <w:p>
      <w:pPr>
        <w:pStyle w:val="12"/>
        <w:framePr w:wrap="auto" w:vAnchor="margin" w:hAnchor="text" w:yAlign="inline"/>
        <w:widowControl/>
        <w:spacing w:line="360" w:lineRule="auto"/>
        <w:ind w:firstLine="420"/>
        <w:jc w:val="left"/>
        <w:rPr>
          <w:rStyle w:val="13"/>
          <w:rFonts w:ascii="楷体" w:hAnsi="楷体" w:eastAsia="楷体" w:cs="楷体_GB2312"/>
        </w:rPr>
      </w:pPr>
      <w:r>
        <w:rPr>
          <w:rFonts w:ascii="楷体" w:hAnsi="楷体" w:eastAsia="楷体" w:cs="楷体_GB2312"/>
          <w:kern w:val="0"/>
          <w:lang w:val="zh-TW" w:eastAsia="zh-TW"/>
        </w:rPr>
        <w:t>联系邮箱：</w:t>
      </w:r>
      <w:r>
        <w:fldChar w:fldCharType="begin"/>
      </w:r>
      <w:r>
        <w:instrText xml:space="preserve"> HYPERLINK "mailto:94592845@qq.com" </w:instrText>
      </w:r>
      <w:r>
        <w:fldChar w:fldCharType="separate"/>
      </w:r>
      <w:r>
        <w:rPr>
          <w:rStyle w:val="11"/>
          <w:rFonts w:hint="eastAsia" w:ascii="楷体" w:hAnsi="楷体" w:eastAsia="楷体" w:cs="楷体_GB2312"/>
          <w:color w:val="auto"/>
          <w:kern w:val="0"/>
          <w:u w:val="none"/>
        </w:rPr>
        <w:t>1039317838</w:t>
      </w:r>
      <w:r>
        <w:rPr>
          <w:rStyle w:val="11"/>
          <w:rFonts w:ascii="楷体" w:hAnsi="楷体" w:eastAsia="楷体" w:cs="楷体_GB2312"/>
          <w:color w:val="auto"/>
          <w:kern w:val="0"/>
          <w:u w:val="none"/>
          <w:lang w:eastAsia="zh-TW"/>
        </w:rPr>
        <w:t>@qq.com</w:t>
      </w:r>
      <w:r>
        <w:rPr>
          <w:rStyle w:val="11"/>
          <w:rFonts w:ascii="楷体" w:hAnsi="楷体" w:eastAsia="楷体" w:cs="楷体_GB2312"/>
          <w:color w:val="auto"/>
          <w:kern w:val="0"/>
          <w:u w:val="none"/>
          <w:lang w:eastAsia="zh-TW"/>
        </w:rPr>
        <w:fldChar w:fldCharType="end"/>
      </w:r>
      <w:r>
        <w:rPr>
          <w:rStyle w:val="13"/>
          <w:rFonts w:ascii="楷体" w:hAnsi="楷体" w:eastAsia="楷体"/>
          <w:color w:val="auto"/>
          <w:lang w:eastAsia="zh-TW"/>
        </w:rPr>
        <w:t xml:space="preserve"> </w:t>
      </w:r>
      <w:r>
        <w:rPr>
          <w:rStyle w:val="13"/>
          <w:rFonts w:ascii="楷体" w:hAnsi="楷体" w:eastAsia="楷体"/>
          <w:lang w:eastAsia="zh-TW"/>
        </w:rPr>
        <w:t xml:space="preserve">    </w:t>
      </w:r>
      <w:r>
        <w:rPr>
          <w:rStyle w:val="13"/>
          <w:rFonts w:hint="eastAsia" w:ascii="楷体" w:hAnsi="楷体" w:eastAsia="楷体"/>
          <w:lang w:eastAsia="zh-TW"/>
        </w:rPr>
        <w:t xml:space="preserve">          </w:t>
      </w:r>
      <w:r>
        <w:rPr>
          <w:rStyle w:val="13"/>
          <w:rFonts w:ascii="楷体" w:hAnsi="楷体" w:eastAsia="楷体"/>
          <w:lang w:eastAsia="zh-TW"/>
        </w:rPr>
        <w:t xml:space="preserve"> </w:t>
      </w:r>
      <w:r>
        <w:rPr>
          <w:rStyle w:val="13"/>
          <w:rFonts w:ascii="楷体" w:hAnsi="楷体" w:eastAsia="楷体" w:cs="楷体_GB2312"/>
          <w:lang w:val="zh-TW" w:eastAsia="zh-TW"/>
        </w:rPr>
        <w:t>工作室</w:t>
      </w:r>
      <w:r>
        <w:rPr>
          <w:rStyle w:val="13"/>
          <w:rFonts w:ascii="楷体" w:hAnsi="楷体" w:eastAsia="楷体" w:cs="楷体_GB2312"/>
          <w:lang w:eastAsia="zh-TW"/>
        </w:rPr>
        <w:t>QQ</w:t>
      </w:r>
      <w:r>
        <w:rPr>
          <w:rStyle w:val="13"/>
          <w:rFonts w:ascii="楷体" w:hAnsi="楷体" w:eastAsia="楷体" w:cs="楷体_GB2312"/>
          <w:lang w:val="zh-TW" w:eastAsia="zh-TW"/>
        </w:rPr>
        <w:t>交流群：</w:t>
      </w:r>
      <w:r>
        <w:rPr>
          <w:rStyle w:val="13"/>
          <w:rFonts w:hint="eastAsia" w:ascii="楷体" w:hAnsi="楷体" w:eastAsia="楷体" w:cs="楷体_GB2312"/>
        </w:rPr>
        <w:t>699435093</w:t>
      </w:r>
    </w:p>
    <w:p>
      <w:pPr>
        <w:rPr>
          <w:rStyle w:val="13"/>
          <w:rFonts w:ascii="楷体" w:hAnsi="楷体" w:eastAsia="楷体" w:cs="楷体_GB2312"/>
        </w:rPr>
      </w:pPr>
      <w:r>
        <w:rPr>
          <w:rStyle w:val="13"/>
          <w:rFonts w:hint="eastAsia" w:ascii="楷体" w:hAnsi="楷体" w:eastAsia="楷体" w:cs="楷体_GB2312"/>
        </w:rPr>
        <w:br w:type="page"/>
      </w:r>
    </w:p>
    <w:p>
      <w:pPr>
        <w:pStyle w:val="12"/>
        <w:framePr w:wrap="auto" w:vAnchor="margin" w:hAnchor="text" w:yAlign="inline"/>
        <w:widowControl/>
        <w:spacing w:line="360" w:lineRule="auto"/>
        <w:ind w:firstLine="420"/>
        <w:jc w:val="left"/>
        <w:rPr>
          <w:rStyle w:val="13"/>
          <w:rFonts w:ascii="楷体" w:hAnsi="楷体" w:eastAsia="楷体" w:cs="楷体_GB2312"/>
        </w:rPr>
      </w:pPr>
    </w:p>
    <w:p>
      <w:pPr>
        <w:widowControl/>
        <w:snapToGrid w:val="0"/>
        <w:spacing w:line="480" w:lineRule="auto"/>
        <w:jc w:val="center"/>
        <w:rPr>
          <w:rFonts w:ascii="华文彩云" w:hAnsi="宋体" w:eastAsia="华文彩云"/>
          <w:b/>
          <w:sz w:val="36"/>
          <w:szCs w:val="32"/>
          <w:shd w:val="pct10" w:color="auto" w:fill="FFFFFF"/>
        </w:rPr>
      </w:pPr>
      <w:r>
        <w:rPr>
          <w:rFonts w:hint="eastAsia" w:ascii="华文彩云" w:hAnsi="宋体" w:eastAsia="华文彩云"/>
          <w:b/>
          <w:sz w:val="36"/>
          <w:szCs w:val="32"/>
          <w:shd w:val="pct10" w:color="auto" w:fill="FFFFFF"/>
        </w:rPr>
        <w:t>目    录</w:t>
      </w:r>
    </w:p>
    <w:p>
      <w:pPr>
        <w:pStyle w:val="12"/>
        <w:framePr w:wrap="auto" w:vAnchor="margin" w:hAnchor="text" w:yAlign="inline"/>
        <w:spacing w:line="360" w:lineRule="auto"/>
        <w:rPr>
          <w:rFonts w:ascii="方正彩云简体" w:hAnsi="黑体" w:eastAsia="方正彩云简体" w:cs="黑体"/>
          <w:b/>
          <w:bCs/>
          <w:sz w:val="32"/>
          <w:szCs w:val="24"/>
          <w:shd w:val="pct10" w:color="auto" w:fill="FFFFFF"/>
        </w:rPr>
      </w:pPr>
      <w:r>
        <w:rPr>
          <w:rFonts w:ascii="方正彩云简体" w:hAnsi="黑体" w:eastAsia="方正彩云简体" w:cs="黑体"/>
          <w:b/>
          <w:bCs/>
          <w:sz w:val="32"/>
          <w:szCs w:val="24"/>
          <w:shd w:val="pct10" w:color="auto" w:fill="FFFFFF"/>
        </w:rPr>
        <w:t>◆本期视点◆</w:t>
      </w:r>
    </w:p>
    <w:p>
      <w:pPr>
        <w:spacing w:line="360" w:lineRule="auto"/>
        <w:ind w:firstLine="241" w:firstLineChars="100"/>
        <w:rPr>
          <w:rFonts w:ascii="黑体" w:hAnsi="黑体" w:eastAsia="黑体" w:cs="黑体"/>
          <w:b/>
          <w:bCs/>
          <w:color w:val="000000"/>
          <w:sz w:val="24"/>
          <w:szCs w:val="24"/>
          <w:u w:color="000000"/>
          <w:lang w:val="zh-TW"/>
        </w:rPr>
      </w:pPr>
      <w:bookmarkStart w:id="0" w:name="_Hlk9953114"/>
      <w:r>
        <w:rPr>
          <w:rFonts w:hint="eastAsia" w:ascii="黑体" w:hAnsi="黑体" w:eastAsia="黑体" w:cs="黑体"/>
          <w:b/>
          <w:bCs/>
          <w:color w:val="000000"/>
          <w:sz w:val="24"/>
          <w:szCs w:val="24"/>
          <w:u w:color="000000"/>
          <w:lang w:val="zh-TW" w:eastAsia="zh-TW"/>
        </w:rPr>
        <w:t>★</w:t>
      </w:r>
      <w:bookmarkEnd w:id="0"/>
      <w:r>
        <w:rPr>
          <w:rFonts w:hint="eastAsia" w:ascii="黑体" w:hAnsi="黑体" w:eastAsia="黑体" w:cs="黑体"/>
          <w:b/>
          <w:bCs/>
          <w:color w:val="000000"/>
          <w:sz w:val="24"/>
          <w:szCs w:val="24"/>
          <w:u w:color="000000"/>
          <w:lang w:val="zh-TW" w:eastAsia="zh-TW"/>
        </w:rPr>
        <w:t>双流区刘勇名教师工作室</w:t>
      </w:r>
      <w:r>
        <w:rPr>
          <w:rFonts w:hint="eastAsia" w:ascii="黑体" w:hAnsi="黑体" w:eastAsia="黑体" w:cs="黑体"/>
          <w:b/>
          <w:bCs/>
          <w:color w:val="000000"/>
          <w:sz w:val="24"/>
          <w:szCs w:val="24"/>
          <w:u w:color="000000"/>
          <w:lang w:val="zh-TW"/>
        </w:rPr>
        <w:t>线上聆听何立新老师讲座</w:t>
      </w:r>
    </w:p>
    <w:p>
      <w:pPr>
        <w:spacing w:line="360" w:lineRule="auto"/>
        <w:ind w:firstLine="241" w:firstLineChars="100"/>
        <w:rPr>
          <w:rFonts w:ascii="黑体" w:hAnsi="黑体" w:eastAsia="黑体" w:cs="黑体"/>
          <w:b/>
          <w:bCs/>
          <w:color w:val="000000"/>
          <w:sz w:val="24"/>
          <w:szCs w:val="24"/>
          <w:u w:color="000000"/>
          <w:lang w:val="zh-TW"/>
        </w:rPr>
      </w:pPr>
      <w:r>
        <w:rPr>
          <w:rFonts w:hint="eastAsia" w:ascii="黑体" w:hAnsi="黑体" w:eastAsia="黑体" w:cs="黑体"/>
          <w:b/>
          <w:bCs/>
          <w:color w:val="000000"/>
          <w:sz w:val="24"/>
          <w:szCs w:val="24"/>
          <w:u w:color="000000"/>
          <w:lang w:val="zh-TW" w:eastAsia="zh-TW"/>
        </w:rPr>
        <w:t>★双流区刘勇名教师工作室</w:t>
      </w:r>
      <w:r>
        <w:rPr>
          <w:rFonts w:hint="eastAsia" w:ascii="黑体" w:hAnsi="黑体" w:eastAsia="黑体" w:cs="黑体"/>
          <w:b/>
          <w:bCs/>
          <w:color w:val="000000"/>
          <w:sz w:val="24"/>
          <w:szCs w:val="24"/>
          <w:u w:color="000000"/>
          <w:lang w:val="zh-TW"/>
        </w:rPr>
        <w:t>“如何开展合作至效的集体备课”研讨磨课活动</w:t>
      </w:r>
    </w:p>
    <w:p>
      <w:pPr>
        <w:pStyle w:val="12"/>
        <w:framePr w:wrap="auto" w:vAnchor="margin" w:hAnchor="text" w:yAlign="inline"/>
        <w:spacing w:line="360" w:lineRule="auto"/>
        <w:rPr>
          <w:rFonts w:ascii="黑体" w:hAnsi="黑体" w:cs="黑体" w:eastAsiaTheme="minorEastAsia"/>
          <w:b/>
          <w:bCs/>
          <w:sz w:val="24"/>
          <w:szCs w:val="24"/>
        </w:rPr>
      </w:pPr>
    </w:p>
    <w:p>
      <w:pPr>
        <w:pStyle w:val="12"/>
        <w:framePr w:wrap="auto" w:vAnchor="margin" w:hAnchor="text" w:yAlign="inline"/>
        <w:spacing w:line="360" w:lineRule="auto"/>
        <w:rPr>
          <w:rFonts w:ascii="方正彩云简体" w:hAnsi="黑体" w:eastAsia="方正彩云简体" w:cs="黑体"/>
          <w:b/>
          <w:bCs/>
          <w:color w:val="auto"/>
          <w:sz w:val="32"/>
          <w:szCs w:val="24"/>
          <w:shd w:val="pct10" w:color="auto" w:fill="FFFFFF"/>
        </w:rPr>
      </w:pPr>
      <w:r>
        <w:rPr>
          <w:rFonts w:hint="eastAsia" w:ascii="方正彩云简体" w:hAnsi="黑体" w:eastAsia="方正彩云简体" w:cs="黑体"/>
          <w:b/>
          <w:bCs/>
          <w:sz w:val="32"/>
          <w:szCs w:val="24"/>
          <w:shd w:val="pct10" w:color="auto" w:fill="FFFFFF"/>
        </w:rPr>
        <w:t>◆</w:t>
      </w:r>
      <w:r>
        <w:rPr>
          <w:rFonts w:hint="eastAsia" w:ascii="方正彩云简体" w:hAnsi="黑体" w:eastAsia="方正彩云简体" w:cs="黑体"/>
          <w:b/>
          <w:bCs/>
          <w:color w:val="auto"/>
          <w:sz w:val="32"/>
          <w:szCs w:val="24"/>
          <w:shd w:val="pct10" w:color="auto" w:fill="FFFFFF"/>
        </w:rPr>
        <w:t>行动在路上</w:t>
      </w:r>
      <w:r>
        <w:rPr>
          <w:rFonts w:hint="eastAsia" w:ascii="方正彩云简体" w:hAnsi="黑体" w:eastAsia="方正彩云简体" w:cs="黑体"/>
          <w:b/>
          <w:bCs/>
          <w:sz w:val="32"/>
          <w:szCs w:val="24"/>
          <w:shd w:val="pct10" w:color="auto" w:fill="FFFFFF"/>
        </w:rPr>
        <w:t>◆</w:t>
      </w:r>
    </w:p>
    <w:p>
      <w:pPr>
        <w:spacing w:line="360" w:lineRule="auto"/>
        <w:ind w:firstLine="221" w:firstLineChars="100"/>
        <w:rPr>
          <w:rFonts w:ascii="黑体" w:hAnsi="黑体" w:eastAsia="黑体" w:cs="黑体"/>
          <w:b/>
          <w:bCs/>
          <w:color w:val="000000"/>
          <w:sz w:val="22"/>
          <w:u w:color="000000"/>
          <w:lang w:val="zh-TW" w:eastAsia="zh-TW"/>
        </w:rPr>
      </w:pPr>
      <w:r>
        <w:rPr>
          <w:rFonts w:hint="eastAsia" w:ascii="黑体" w:hAnsi="黑体" w:eastAsia="黑体" w:cs="黑体"/>
          <w:b/>
          <w:bCs/>
          <w:color w:val="000000"/>
          <w:sz w:val="22"/>
          <w:u w:color="000000"/>
          <w:lang w:val="zh-TW" w:eastAsia="zh-TW"/>
        </w:rPr>
        <w:t>★理性教学，设计先行——记双流区刘勇名师工作室线上学习活动</w:t>
      </w:r>
      <w:r>
        <w:rPr>
          <w:rFonts w:hint="eastAsia" w:ascii="黑体" w:hAnsi="黑体" w:eastAsia="黑体" w:cs="黑体"/>
          <w:b/>
          <w:bCs/>
          <w:color w:val="000000"/>
          <w:sz w:val="22"/>
          <w:u w:color="000000"/>
          <w:lang w:val="zh-TW"/>
        </w:rPr>
        <w:t xml:space="preserve"> </w:t>
      </w:r>
      <w:r>
        <w:rPr>
          <w:rFonts w:ascii="黑体" w:hAnsi="黑体" w:eastAsia="黑体" w:cs="黑体"/>
          <w:b/>
          <w:bCs/>
          <w:color w:val="000000"/>
          <w:sz w:val="22"/>
          <w:u w:color="000000"/>
          <w:lang w:val="zh-TW" w:eastAsia="zh-TW"/>
        </w:rPr>
        <w:t xml:space="preserve">  罗丽辉</w:t>
      </w:r>
    </w:p>
    <w:p>
      <w:pPr>
        <w:spacing w:line="360" w:lineRule="auto"/>
        <w:ind w:firstLine="221" w:firstLineChars="100"/>
        <w:rPr>
          <w:rFonts w:ascii="黑体" w:hAnsi="黑体" w:eastAsia="黑体" w:cs="黑体"/>
          <w:b/>
          <w:bCs/>
          <w:color w:val="000000"/>
          <w:sz w:val="22"/>
          <w:u w:color="000000"/>
          <w:lang w:val="zh-TW" w:eastAsia="zh-TW"/>
        </w:rPr>
      </w:pPr>
      <w:r>
        <w:rPr>
          <w:rFonts w:hint="eastAsia" w:ascii="黑体" w:hAnsi="黑体" w:eastAsia="黑体" w:cs="黑体"/>
          <w:b/>
          <w:bCs/>
          <w:color w:val="000000"/>
          <w:sz w:val="22"/>
          <w:u w:color="000000"/>
          <w:lang w:val="zh-TW" w:eastAsia="zh-TW"/>
        </w:rPr>
        <w:t>★精研细磨</w:t>
      </w:r>
      <w:r>
        <w:rPr>
          <w:rFonts w:hint="eastAsia" w:ascii="黑体" w:hAnsi="黑体" w:eastAsia="黑体" w:cs="黑体"/>
          <w:b/>
          <w:bCs/>
          <w:color w:val="000000"/>
          <w:sz w:val="22"/>
          <w:u w:color="000000"/>
          <w:lang w:val="zh-TW"/>
        </w:rPr>
        <w:t>，</w:t>
      </w:r>
      <w:r>
        <w:rPr>
          <w:rFonts w:hint="eastAsia" w:ascii="黑体" w:hAnsi="黑体" w:eastAsia="黑体" w:cs="黑体"/>
          <w:b/>
          <w:bCs/>
          <w:color w:val="000000"/>
          <w:sz w:val="22"/>
          <w:u w:color="000000"/>
          <w:lang w:val="zh-TW" w:eastAsia="zh-TW"/>
        </w:rPr>
        <w:t>共同成长——记双流区刘勇名师工作室承担区教研磨课活动</w:t>
      </w:r>
      <w:r>
        <w:rPr>
          <w:rFonts w:hint="eastAsia" w:ascii="黑体" w:hAnsi="黑体" w:eastAsia="黑体" w:cs="黑体"/>
          <w:b/>
          <w:bCs/>
          <w:color w:val="000000"/>
          <w:sz w:val="22"/>
          <w:u w:color="000000"/>
          <w:lang w:val="zh-TW"/>
        </w:rPr>
        <w:t xml:space="preserve"> </w:t>
      </w:r>
      <w:r>
        <w:rPr>
          <w:rFonts w:ascii="黑体" w:hAnsi="黑体" w:eastAsia="黑体" w:cs="黑体"/>
          <w:b/>
          <w:bCs/>
          <w:color w:val="000000"/>
          <w:sz w:val="22"/>
          <w:u w:color="000000"/>
          <w:lang w:val="zh-TW" w:eastAsia="zh-TW"/>
        </w:rPr>
        <w:t>刘湘</w:t>
      </w:r>
    </w:p>
    <w:p>
      <w:pPr>
        <w:spacing w:line="360" w:lineRule="auto"/>
        <w:ind w:firstLine="220" w:firstLineChars="100"/>
        <w:rPr>
          <w:rFonts w:ascii="黑体" w:hAnsi="黑体" w:eastAsia="PMingLiU" w:cs="黑体"/>
          <w:b/>
          <w:bCs/>
          <w:color w:val="000000"/>
          <w:sz w:val="22"/>
          <w:u w:color="000000"/>
          <w:lang w:val="zh-TW" w:eastAsia="zh-TW"/>
        </w:rPr>
      </w:pPr>
    </w:p>
    <w:p>
      <w:pPr>
        <w:spacing w:line="360" w:lineRule="auto"/>
        <w:rPr>
          <w:rFonts w:ascii="黑体" w:hAnsi="黑体" w:eastAsia="黑体" w:cs="黑体"/>
          <w:b/>
          <w:bCs/>
          <w:color w:val="000000"/>
          <w:sz w:val="22"/>
          <w:u w:color="000000"/>
          <w:lang w:val="zh-TW" w:eastAsia="zh-TW"/>
        </w:rPr>
      </w:pPr>
      <w:r>
        <w:rPr>
          <w:rFonts w:ascii="方正彩云简体" w:hAnsi="黑体" w:eastAsia="方正彩云简体" w:cs="黑体"/>
          <w:b/>
          <w:bCs/>
          <w:sz w:val="32"/>
          <w:szCs w:val="24"/>
          <w:shd w:val="pct10" w:color="auto" w:fill="FFFFFF"/>
          <w:lang w:eastAsia="zh-TW"/>
        </w:rPr>
        <w:t>◆</w:t>
      </w:r>
      <w:r>
        <w:rPr>
          <w:rFonts w:hint="eastAsia" w:ascii="方正彩云简体" w:hAnsi="黑体" w:eastAsia="方正彩云简体" w:cs="黑体"/>
          <w:b/>
          <w:bCs/>
          <w:sz w:val="32"/>
          <w:szCs w:val="24"/>
          <w:shd w:val="pct10" w:color="auto" w:fill="FFFFFF"/>
        </w:rPr>
        <w:t>指引</w:t>
      </w:r>
      <w:r>
        <w:rPr>
          <w:rFonts w:hint="eastAsia" w:ascii="方正彩云简体" w:hAnsi="黑体" w:eastAsia="方正彩云简体" w:cs="黑体"/>
          <w:b/>
          <w:bCs/>
          <w:sz w:val="32"/>
          <w:szCs w:val="24"/>
          <w:shd w:val="pct10" w:color="auto" w:fill="FFFFFF"/>
          <w:lang w:eastAsia="zh-TW"/>
        </w:rPr>
        <w:t>在路上</w:t>
      </w:r>
      <w:r>
        <w:rPr>
          <w:rFonts w:ascii="方正彩云简体" w:hAnsi="黑体" w:eastAsia="方正彩云简体" w:cs="黑体"/>
          <w:b/>
          <w:bCs/>
          <w:sz w:val="32"/>
          <w:szCs w:val="24"/>
          <w:shd w:val="pct10" w:color="auto" w:fill="FFFFFF"/>
          <w:lang w:eastAsia="zh-TW"/>
        </w:rPr>
        <w:t>◆</w:t>
      </w:r>
    </w:p>
    <w:p>
      <w:pPr>
        <w:spacing w:line="360" w:lineRule="auto"/>
        <w:ind w:left="239" w:leftChars="114"/>
        <w:rPr>
          <w:rFonts w:ascii="黑体" w:hAnsi="黑体" w:eastAsia="黑体" w:cs="黑体"/>
          <w:b/>
          <w:bCs/>
          <w:color w:val="000000"/>
          <w:sz w:val="22"/>
          <w:u w:color="000000"/>
        </w:rPr>
      </w:pPr>
      <w:r>
        <w:rPr>
          <w:rFonts w:hint="eastAsia" w:ascii="黑体" w:hAnsi="黑体" w:eastAsia="黑体" w:cs="黑体"/>
          <w:b/>
          <w:bCs/>
          <w:color w:val="000000"/>
          <w:sz w:val="22"/>
          <w:u w:color="000000"/>
          <w:lang w:val="zh-TW" w:eastAsia="zh-TW"/>
        </w:rPr>
        <w:t>★</w:t>
      </w:r>
      <w:r>
        <w:rPr>
          <w:rFonts w:hint="eastAsia" w:ascii="黑体" w:hAnsi="黑体" w:eastAsia="黑体" w:cs="黑体"/>
          <w:b/>
          <w:bCs/>
          <w:color w:val="000000"/>
          <w:sz w:val="22"/>
          <w:u w:color="000000"/>
          <w:lang w:eastAsia="zh-TW"/>
        </w:rPr>
        <w:t>基于理性的语文教学设计</w:t>
      </w:r>
      <w:r>
        <w:rPr>
          <w:rFonts w:hint="eastAsia" w:ascii="黑体" w:hAnsi="黑体" w:eastAsia="黑体" w:cs="黑体"/>
          <w:b/>
          <w:bCs/>
          <w:color w:val="000000"/>
          <w:sz w:val="22"/>
          <w:u w:color="000000"/>
        </w:rPr>
        <w:t xml:space="preserve"> </w:t>
      </w:r>
      <w:r>
        <w:rPr>
          <w:rFonts w:ascii="黑体" w:hAnsi="黑体" w:eastAsia="黑体" w:cs="黑体"/>
          <w:b/>
          <w:bCs/>
          <w:color w:val="000000"/>
          <w:sz w:val="22"/>
          <w:u w:color="000000"/>
        </w:rPr>
        <w:t xml:space="preserve"> </w:t>
      </w:r>
      <w:r>
        <w:rPr>
          <w:rFonts w:hint="eastAsia" w:ascii="黑体" w:hAnsi="黑体" w:eastAsia="黑体" w:cs="黑体"/>
          <w:b/>
          <w:bCs/>
          <w:color w:val="000000"/>
          <w:sz w:val="22"/>
          <w:u w:color="000000"/>
        </w:rPr>
        <w:t>何立新</w:t>
      </w:r>
    </w:p>
    <w:p>
      <w:pPr>
        <w:spacing w:line="360" w:lineRule="auto"/>
        <w:ind w:left="239" w:leftChars="114"/>
        <w:rPr>
          <w:rFonts w:ascii="黑体" w:hAnsi="黑体" w:eastAsia="黑体" w:cs="黑体"/>
          <w:b/>
          <w:bCs/>
          <w:color w:val="000000"/>
          <w:sz w:val="22"/>
          <w:u w:color="000000"/>
        </w:rPr>
      </w:pPr>
      <w:r>
        <w:rPr>
          <w:rFonts w:hint="eastAsia" w:ascii="黑体" w:hAnsi="黑体" w:eastAsia="黑体" w:cs="黑体"/>
          <w:b/>
          <w:bCs/>
          <w:color w:val="000000"/>
          <w:sz w:val="22"/>
          <w:u w:color="000000"/>
          <w:lang w:val="zh-TW" w:eastAsia="zh-TW"/>
        </w:rPr>
        <w:t>★</w:t>
      </w:r>
      <w:r>
        <w:rPr>
          <w:rFonts w:hint="eastAsia" w:ascii="黑体" w:hAnsi="黑体" w:eastAsia="黑体" w:cs="黑体"/>
          <w:b/>
          <w:bCs/>
          <w:color w:val="000000"/>
          <w:sz w:val="22"/>
          <w:u w:color="000000"/>
        </w:rPr>
        <w:t>整本书</w:t>
      </w:r>
      <w:r>
        <w:rPr>
          <w:rFonts w:hint="eastAsia" w:ascii="黑体" w:hAnsi="黑体" w:eastAsia="黑体" w:cs="黑体"/>
          <w:b/>
          <w:bCs/>
          <w:color w:val="000000"/>
          <w:sz w:val="22"/>
          <w:u w:color="000000"/>
          <w:lang w:eastAsia="zh-TW"/>
        </w:rPr>
        <w:t>深度阅读的几个关键词</w:t>
      </w:r>
      <w:r>
        <w:rPr>
          <w:rFonts w:hint="eastAsia" w:ascii="黑体" w:hAnsi="黑体" w:eastAsia="黑体" w:cs="黑体"/>
          <w:b/>
          <w:bCs/>
          <w:color w:val="000000"/>
          <w:sz w:val="22"/>
          <w:u w:color="000000"/>
        </w:rPr>
        <w:t xml:space="preserve"> </w:t>
      </w:r>
      <w:r>
        <w:rPr>
          <w:rFonts w:ascii="黑体" w:hAnsi="黑体" w:eastAsia="黑体" w:cs="黑体"/>
          <w:b/>
          <w:bCs/>
          <w:color w:val="000000"/>
          <w:sz w:val="22"/>
          <w:u w:color="000000"/>
        </w:rPr>
        <w:t xml:space="preserve"> </w:t>
      </w:r>
      <w:r>
        <w:rPr>
          <w:rFonts w:hint="eastAsia" w:ascii="黑体" w:hAnsi="黑体" w:eastAsia="黑体" w:cs="黑体"/>
          <w:b/>
          <w:bCs/>
          <w:color w:val="000000"/>
          <w:sz w:val="22"/>
          <w:u w:color="000000"/>
        </w:rPr>
        <w:t>刘勇</w:t>
      </w:r>
    </w:p>
    <w:p>
      <w:pPr>
        <w:spacing w:line="360" w:lineRule="auto"/>
        <w:ind w:left="239" w:leftChars="114"/>
        <w:rPr>
          <w:rFonts w:ascii="黑体" w:hAnsi="黑体" w:eastAsia="PMingLiU" w:cs="黑体"/>
          <w:b/>
          <w:bCs/>
          <w:color w:val="000000"/>
          <w:sz w:val="22"/>
          <w:u w:color="000000"/>
          <w:lang w:eastAsia="zh-TW"/>
        </w:rPr>
      </w:pPr>
    </w:p>
    <w:p>
      <w:pPr>
        <w:pStyle w:val="12"/>
        <w:framePr w:wrap="auto" w:vAnchor="margin" w:hAnchor="text" w:yAlign="inline"/>
        <w:spacing w:line="360" w:lineRule="auto"/>
        <w:rPr>
          <w:rFonts w:ascii="方正彩云简体" w:hAnsi="黑体" w:eastAsia="方正彩云简体" w:cs="黑体"/>
          <w:b/>
          <w:bCs/>
          <w:sz w:val="32"/>
          <w:szCs w:val="24"/>
          <w:shd w:val="pct10" w:color="auto" w:fill="FFFFFF"/>
          <w:lang w:eastAsia="zh-TW"/>
        </w:rPr>
      </w:pPr>
      <w:r>
        <w:rPr>
          <w:rFonts w:ascii="方正彩云简体" w:hAnsi="黑体" w:eastAsia="方正彩云简体" w:cs="黑体"/>
          <w:b/>
          <w:bCs/>
          <w:sz w:val="32"/>
          <w:szCs w:val="24"/>
          <w:shd w:val="pct10" w:color="auto" w:fill="FFFFFF"/>
          <w:lang w:eastAsia="zh-TW"/>
        </w:rPr>
        <w:t>◆</w:t>
      </w:r>
      <w:r>
        <w:rPr>
          <w:rFonts w:hint="eastAsia" w:ascii="方正彩云简体" w:hAnsi="黑体" w:eastAsia="方正彩云简体" w:cs="黑体"/>
          <w:b/>
          <w:bCs/>
          <w:sz w:val="32"/>
          <w:szCs w:val="24"/>
          <w:shd w:val="pct10" w:color="auto" w:fill="FFFFFF"/>
          <w:lang w:eastAsia="zh-TW"/>
        </w:rPr>
        <w:t>思考在路上</w:t>
      </w:r>
      <w:r>
        <w:rPr>
          <w:rFonts w:ascii="方正彩云简体" w:hAnsi="黑体" w:eastAsia="方正彩云简体" w:cs="黑体"/>
          <w:b/>
          <w:bCs/>
          <w:sz w:val="32"/>
          <w:szCs w:val="24"/>
          <w:shd w:val="pct10" w:color="auto" w:fill="FFFFFF"/>
          <w:lang w:eastAsia="zh-TW"/>
        </w:rPr>
        <w:t>◆</w:t>
      </w:r>
    </w:p>
    <w:p>
      <w:pPr>
        <w:spacing w:line="360" w:lineRule="auto"/>
        <w:ind w:firstLine="221" w:firstLineChars="100"/>
        <w:rPr>
          <w:rFonts w:ascii="黑体" w:hAnsi="黑体" w:eastAsia="黑体" w:cs="黑体"/>
          <w:b/>
          <w:bCs/>
          <w:color w:val="000000"/>
          <w:sz w:val="22"/>
          <w:u w:color="000000"/>
          <w:lang w:val="zh-TW" w:eastAsia="zh-TW"/>
        </w:rPr>
      </w:pPr>
      <w:r>
        <w:rPr>
          <w:rFonts w:hint="eastAsia" w:ascii="黑体" w:hAnsi="黑体" w:eastAsia="黑体" w:cs="黑体"/>
          <w:b/>
          <w:bCs/>
          <w:color w:val="000000"/>
          <w:sz w:val="22"/>
          <w:u w:color="000000"/>
          <w:lang w:val="zh-TW" w:eastAsia="zh-TW"/>
        </w:rPr>
        <w:t>★寻关键句，品文章意——七下三单元整合课</w:t>
      </w:r>
      <w:r>
        <w:rPr>
          <w:rFonts w:hint="eastAsia" w:ascii="黑体" w:hAnsi="黑体" w:eastAsia="黑体" w:cs="黑体"/>
          <w:b/>
          <w:bCs/>
          <w:color w:val="000000"/>
          <w:sz w:val="22"/>
          <w:u w:color="000000"/>
          <w:lang w:val="zh-TW"/>
        </w:rPr>
        <w:t xml:space="preserve"> </w:t>
      </w:r>
      <w:r>
        <w:rPr>
          <w:rFonts w:ascii="黑体" w:hAnsi="黑体" w:eastAsia="黑体" w:cs="黑体"/>
          <w:b/>
          <w:bCs/>
          <w:color w:val="000000"/>
          <w:sz w:val="22"/>
          <w:u w:color="000000"/>
          <w:lang w:val="zh-TW" w:eastAsia="zh-TW"/>
        </w:rPr>
        <w:t xml:space="preserve"> </w:t>
      </w:r>
      <w:r>
        <w:rPr>
          <w:rFonts w:hint="eastAsia" w:ascii="黑体" w:hAnsi="黑体" w:eastAsia="黑体" w:cs="黑体"/>
          <w:b/>
          <w:bCs/>
          <w:color w:val="000000"/>
          <w:sz w:val="22"/>
          <w:u w:color="000000"/>
          <w:lang w:val="zh-TW"/>
        </w:rPr>
        <w:t>罗丽辉</w:t>
      </w:r>
    </w:p>
    <w:p>
      <w:pPr>
        <w:spacing w:line="360" w:lineRule="auto"/>
        <w:ind w:firstLine="221" w:firstLineChars="100"/>
        <w:rPr>
          <w:rFonts w:ascii="黑体" w:hAnsi="黑体" w:eastAsia="黑体" w:cs="黑体"/>
          <w:b/>
          <w:bCs/>
          <w:color w:val="000000"/>
          <w:sz w:val="22"/>
          <w:u w:color="000000"/>
          <w:lang w:val="zh-TW" w:eastAsia="zh-TW"/>
        </w:rPr>
      </w:pPr>
      <w:r>
        <w:rPr>
          <w:rFonts w:hint="eastAsia" w:ascii="黑体" w:hAnsi="黑体" w:eastAsia="黑体" w:cs="黑体"/>
          <w:b/>
          <w:bCs/>
          <w:color w:val="000000"/>
          <w:sz w:val="22"/>
          <w:u w:color="000000"/>
          <w:lang w:val="zh-TW" w:eastAsia="zh-TW"/>
        </w:rPr>
        <w:t>★七下三单元作业设计</w:t>
      </w:r>
      <w:r>
        <w:rPr>
          <w:rFonts w:hint="eastAsia" w:ascii="黑体" w:hAnsi="黑体" w:eastAsia="黑体" w:cs="黑体"/>
          <w:b/>
          <w:bCs/>
          <w:color w:val="000000"/>
          <w:sz w:val="22"/>
          <w:u w:color="000000"/>
          <w:lang w:val="zh-TW"/>
        </w:rPr>
        <w:t xml:space="preserve"> </w:t>
      </w:r>
      <w:r>
        <w:rPr>
          <w:rFonts w:ascii="黑体" w:hAnsi="黑体" w:eastAsia="黑体" w:cs="黑体"/>
          <w:b/>
          <w:bCs/>
          <w:color w:val="000000"/>
          <w:sz w:val="22"/>
          <w:u w:color="000000"/>
          <w:lang w:val="zh-TW" w:eastAsia="zh-TW"/>
        </w:rPr>
        <w:t xml:space="preserve"> </w:t>
      </w:r>
      <w:r>
        <w:rPr>
          <w:rFonts w:hint="eastAsia" w:ascii="黑体" w:hAnsi="黑体" w:eastAsia="黑体" w:cs="黑体"/>
          <w:b/>
          <w:bCs/>
          <w:color w:val="000000"/>
          <w:sz w:val="22"/>
          <w:u w:color="000000"/>
          <w:lang w:val="zh-TW"/>
        </w:rPr>
        <w:t>敬炜煊</w:t>
      </w:r>
    </w:p>
    <w:p>
      <w:pPr>
        <w:spacing w:line="360" w:lineRule="auto"/>
        <w:ind w:firstLine="221" w:firstLineChars="100"/>
        <w:rPr>
          <w:rFonts w:ascii="黑体" w:hAnsi="黑体" w:eastAsia="黑体" w:cs="黑体"/>
          <w:b/>
          <w:bCs/>
          <w:color w:val="000000"/>
          <w:sz w:val="22"/>
          <w:u w:color="000000"/>
          <w:lang w:val="zh-TW" w:eastAsia="zh-TW"/>
        </w:rPr>
      </w:pPr>
      <w:r>
        <w:rPr>
          <w:rFonts w:hint="eastAsia" w:ascii="黑体" w:hAnsi="黑体" w:eastAsia="黑体" w:cs="黑体"/>
          <w:b/>
          <w:bCs/>
          <w:color w:val="000000"/>
          <w:sz w:val="22"/>
          <w:u w:color="000000"/>
          <w:lang w:val="zh-TW" w:eastAsia="zh-TW"/>
        </w:rPr>
        <w:t>★三议解惑,四备定课</w:t>
      </w:r>
      <w:r>
        <w:rPr>
          <w:rFonts w:hint="eastAsia" w:ascii="黑体" w:hAnsi="黑体" w:eastAsia="黑体" w:cs="黑体"/>
          <w:b/>
          <w:bCs/>
          <w:color w:val="000000"/>
          <w:sz w:val="22"/>
          <w:u w:color="000000"/>
          <w:lang w:val="zh-TW"/>
        </w:rPr>
        <w:t>——</w:t>
      </w:r>
      <w:r>
        <w:rPr>
          <w:rFonts w:hint="eastAsia" w:ascii="黑体" w:hAnsi="黑体" w:eastAsia="黑体" w:cs="黑体"/>
          <w:b/>
          <w:bCs/>
          <w:color w:val="000000"/>
          <w:sz w:val="22"/>
          <w:u w:color="000000"/>
          <w:lang w:val="zh-TW" w:eastAsia="zh-TW"/>
        </w:rPr>
        <w:t>以七下第三单元整合课为例谈集体备课路径</w:t>
      </w:r>
      <w:r>
        <w:rPr>
          <w:rFonts w:hint="eastAsia" w:ascii="黑体" w:hAnsi="黑体" w:eastAsia="黑体" w:cs="黑体"/>
          <w:b/>
          <w:bCs/>
          <w:color w:val="000000"/>
          <w:sz w:val="22"/>
          <w:u w:color="000000"/>
          <w:lang w:val="zh-TW"/>
        </w:rPr>
        <w:t xml:space="preserve"> </w:t>
      </w:r>
      <w:r>
        <w:rPr>
          <w:rFonts w:ascii="黑体" w:hAnsi="黑体" w:eastAsia="黑体" w:cs="黑体"/>
          <w:b/>
          <w:bCs/>
          <w:color w:val="000000"/>
          <w:sz w:val="22"/>
          <w:u w:color="000000"/>
          <w:lang w:val="zh-TW" w:eastAsia="zh-TW"/>
        </w:rPr>
        <w:t xml:space="preserve"> 杨南</w:t>
      </w:r>
    </w:p>
    <w:p>
      <w:pPr>
        <w:spacing w:line="360" w:lineRule="auto"/>
        <w:ind w:firstLine="220" w:firstLineChars="100"/>
        <w:rPr>
          <w:rFonts w:ascii="黑体" w:hAnsi="黑体" w:eastAsia="PMingLiU" w:cs="黑体"/>
          <w:b/>
          <w:bCs/>
          <w:color w:val="000000"/>
          <w:sz w:val="22"/>
          <w:u w:color="000000"/>
          <w:lang w:val="zh-TW" w:eastAsia="zh-TW"/>
        </w:rPr>
      </w:pPr>
    </w:p>
    <w:p>
      <w:pPr>
        <w:rPr>
          <w:rFonts w:ascii="黑体" w:hAnsi="黑体" w:eastAsia="黑体" w:cs="黑体"/>
          <w:b/>
          <w:bCs/>
          <w:color w:val="000000"/>
          <w:sz w:val="22"/>
          <w:u w:color="000000"/>
          <w:lang w:val="zh-TW" w:eastAsia="zh-TW"/>
        </w:rPr>
      </w:pPr>
      <w:r>
        <w:rPr>
          <w:rFonts w:hint="eastAsia" w:ascii="黑体" w:hAnsi="黑体" w:eastAsia="黑体" w:cs="黑体"/>
          <w:b/>
          <w:bCs/>
          <w:color w:val="000000"/>
          <w:sz w:val="22"/>
          <w:u w:color="000000"/>
          <w:lang w:val="zh-TW" w:eastAsia="zh-TW"/>
        </w:rPr>
        <w:br w:type="page"/>
      </w:r>
    </w:p>
    <w:p>
      <w:pPr>
        <w:spacing w:line="360" w:lineRule="auto"/>
        <w:ind w:firstLine="221" w:firstLineChars="100"/>
        <w:rPr>
          <w:rFonts w:ascii="黑体" w:hAnsi="黑体" w:eastAsia="黑体" w:cs="黑体"/>
          <w:b/>
          <w:bCs/>
          <w:color w:val="000000"/>
          <w:sz w:val="22"/>
          <w:u w:color="000000"/>
          <w:lang w:val="zh-TW" w:eastAsia="zh-TW"/>
        </w:rPr>
      </w:pPr>
    </w:p>
    <w:p>
      <w:pPr>
        <w:spacing w:after="156" w:afterLines="50" w:line="400" w:lineRule="exact"/>
        <w:jc w:val="center"/>
        <w:rPr>
          <w:rFonts w:ascii="黑体" w:eastAsia="黑体"/>
          <w:sz w:val="36"/>
          <w:szCs w:val="36"/>
        </w:rPr>
      </w:pPr>
      <w:r>
        <w:rPr>
          <w:rFonts w:hint="eastAsia" w:ascii="黑体" w:eastAsia="黑体"/>
          <w:sz w:val="36"/>
          <w:szCs w:val="36"/>
        </w:rPr>
        <w:t>成都市双流区刘勇名师工作室</w:t>
      </w:r>
      <w:r>
        <w:rPr>
          <w:rFonts w:ascii="黑体" w:eastAsia="黑体"/>
          <w:sz w:val="36"/>
          <w:szCs w:val="36"/>
        </w:rPr>
        <w:t>3</w:t>
      </w:r>
      <w:r>
        <w:rPr>
          <w:rFonts w:hint="eastAsia" w:ascii="黑体" w:eastAsia="黑体"/>
          <w:sz w:val="36"/>
          <w:szCs w:val="36"/>
        </w:rPr>
        <w:t>月研修活动安排</w:t>
      </w:r>
    </w:p>
    <w:p>
      <w:pPr>
        <w:spacing w:line="360" w:lineRule="auto"/>
        <w:rPr>
          <w:rFonts w:ascii="黑体" w:hAnsi="黑体" w:eastAsia="PMingLiU" w:cs="黑体"/>
          <w:b/>
          <w:bCs/>
          <w:color w:val="000000"/>
          <w:sz w:val="24"/>
          <w:szCs w:val="24"/>
          <w:u w:color="000000"/>
          <w:lang w:eastAsia="zh-TW"/>
        </w:rPr>
      </w:pPr>
    </w:p>
    <w:p>
      <w:pPr>
        <w:spacing w:line="360" w:lineRule="auto"/>
        <w:rPr>
          <w:rFonts w:ascii="黑体" w:hAnsi="黑体" w:eastAsia="PMingLiU" w:cs="黑体"/>
          <w:b/>
          <w:bCs/>
          <w:color w:val="000000"/>
          <w:sz w:val="24"/>
          <w:szCs w:val="24"/>
          <w:u w:color="000000"/>
          <w:lang w:eastAsia="zh-TW"/>
        </w:rPr>
      </w:pPr>
    </w:p>
    <w:tbl>
      <w:tblPr>
        <w:tblStyle w:val="7"/>
        <w:tblpPr w:leftFromText="180" w:rightFromText="180" w:vertAnchor="page" w:horzAnchor="page" w:tblpX="105" w:tblpY="2673"/>
        <w:tblOverlap w:val="never"/>
        <w:tblW w:w="7003"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7"/>
        <w:gridCol w:w="645"/>
        <w:gridCol w:w="1370"/>
        <w:gridCol w:w="847"/>
        <w:gridCol w:w="1819"/>
        <w:gridCol w:w="4459"/>
        <w:gridCol w:w="960"/>
        <w:gridCol w:w="13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83" w:type="pct"/>
            <w:vMerge w:val="restart"/>
            <w:vAlign w:val="center"/>
          </w:tcPr>
          <w:p>
            <w:pPr>
              <w:spacing w:line="400" w:lineRule="exact"/>
              <w:jc w:val="center"/>
              <w:rPr>
                <w:rFonts w:ascii="宋体" w:hAnsi="宋体" w:cs="宋体"/>
                <w:kern w:val="0"/>
                <w:szCs w:val="21"/>
                <w:lang w:eastAsia="zh-TW"/>
              </w:rPr>
            </w:pPr>
          </w:p>
          <w:p>
            <w:pPr>
              <w:spacing w:line="400" w:lineRule="exact"/>
              <w:rPr>
                <w:rFonts w:ascii="宋体" w:hAnsi="宋体" w:cs="宋体"/>
                <w:kern w:val="0"/>
                <w:szCs w:val="21"/>
              </w:rPr>
            </w:pPr>
            <w:r>
              <w:rPr>
                <w:rFonts w:hint="eastAsia" w:ascii="宋体" w:hAnsi="宋体" w:cs="宋体"/>
                <w:kern w:val="0"/>
                <w:szCs w:val="21"/>
              </w:rPr>
              <w:t>刘勇工作室</w:t>
            </w:r>
          </w:p>
          <w:p>
            <w:pPr>
              <w:spacing w:line="400" w:lineRule="exact"/>
              <w:jc w:val="center"/>
              <w:rPr>
                <w:rFonts w:ascii="宋体" w:hAnsi="宋体" w:cs="宋体"/>
                <w:kern w:val="0"/>
                <w:szCs w:val="21"/>
              </w:rPr>
            </w:pPr>
          </w:p>
        </w:tc>
        <w:tc>
          <w:tcPr>
            <w:tcW w:w="270" w:type="pct"/>
            <w:vAlign w:val="center"/>
          </w:tcPr>
          <w:p>
            <w:pPr>
              <w:spacing w:line="400" w:lineRule="exact"/>
              <w:jc w:val="center"/>
              <w:rPr>
                <w:rFonts w:ascii="宋体" w:hAnsi="宋体"/>
                <w:szCs w:val="21"/>
              </w:rPr>
            </w:pPr>
            <w:r>
              <w:rPr>
                <w:rFonts w:ascii="宋体" w:hAnsi="宋体"/>
              </w:rPr>
              <w:t>2</w:t>
            </w:r>
            <w:r>
              <w:rPr>
                <w:rFonts w:hint="eastAsia" w:ascii="宋体" w:hAnsi="宋体"/>
              </w:rPr>
              <w:t>月</w:t>
            </w:r>
            <w:r>
              <w:rPr>
                <w:rFonts w:ascii="宋体" w:hAnsi="宋体"/>
              </w:rPr>
              <w:t>24</w:t>
            </w:r>
            <w:r>
              <w:rPr>
                <w:rFonts w:hint="eastAsia" w:ascii="宋体" w:hAnsi="宋体"/>
              </w:rPr>
              <w:t>日</w:t>
            </w:r>
          </w:p>
        </w:tc>
        <w:tc>
          <w:tcPr>
            <w:tcW w:w="574" w:type="pct"/>
            <w:vAlign w:val="center"/>
          </w:tcPr>
          <w:p>
            <w:pPr>
              <w:spacing w:line="400" w:lineRule="exact"/>
              <w:rPr>
                <w:rFonts w:ascii="宋体" w:hAnsi="宋体"/>
              </w:rPr>
            </w:pPr>
            <w:r>
              <w:rPr>
                <w:rFonts w:ascii="宋体" w:hAnsi="宋体"/>
              </w:rPr>
              <w:t>9</w:t>
            </w:r>
            <w:r>
              <w:rPr>
                <w:rFonts w:hint="eastAsia" w:ascii="宋体" w:hAnsi="宋体"/>
              </w:rPr>
              <w:t>：</w:t>
            </w:r>
            <w:r>
              <w:rPr>
                <w:rFonts w:ascii="宋体" w:hAnsi="宋体"/>
              </w:rPr>
              <w:t>0</w:t>
            </w:r>
            <w:r>
              <w:rPr>
                <w:rFonts w:hint="eastAsia" w:ascii="宋体" w:hAnsi="宋体"/>
              </w:rPr>
              <w:t>0—</w:t>
            </w:r>
            <w:r>
              <w:rPr>
                <w:rFonts w:ascii="宋体" w:hAnsi="宋体"/>
              </w:rPr>
              <w:t>12</w:t>
            </w:r>
            <w:r>
              <w:rPr>
                <w:rFonts w:hint="eastAsia" w:ascii="宋体" w:hAnsi="宋体"/>
              </w:rPr>
              <w:t>：</w:t>
            </w:r>
            <w:r>
              <w:rPr>
                <w:rFonts w:ascii="宋体" w:hAnsi="宋体"/>
              </w:rPr>
              <w:t>0</w:t>
            </w:r>
            <w:r>
              <w:rPr>
                <w:rFonts w:hint="eastAsia" w:ascii="宋体" w:hAnsi="宋体"/>
              </w:rPr>
              <w:t>0</w:t>
            </w:r>
          </w:p>
        </w:tc>
        <w:tc>
          <w:tcPr>
            <w:tcW w:w="355" w:type="pct"/>
            <w:vAlign w:val="center"/>
          </w:tcPr>
          <w:p>
            <w:pPr>
              <w:jc w:val="center"/>
              <w:rPr>
                <w:rFonts w:ascii="宋体" w:hAnsi="宋体"/>
              </w:rPr>
            </w:pPr>
            <w:r>
              <w:rPr>
                <w:rFonts w:hint="eastAsia" w:ascii="宋体" w:hAnsi="宋体"/>
              </w:rPr>
              <w:t>线上</w:t>
            </w:r>
          </w:p>
        </w:tc>
        <w:tc>
          <w:tcPr>
            <w:tcW w:w="762" w:type="pct"/>
            <w:vAlign w:val="center"/>
          </w:tcPr>
          <w:p>
            <w:pPr>
              <w:spacing w:line="400" w:lineRule="exact"/>
              <w:jc w:val="center"/>
              <w:rPr>
                <w:rFonts w:ascii="宋体" w:hAnsi="宋体"/>
                <w:color w:val="000000"/>
                <w:kern w:val="0"/>
              </w:rPr>
            </w:pPr>
            <w:r>
              <w:rPr>
                <w:rFonts w:hint="eastAsia" w:ascii="宋体" w:hAnsi="宋体"/>
                <w:color w:val="000000"/>
                <w:kern w:val="0"/>
              </w:rPr>
              <w:t>何立新（四川省教育科学研究院）</w:t>
            </w:r>
          </w:p>
        </w:tc>
        <w:tc>
          <w:tcPr>
            <w:tcW w:w="1868" w:type="pct"/>
            <w:tcBorders>
              <w:right w:val="single" w:color="auto" w:sz="4" w:space="0"/>
            </w:tcBorders>
            <w:vAlign w:val="center"/>
          </w:tcPr>
          <w:p>
            <w:pPr>
              <w:widowControl/>
              <w:spacing w:line="360" w:lineRule="atLeast"/>
              <w:jc w:val="left"/>
              <w:rPr>
                <w:rFonts w:ascii="宋体" w:hAnsi="宋体"/>
                <w:color w:val="000000"/>
                <w:kern w:val="0"/>
              </w:rPr>
            </w:pPr>
            <w:r>
              <w:rPr>
                <w:rFonts w:hint="eastAsia" w:ascii="宋体" w:hAnsi="宋体"/>
                <w:color w:val="000000"/>
                <w:kern w:val="0"/>
              </w:rPr>
              <w:t>主题： 基于理性的语文教学设计</w:t>
            </w:r>
          </w:p>
          <w:p>
            <w:pPr>
              <w:widowControl/>
              <w:numPr>
                <w:ilvl w:val="0"/>
                <w:numId w:val="1"/>
              </w:numPr>
              <w:spacing w:line="360" w:lineRule="atLeast"/>
              <w:jc w:val="left"/>
              <w:rPr>
                <w:rFonts w:ascii="宋体" w:hAnsi="宋体"/>
                <w:color w:val="000000"/>
                <w:kern w:val="0"/>
              </w:rPr>
            </w:pPr>
            <w:r>
              <w:rPr>
                <w:rFonts w:hint="eastAsia" w:ascii="宋体" w:hAnsi="宋体"/>
                <w:color w:val="000000"/>
                <w:kern w:val="0"/>
              </w:rPr>
              <w:t>何立新老师做《基于理性的语文教学设计》讲座</w:t>
            </w:r>
          </w:p>
          <w:p>
            <w:pPr>
              <w:widowControl/>
              <w:numPr>
                <w:ilvl w:val="0"/>
                <w:numId w:val="1"/>
              </w:numPr>
              <w:spacing w:line="360" w:lineRule="atLeast"/>
              <w:jc w:val="left"/>
              <w:rPr>
                <w:rFonts w:ascii="宋体" w:hAnsi="宋体"/>
                <w:color w:val="000000"/>
                <w:kern w:val="0"/>
              </w:rPr>
            </w:pPr>
            <w:r>
              <w:rPr>
                <w:rFonts w:hint="eastAsia" w:ascii="宋体" w:hAnsi="宋体"/>
                <w:color w:val="000000"/>
                <w:kern w:val="0"/>
              </w:rPr>
              <w:t>导师刘勇及学员</w:t>
            </w:r>
            <w:r>
              <w:rPr>
                <w:rFonts w:ascii="宋体" w:hAnsi="宋体"/>
                <w:color w:val="000000"/>
                <w:kern w:val="0"/>
              </w:rPr>
              <w:t>线上观摩交流</w:t>
            </w:r>
          </w:p>
        </w:tc>
        <w:tc>
          <w:tcPr>
            <w:tcW w:w="402" w:type="pct"/>
            <w:tcBorders>
              <w:top w:val="single" w:color="auto" w:sz="4" w:space="0"/>
              <w:left w:val="single" w:color="auto" w:sz="4" w:space="0"/>
              <w:right w:val="single" w:color="auto" w:sz="4" w:space="0"/>
            </w:tcBorders>
            <w:vAlign w:val="center"/>
          </w:tcPr>
          <w:p>
            <w:pPr>
              <w:spacing w:line="400" w:lineRule="exact"/>
              <w:jc w:val="left"/>
              <w:rPr>
                <w:rFonts w:ascii="宋体" w:hAnsi="宋体"/>
              </w:rPr>
            </w:pPr>
            <w:r>
              <w:rPr>
                <w:rFonts w:hint="eastAsia" w:ascii="宋体" w:hAnsi="宋体"/>
                <w:color w:val="000000"/>
                <w:kern w:val="0"/>
              </w:rPr>
              <w:t>工作室全体成员</w:t>
            </w:r>
          </w:p>
        </w:tc>
        <w:tc>
          <w:tcPr>
            <w:tcW w:w="586" w:type="pct"/>
            <w:tcBorders>
              <w:left w:val="single" w:color="auto" w:sz="4" w:space="0"/>
            </w:tcBorders>
            <w:vAlign w:val="center"/>
          </w:tcPr>
          <w:p>
            <w:pPr>
              <w:jc w:val="left"/>
              <w:rPr>
                <w:rFonts w:ascii="宋体" w:hAnsi="宋体"/>
                <w:color w:val="000000"/>
                <w:kern w:val="0"/>
                <w:szCs w:val="21"/>
              </w:rPr>
            </w:pPr>
            <w:r>
              <w:rPr>
                <w:rFonts w:hint="eastAsia" w:ascii="宋体" w:hAnsi="宋体"/>
                <w:color w:val="000000"/>
                <w:kern w:val="0"/>
                <w:szCs w:val="21"/>
              </w:rPr>
              <w:t>主持：何立新</w:t>
            </w:r>
          </w:p>
          <w:p>
            <w:pPr>
              <w:rPr>
                <w:rFonts w:ascii="宋体" w:hAnsi="宋体" w:cs="宋体"/>
                <w:color w:val="000000"/>
                <w:kern w:val="0"/>
                <w:szCs w:val="21"/>
              </w:rPr>
            </w:pPr>
            <w:r>
              <w:rPr>
                <w:rFonts w:hint="eastAsia" w:ascii="宋体" w:hAnsi="宋体"/>
                <w:color w:val="000000"/>
                <w:kern w:val="0"/>
                <w:szCs w:val="21"/>
              </w:rPr>
              <w:t>摄影：</w:t>
            </w:r>
            <w:r>
              <w:rPr>
                <w:rFonts w:hint="eastAsia" w:ascii="宋体" w:hAnsi="宋体" w:cs="宋体"/>
                <w:color w:val="000000"/>
                <w:kern w:val="0"/>
                <w:szCs w:val="21"/>
              </w:rPr>
              <w:t>罗丽辉</w:t>
            </w:r>
          </w:p>
          <w:p>
            <w:pPr>
              <w:rPr>
                <w:szCs w:val="24"/>
              </w:rPr>
            </w:pPr>
            <w:r>
              <w:rPr>
                <w:rFonts w:hint="eastAsia"/>
              </w:rPr>
              <w:t>简报</w:t>
            </w:r>
            <w:r>
              <w:rPr>
                <w:rFonts w:hint="eastAsia" w:ascii="宋体" w:hAnsi="宋体"/>
                <w:color w:val="000000"/>
                <w:kern w:val="0"/>
                <w:szCs w:val="21"/>
              </w:rPr>
              <w:t>：</w:t>
            </w:r>
            <w:r>
              <w:rPr>
                <w:rFonts w:hint="eastAsia" w:ascii="宋体" w:hAnsi="宋体" w:cs="宋体"/>
                <w:color w:val="000000"/>
                <w:kern w:val="0"/>
                <w:szCs w:val="21"/>
              </w:rPr>
              <w:t>罗丽辉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83" w:type="pct"/>
            <w:vMerge w:val="continue"/>
            <w:vAlign w:val="center"/>
          </w:tcPr>
          <w:p>
            <w:pPr>
              <w:spacing w:line="400" w:lineRule="exact"/>
              <w:jc w:val="center"/>
              <w:rPr>
                <w:rFonts w:ascii="宋体" w:hAnsi="宋体" w:cs="宋体"/>
                <w:kern w:val="0"/>
                <w:szCs w:val="21"/>
              </w:rPr>
            </w:pPr>
          </w:p>
        </w:tc>
        <w:tc>
          <w:tcPr>
            <w:tcW w:w="270" w:type="pct"/>
            <w:vAlign w:val="center"/>
          </w:tcPr>
          <w:p>
            <w:pPr>
              <w:spacing w:line="400" w:lineRule="exact"/>
              <w:jc w:val="center"/>
              <w:rPr>
                <w:rFonts w:ascii="宋体" w:hAnsi="宋体"/>
                <w:szCs w:val="21"/>
              </w:rPr>
            </w:pPr>
            <w:r>
              <w:rPr>
                <w:rFonts w:ascii="宋体" w:hAnsi="宋体"/>
              </w:rPr>
              <w:t>3</w:t>
            </w:r>
            <w:r>
              <w:rPr>
                <w:rFonts w:hint="eastAsia" w:ascii="宋体" w:hAnsi="宋体"/>
              </w:rPr>
              <w:t>月</w:t>
            </w:r>
            <w:r>
              <w:rPr>
                <w:rFonts w:ascii="宋体" w:hAnsi="宋体"/>
              </w:rPr>
              <w:t>9</w:t>
            </w:r>
            <w:r>
              <w:rPr>
                <w:rFonts w:hint="eastAsia" w:ascii="宋体" w:hAnsi="宋体"/>
              </w:rPr>
              <w:t>日</w:t>
            </w:r>
          </w:p>
        </w:tc>
        <w:tc>
          <w:tcPr>
            <w:tcW w:w="574" w:type="pct"/>
            <w:vAlign w:val="center"/>
          </w:tcPr>
          <w:p>
            <w:pPr>
              <w:spacing w:line="400" w:lineRule="exact"/>
              <w:rPr>
                <w:rFonts w:ascii="宋体" w:hAnsi="宋体"/>
              </w:rPr>
            </w:pPr>
            <w:r>
              <w:rPr>
                <w:rFonts w:hint="eastAsia" w:ascii="宋体" w:hAnsi="宋体"/>
              </w:rPr>
              <w:t>14：30—18：30</w:t>
            </w:r>
          </w:p>
        </w:tc>
        <w:tc>
          <w:tcPr>
            <w:tcW w:w="355" w:type="pct"/>
            <w:vAlign w:val="center"/>
          </w:tcPr>
          <w:p>
            <w:pPr>
              <w:jc w:val="center"/>
              <w:rPr>
                <w:rFonts w:ascii="宋体" w:hAnsi="宋体"/>
              </w:rPr>
            </w:pPr>
            <w:r>
              <w:rPr>
                <w:rFonts w:hint="eastAsia" w:ascii="宋体" w:hAnsi="宋体"/>
              </w:rPr>
              <w:t>棠外第一会议室</w:t>
            </w:r>
          </w:p>
        </w:tc>
        <w:tc>
          <w:tcPr>
            <w:tcW w:w="762" w:type="pct"/>
            <w:vAlign w:val="center"/>
          </w:tcPr>
          <w:p>
            <w:pPr>
              <w:spacing w:line="400" w:lineRule="exact"/>
              <w:jc w:val="center"/>
              <w:rPr>
                <w:szCs w:val="21"/>
              </w:rPr>
            </w:pPr>
            <w:r>
              <w:rPr>
                <w:rFonts w:hint="eastAsia"/>
                <w:szCs w:val="21"/>
              </w:rPr>
              <w:t>六位分享老师</w:t>
            </w:r>
          </w:p>
        </w:tc>
        <w:tc>
          <w:tcPr>
            <w:tcW w:w="1868" w:type="pct"/>
            <w:tcBorders>
              <w:right w:val="single" w:color="auto" w:sz="4" w:space="0"/>
            </w:tcBorders>
            <w:vAlign w:val="center"/>
          </w:tcPr>
          <w:p>
            <w:pPr>
              <w:rPr>
                <w:rFonts w:ascii="宋体" w:hAnsi="宋体" w:cs="宋体"/>
                <w:color w:val="000000"/>
                <w:kern w:val="0"/>
                <w:szCs w:val="21"/>
              </w:rPr>
            </w:pPr>
            <w:r>
              <w:rPr>
                <w:rFonts w:hint="eastAsia" w:ascii="宋体" w:hAnsi="宋体"/>
                <w:color w:val="000000"/>
                <w:kern w:val="0"/>
                <w:szCs w:val="21"/>
              </w:rPr>
              <w:t>主题：</w:t>
            </w:r>
            <w:r>
              <w:rPr>
                <w:rFonts w:hint="eastAsia" w:ascii="宋体" w:hAnsi="宋体" w:cs="宋体"/>
                <w:color w:val="000000"/>
                <w:kern w:val="0"/>
                <w:szCs w:val="21"/>
              </w:rPr>
              <w:t>如何开展合作至效的集体备课</w:t>
            </w:r>
          </w:p>
          <w:p>
            <w:pPr>
              <w:numPr>
                <w:ilvl w:val="0"/>
                <w:numId w:val="2"/>
              </w:numPr>
              <w:rPr>
                <w:rFonts w:ascii="宋体" w:hAnsi="宋体"/>
                <w:color w:val="000000"/>
                <w:kern w:val="0"/>
                <w:szCs w:val="21"/>
              </w:rPr>
            </w:pPr>
            <w:r>
              <w:rPr>
                <w:rFonts w:hint="eastAsia" w:ascii="宋体" w:hAnsi="宋体"/>
                <w:color w:val="000000"/>
                <w:kern w:val="0"/>
                <w:szCs w:val="21"/>
              </w:rPr>
              <w:t>双流区工作室成员罗丽辉展示七下三单元整合课说课《观物之妙用，品人之情味》；杨南介绍集体备课过程；敬炜煊介绍集体备课活动中对作业的设计。</w:t>
            </w:r>
          </w:p>
          <w:p>
            <w:pPr>
              <w:numPr>
                <w:ilvl w:val="0"/>
                <w:numId w:val="2"/>
              </w:numPr>
              <w:rPr>
                <w:rFonts w:ascii="宋体" w:hAnsi="宋体"/>
                <w:color w:val="000000"/>
                <w:kern w:val="0"/>
                <w:szCs w:val="21"/>
              </w:rPr>
            </w:pPr>
            <w:r>
              <w:rPr>
                <w:rFonts w:hint="eastAsia" w:ascii="宋体" w:hAnsi="宋体"/>
                <w:color w:val="000000"/>
                <w:kern w:val="0"/>
                <w:szCs w:val="21"/>
              </w:rPr>
              <w:t>杨开清老师点评；导师刘勇点评。</w:t>
            </w:r>
          </w:p>
          <w:p>
            <w:pPr>
              <w:numPr>
                <w:ilvl w:val="0"/>
                <w:numId w:val="2"/>
              </w:numPr>
              <w:rPr>
                <w:rFonts w:ascii="宋体" w:hAnsi="宋体"/>
                <w:color w:val="000000"/>
                <w:kern w:val="0"/>
                <w:szCs w:val="21"/>
              </w:rPr>
            </w:pPr>
            <w:r>
              <w:rPr>
                <w:rFonts w:hint="eastAsia" w:ascii="宋体" w:hAnsi="宋体"/>
                <w:color w:val="000000"/>
                <w:kern w:val="0"/>
                <w:szCs w:val="21"/>
              </w:rPr>
              <w:t>成都市成员叶柯男展示八下六单元说课《古人论事说理艺术》； 张飞艳介绍介绍集体备课过程；谢佳欣介绍集体备课活动中对作业的设计。</w:t>
            </w:r>
          </w:p>
          <w:p>
            <w:pPr>
              <w:numPr>
                <w:ilvl w:val="0"/>
                <w:numId w:val="2"/>
              </w:numPr>
              <w:rPr>
                <w:rFonts w:ascii="宋体" w:hAnsi="宋体"/>
                <w:color w:val="000000"/>
                <w:kern w:val="0"/>
                <w:szCs w:val="21"/>
              </w:rPr>
            </w:pPr>
            <w:r>
              <w:rPr>
                <w:rFonts w:hint="eastAsia" w:ascii="宋体" w:hAnsi="宋体"/>
                <w:color w:val="000000"/>
                <w:kern w:val="0"/>
                <w:szCs w:val="21"/>
              </w:rPr>
              <w:t>杨开清老师点评；导师刘勇总点评。</w:t>
            </w:r>
          </w:p>
        </w:tc>
        <w:tc>
          <w:tcPr>
            <w:tcW w:w="402" w:type="pct"/>
            <w:tcBorders>
              <w:left w:val="single" w:color="auto" w:sz="4" w:space="0"/>
              <w:right w:val="single" w:color="auto" w:sz="4" w:space="0"/>
            </w:tcBorders>
            <w:vAlign w:val="center"/>
          </w:tcPr>
          <w:p>
            <w:pPr>
              <w:spacing w:line="400" w:lineRule="exact"/>
              <w:rPr>
                <w:szCs w:val="24"/>
              </w:rPr>
            </w:pPr>
            <w:r>
              <w:rPr>
                <w:rFonts w:hint="eastAsia" w:ascii="宋体" w:hAnsi="宋体"/>
                <w:color w:val="000000"/>
                <w:kern w:val="0"/>
              </w:rPr>
              <w:t>工作室全体成员</w:t>
            </w:r>
          </w:p>
        </w:tc>
        <w:tc>
          <w:tcPr>
            <w:tcW w:w="586" w:type="pct"/>
            <w:tcBorders>
              <w:left w:val="single" w:color="auto" w:sz="4" w:space="0"/>
            </w:tcBorders>
            <w:vAlign w:val="center"/>
          </w:tcPr>
          <w:p>
            <w:pPr>
              <w:rPr>
                <w:rFonts w:ascii="宋体" w:hAnsi="宋体" w:cs="宋体"/>
                <w:color w:val="000000"/>
                <w:kern w:val="0"/>
                <w:szCs w:val="21"/>
              </w:rPr>
            </w:pPr>
            <w:r>
              <w:rPr>
                <w:rFonts w:hint="eastAsia"/>
              </w:rPr>
              <w:t>主持：</w:t>
            </w:r>
            <w:r>
              <w:rPr>
                <w:rFonts w:hint="eastAsia" w:ascii="宋体" w:hAnsi="宋体" w:cs="宋体"/>
                <w:color w:val="000000"/>
                <w:kern w:val="0"/>
                <w:szCs w:val="21"/>
              </w:rPr>
              <w:t>刘湘</w:t>
            </w:r>
          </w:p>
          <w:p>
            <w:r>
              <w:rPr>
                <w:rFonts w:hint="eastAsia"/>
              </w:rPr>
              <w:t>照相：</w:t>
            </w:r>
            <w:r>
              <w:rPr>
                <w:rFonts w:hint="eastAsia" w:ascii="宋体" w:hAnsi="宋体" w:cs="宋体"/>
                <w:color w:val="000000"/>
                <w:kern w:val="0"/>
                <w:szCs w:val="21"/>
              </w:rPr>
              <w:t>杨必容</w:t>
            </w:r>
          </w:p>
          <w:p>
            <w:pPr>
              <w:rPr>
                <w:szCs w:val="24"/>
              </w:rPr>
            </w:pPr>
            <w:r>
              <w:rPr>
                <w:rFonts w:hint="eastAsia"/>
              </w:rPr>
              <w:t>简报：</w:t>
            </w:r>
            <w:r>
              <w:rPr>
                <w:rFonts w:hint="eastAsia" w:ascii="宋体" w:hAnsi="宋体" w:cs="宋体"/>
                <w:color w:val="000000"/>
                <w:kern w:val="0"/>
                <w:szCs w:val="21"/>
              </w:rPr>
              <w:t>刘湘</w:t>
            </w:r>
          </w:p>
        </w:tc>
      </w:tr>
    </w:tbl>
    <w:p>
      <w:pPr>
        <w:spacing w:after="156" w:afterLines="50" w:line="400" w:lineRule="exact"/>
        <w:rPr>
          <w:rFonts w:ascii="黑体" w:eastAsia="黑体"/>
          <w:sz w:val="36"/>
          <w:szCs w:val="36"/>
        </w:rPr>
      </w:pPr>
    </w:p>
    <w:p>
      <w:pPr>
        <w:spacing w:after="156" w:afterLines="50" w:line="400" w:lineRule="exact"/>
        <w:jc w:val="center"/>
        <w:rPr>
          <w:rFonts w:ascii="黑体" w:eastAsia="黑体"/>
          <w:sz w:val="36"/>
          <w:szCs w:val="36"/>
        </w:rPr>
      </w:pPr>
    </w:p>
    <w:p>
      <w:pPr>
        <w:pStyle w:val="12"/>
        <w:framePr w:wrap="auto" w:vAnchor="margin" w:hAnchor="text" w:yAlign="inline"/>
        <w:spacing w:line="480" w:lineRule="auto"/>
        <w:rPr>
          <w:rFonts w:ascii="方正彩云简体" w:hAnsi="黑体" w:eastAsia="方正彩云简体" w:cs="黑体"/>
          <w:b/>
          <w:bCs/>
          <w:sz w:val="52"/>
          <w:szCs w:val="24"/>
          <w:shd w:val="pct10" w:color="auto" w:fill="FFFFFF"/>
        </w:rPr>
      </w:pPr>
    </w:p>
    <w:p>
      <w:pPr>
        <w:pStyle w:val="12"/>
        <w:framePr w:wrap="auto" w:vAnchor="margin" w:hAnchor="text" w:yAlign="inline"/>
        <w:spacing w:line="480" w:lineRule="auto"/>
        <w:rPr>
          <w:rFonts w:ascii="方正彩云简体" w:hAnsi="黑体" w:eastAsia="方正彩云简体" w:cs="黑体"/>
          <w:b/>
          <w:bCs/>
          <w:sz w:val="52"/>
          <w:szCs w:val="24"/>
          <w:shd w:val="pct10" w:color="auto" w:fill="FFFFFF"/>
        </w:rPr>
      </w:pPr>
    </w:p>
    <w:p>
      <w:pPr>
        <w:pStyle w:val="12"/>
        <w:framePr w:wrap="auto" w:vAnchor="margin" w:hAnchor="text" w:yAlign="inline"/>
        <w:spacing w:line="480" w:lineRule="auto"/>
        <w:rPr>
          <w:rFonts w:ascii="方正彩云简体" w:hAnsi="黑体" w:eastAsia="方正彩云简体" w:cs="黑体"/>
          <w:b/>
          <w:bCs/>
          <w:sz w:val="52"/>
          <w:szCs w:val="24"/>
          <w:shd w:val="pct10" w:color="auto" w:fill="FFFFFF"/>
        </w:rPr>
      </w:pPr>
    </w:p>
    <w:p>
      <w:pPr>
        <w:widowControl/>
        <w:jc w:val="left"/>
        <w:rPr>
          <w:rFonts w:ascii="方正彩云简体" w:hAnsi="黑体" w:eastAsia="方正彩云简体" w:cs="黑体"/>
          <w:b/>
          <w:bCs/>
          <w:color w:val="000000"/>
          <w:sz w:val="52"/>
          <w:szCs w:val="24"/>
          <w:u w:color="000000"/>
          <w:shd w:val="pct10" w:color="auto" w:fill="FFFFFF"/>
        </w:rPr>
      </w:pPr>
    </w:p>
    <w:p>
      <w:pPr>
        <w:widowControl/>
        <w:jc w:val="left"/>
        <w:rPr>
          <w:rFonts w:ascii="方正彩云简体" w:hAnsi="黑体" w:eastAsia="方正彩云简体" w:cs="黑体"/>
          <w:b/>
          <w:bCs/>
          <w:color w:val="000000"/>
          <w:sz w:val="52"/>
          <w:szCs w:val="24"/>
          <w:u w:color="000000"/>
          <w:shd w:val="pct10" w:color="auto" w:fill="FFFFFF"/>
        </w:rPr>
      </w:pPr>
    </w:p>
    <w:p>
      <w:pPr>
        <w:pStyle w:val="12"/>
        <w:framePr w:wrap="auto" w:vAnchor="margin" w:hAnchor="text" w:yAlign="inline"/>
        <w:spacing w:line="480" w:lineRule="auto"/>
        <w:jc w:val="center"/>
        <w:rPr>
          <w:rFonts w:ascii="方正彩云简体" w:hAnsi="黑体" w:eastAsia="方正彩云简体" w:cs="黑体"/>
          <w:b/>
          <w:bCs/>
          <w:color w:val="auto"/>
          <w:sz w:val="52"/>
          <w:szCs w:val="24"/>
          <w:shd w:val="pct10" w:color="auto" w:fill="FFFFFF"/>
        </w:rPr>
      </w:pPr>
      <w:r>
        <w:rPr>
          <w:rFonts w:hint="eastAsia" w:ascii="方正彩云简体" w:hAnsi="黑体" w:eastAsia="方正彩云简体" w:cs="黑体"/>
          <w:b/>
          <w:bCs/>
          <w:sz w:val="52"/>
          <w:szCs w:val="24"/>
          <w:shd w:val="pct10" w:color="auto" w:fill="FFFFFF"/>
        </w:rPr>
        <w:t>◆</w:t>
      </w:r>
      <w:r>
        <w:rPr>
          <w:rFonts w:hint="eastAsia" w:ascii="方正彩云简体" w:hAnsi="黑体" w:eastAsia="方正彩云简体" w:cs="黑体"/>
          <w:b/>
          <w:bCs/>
          <w:color w:val="auto"/>
          <w:sz w:val="52"/>
          <w:szCs w:val="24"/>
          <w:shd w:val="pct10" w:color="auto" w:fill="FFFFFF"/>
        </w:rPr>
        <w:t>行动在路上</w:t>
      </w:r>
      <w:r>
        <w:rPr>
          <w:rFonts w:hint="eastAsia" w:ascii="方正彩云简体" w:hAnsi="黑体" w:eastAsia="方正彩云简体" w:cs="黑体"/>
          <w:b/>
          <w:bCs/>
          <w:sz w:val="52"/>
          <w:szCs w:val="24"/>
          <w:shd w:val="pct10" w:color="auto" w:fill="FFFFFF"/>
        </w:rPr>
        <w:t>◆</w:t>
      </w:r>
    </w:p>
    <w:p/>
    <w:p>
      <w:pPr>
        <w:spacing w:line="360" w:lineRule="auto"/>
        <w:jc w:val="center"/>
        <w:rPr>
          <w:rFonts w:ascii="黑体" w:hAnsi="黑体" w:eastAsia="黑体"/>
          <w:b/>
          <w:bCs/>
          <w:sz w:val="36"/>
          <w:szCs w:val="36"/>
        </w:rPr>
      </w:pPr>
      <w:r>
        <w:rPr>
          <w:rFonts w:hint="eastAsia" w:ascii="黑体" w:hAnsi="黑体" w:eastAsia="黑体"/>
          <w:b/>
          <w:bCs/>
          <w:sz w:val="36"/>
          <w:szCs w:val="36"/>
        </w:rPr>
        <w:t>理性教学，设计先行</w:t>
      </w:r>
    </w:p>
    <w:p>
      <w:pPr>
        <w:spacing w:line="360" w:lineRule="auto"/>
        <w:jc w:val="center"/>
        <w:rPr>
          <w:rFonts w:ascii="黑体" w:hAnsi="黑体" w:eastAsia="黑体"/>
          <w:b/>
          <w:bCs/>
          <w:sz w:val="36"/>
          <w:szCs w:val="36"/>
        </w:rPr>
      </w:pPr>
      <w:r>
        <w:rPr>
          <w:rFonts w:hint="eastAsia" w:ascii="黑体" w:hAnsi="黑体" w:eastAsia="黑体"/>
          <w:b/>
          <w:bCs/>
          <w:sz w:val="36"/>
          <w:szCs w:val="36"/>
        </w:rPr>
        <w:t xml:space="preserve">     ——记双流区刘勇名师工作室线上学习活动</w:t>
      </w:r>
    </w:p>
    <w:p>
      <w:pPr>
        <w:spacing w:line="360" w:lineRule="auto"/>
        <w:jc w:val="center"/>
        <w:rPr>
          <w:rFonts w:ascii="楷体" w:hAnsi="楷体" w:eastAsia="楷体" w:cs="楷体"/>
        </w:rPr>
      </w:pPr>
      <w:r>
        <w:rPr>
          <w:rFonts w:hint="eastAsia" w:ascii="楷体" w:hAnsi="楷体" w:eastAsia="楷体" w:cs="楷体"/>
        </w:rPr>
        <w:t xml:space="preserve"> </w:t>
      </w:r>
      <w:r>
        <w:rPr>
          <w:rFonts w:hint="eastAsia" w:ascii="楷体" w:hAnsi="楷体" w:eastAsia="楷体" w:cs="楷体"/>
          <w:color w:val="000000" w:themeColor="text1"/>
          <w14:textFill>
            <w14:solidFill>
              <w14:schemeClr w14:val="tx1"/>
            </w14:solidFill>
          </w14:textFill>
        </w:rPr>
        <w:t>文/图</w:t>
      </w:r>
      <w:r>
        <w:rPr>
          <w:rFonts w:ascii="楷体" w:hAnsi="楷体" w:eastAsia="楷体" w:cs="楷体"/>
          <w:color w:val="000000" w:themeColor="text1"/>
          <w14:textFill>
            <w14:solidFill>
              <w14:schemeClr w14:val="tx1"/>
            </w14:solidFill>
          </w14:textFill>
        </w:rPr>
        <w:t xml:space="preserve"> </w:t>
      </w:r>
      <w:r>
        <w:rPr>
          <w:rFonts w:hint="eastAsia" w:ascii="楷体" w:hAnsi="楷体" w:eastAsia="楷体" w:cs="楷体"/>
          <w:color w:val="000000" w:themeColor="text1"/>
          <w14:textFill>
            <w14:solidFill>
              <w14:schemeClr w14:val="tx1"/>
            </w14:solidFill>
          </w14:textFill>
        </w:rPr>
        <w:t xml:space="preserve">罗丽辉 </w:t>
      </w:r>
    </w:p>
    <w:p>
      <w:pPr>
        <w:spacing w:line="360" w:lineRule="auto"/>
        <w:ind w:firstLine="560" w:firstLineChars="200"/>
        <w:rPr>
          <w:rFonts w:ascii="仿宋" w:hAnsi="仿宋" w:eastAsia="仿宋"/>
          <w:sz w:val="28"/>
          <w:szCs w:val="32"/>
        </w:rPr>
      </w:pPr>
      <w:r>
        <w:rPr>
          <w:rFonts w:hint="eastAsia" w:ascii="仿宋" w:hAnsi="仿宋" w:eastAsia="仿宋"/>
          <w:sz w:val="28"/>
          <w:szCs w:val="32"/>
        </w:rPr>
        <w:t>春寒料峭，不冷学习热情。疫情反复，无碍追求进步。2022年2月24日刘勇名师工作室虎年教研活动正式开启。上午9点整，工作室学员们齐聚网络，聆听四川省教育科学研究院何立新老师关于《基于理性的语文教学设计》的专题讲座。</w:t>
      </w:r>
    </w:p>
    <w:p>
      <w:pPr>
        <w:spacing w:line="360" w:lineRule="auto"/>
        <w:ind w:firstLine="560" w:firstLineChars="200"/>
        <w:rPr>
          <w:rFonts w:ascii="仿宋" w:hAnsi="仿宋" w:eastAsia="仿宋"/>
          <w:sz w:val="28"/>
          <w:szCs w:val="32"/>
        </w:rPr>
      </w:pPr>
      <w:r>
        <w:rPr>
          <w:rFonts w:hint="eastAsia" w:ascii="仿宋" w:hAnsi="仿宋" w:eastAsia="仿宋"/>
          <w:sz w:val="28"/>
          <w:szCs w:val="32"/>
        </w:rPr>
        <w:drawing>
          <wp:inline distT="0" distB="0" distL="114300" distR="114300">
            <wp:extent cx="5262245" cy="2628265"/>
            <wp:effectExtent l="0" t="0" r="14605" b="635"/>
            <wp:docPr id="1" name="图片 1" descr="QQ图片20220225115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QQ图片20220225115124"/>
                    <pic:cNvPicPr>
                      <a:picLocks noChangeAspect="1"/>
                    </pic:cNvPicPr>
                  </pic:nvPicPr>
                  <pic:blipFill>
                    <a:blip r:embed="rId6"/>
                    <a:stretch>
                      <a:fillRect/>
                    </a:stretch>
                  </pic:blipFill>
                  <pic:spPr>
                    <a:xfrm>
                      <a:off x="0" y="0"/>
                      <a:ext cx="5262245" cy="2628265"/>
                    </a:xfrm>
                    <a:prstGeom prst="rect">
                      <a:avLst/>
                    </a:prstGeom>
                  </pic:spPr>
                </pic:pic>
              </a:graphicData>
            </a:graphic>
          </wp:inline>
        </w:drawing>
      </w:r>
    </w:p>
    <w:p>
      <w:pPr>
        <w:spacing w:line="360" w:lineRule="auto"/>
        <w:ind w:firstLine="560" w:firstLineChars="200"/>
        <w:rPr>
          <w:rFonts w:ascii="仿宋" w:hAnsi="仿宋" w:eastAsia="仿宋"/>
          <w:sz w:val="28"/>
          <w:szCs w:val="32"/>
        </w:rPr>
      </w:pPr>
      <w:r>
        <w:rPr>
          <w:rFonts w:hint="eastAsia" w:ascii="仿宋" w:hAnsi="仿宋" w:eastAsia="仿宋"/>
          <w:sz w:val="28"/>
          <w:szCs w:val="32"/>
        </w:rPr>
        <w:drawing>
          <wp:inline distT="0" distB="0" distL="114300" distR="114300">
            <wp:extent cx="5265420" cy="2804160"/>
            <wp:effectExtent l="0" t="0" r="11430" b="15240"/>
            <wp:docPr id="2" name="图片 2" descr="QQ图片20220225115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QQ图片20220225115554"/>
                    <pic:cNvPicPr>
                      <a:picLocks noChangeAspect="1"/>
                    </pic:cNvPicPr>
                  </pic:nvPicPr>
                  <pic:blipFill>
                    <a:blip r:embed="rId7"/>
                    <a:stretch>
                      <a:fillRect/>
                    </a:stretch>
                  </pic:blipFill>
                  <pic:spPr>
                    <a:xfrm>
                      <a:off x="0" y="0"/>
                      <a:ext cx="5265420" cy="2804160"/>
                    </a:xfrm>
                    <a:prstGeom prst="rect">
                      <a:avLst/>
                    </a:prstGeom>
                  </pic:spPr>
                </pic:pic>
              </a:graphicData>
            </a:graphic>
          </wp:inline>
        </w:drawing>
      </w:r>
    </w:p>
    <w:p>
      <w:pPr>
        <w:spacing w:line="360" w:lineRule="auto"/>
        <w:ind w:firstLine="560" w:firstLineChars="200"/>
        <w:rPr>
          <w:rFonts w:ascii="仿宋" w:hAnsi="仿宋" w:eastAsia="仿宋"/>
          <w:sz w:val="28"/>
          <w:szCs w:val="32"/>
        </w:rPr>
      </w:pPr>
    </w:p>
    <w:p>
      <w:pPr>
        <w:spacing w:line="360" w:lineRule="auto"/>
        <w:ind w:firstLine="560" w:firstLineChars="200"/>
        <w:rPr>
          <w:rFonts w:ascii="仿宋" w:hAnsi="仿宋" w:eastAsia="仿宋"/>
          <w:sz w:val="28"/>
          <w:szCs w:val="32"/>
        </w:rPr>
      </w:pPr>
      <w:r>
        <w:rPr>
          <w:rFonts w:hint="eastAsia" w:ascii="仿宋" w:hAnsi="仿宋" w:eastAsia="仿宋"/>
          <w:sz w:val="28"/>
          <w:szCs w:val="32"/>
        </w:rPr>
        <w:t>何立新老师结合教学实例为我们剖析了教学设计的六个基本要素。为我们提供了切实可行的操作路径，同时也让我们更为明确了优秀教学设计的标准。</w:t>
      </w:r>
    </w:p>
    <w:p>
      <w:pPr>
        <w:spacing w:line="360" w:lineRule="auto"/>
        <w:ind w:firstLine="560" w:firstLineChars="200"/>
        <w:rPr>
          <w:rFonts w:ascii="仿宋" w:hAnsi="仿宋" w:eastAsia="仿宋"/>
          <w:sz w:val="28"/>
          <w:szCs w:val="32"/>
        </w:rPr>
      </w:pPr>
      <w:r>
        <w:rPr>
          <w:rFonts w:hint="eastAsia" w:ascii="仿宋" w:hAnsi="仿宋" w:eastAsia="仿宋"/>
          <w:sz w:val="28"/>
          <w:szCs w:val="32"/>
        </w:rPr>
        <w:drawing>
          <wp:inline distT="0" distB="0" distL="114300" distR="114300">
            <wp:extent cx="5273040" cy="2901315"/>
            <wp:effectExtent l="0" t="0" r="3810" b="13335"/>
            <wp:docPr id="3" name="图片 3" descr="QQ图片202202251157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QQ图片20220225115717"/>
                    <pic:cNvPicPr>
                      <a:picLocks noChangeAspect="1"/>
                    </pic:cNvPicPr>
                  </pic:nvPicPr>
                  <pic:blipFill>
                    <a:blip r:embed="rId8"/>
                    <a:stretch>
                      <a:fillRect/>
                    </a:stretch>
                  </pic:blipFill>
                  <pic:spPr>
                    <a:xfrm>
                      <a:off x="0" y="0"/>
                      <a:ext cx="5273040" cy="2901315"/>
                    </a:xfrm>
                    <a:prstGeom prst="rect">
                      <a:avLst/>
                    </a:prstGeom>
                  </pic:spPr>
                </pic:pic>
              </a:graphicData>
            </a:graphic>
          </wp:inline>
        </w:drawing>
      </w:r>
    </w:p>
    <w:p>
      <w:pPr>
        <w:spacing w:line="360" w:lineRule="auto"/>
        <w:ind w:firstLine="560" w:firstLineChars="200"/>
        <w:rPr>
          <w:rFonts w:ascii="仿宋" w:hAnsi="仿宋" w:eastAsia="仿宋"/>
          <w:sz w:val="28"/>
          <w:szCs w:val="32"/>
        </w:rPr>
      </w:pPr>
      <w:r>
        <w:rPr>
          <w:rFonts w:hint="eastAsia" w:ascii="仿宋" w:hAnsi="仿宋" w:eastAsia="仿宋"/>
          <w:sz w:val="28"/>
          <w:szCs w:val="32"/>
        </w:rPr>
        <w:t>何立新老师首先强调:教学内容的选择要力求做到准、精、简。教学内容的取舍需要树立对标意识，深入挖掘教材的育人价值；要把握文本特质，避免千课一面；要注重整体统筹，加强课程整合；要强化言意联结，关注言语形式。</w:t>
      </w:r>
    </w:p>
    <w:p>
      <w:pPr>
        <w:spacing w:line="360" w:lineRule="auto"/>
        <w:ind w:firstLine="560" w:firstLineChars="200"/>
        <w:rPr>
          <w:rFonts w:ascii="仿宋" w:hAnsi="仿宋" w:eastAsia="仿宋"/>
          <w:sz w:val="28"/>
          <w:szCs w:val="32"/>
        </w:rPr>
      </w:pPr>
      <w:r>
        <w:rPr>
          <w:rFonts w:hint="eastAsia" w:ascii="仿宋" w:hAnsi="仿宋" w:eastAsia="仿宋"/>
          <w:sz w:val="28"/>
          <w:szCs w:val="32"/>
        </w:rPr>
        <w:t>在此环节中，何老师以表格形式呈现了《义务教育语文课程标准》对七-九年级阅读教学教学内容的规定，为我们的日常教学对标提供了范式。</w:t>
      </w:r>
    </w:p>
    <w:p>
      <w:pPr>
        <w:spacing w:line="360" w:lineRule="auto"/>
        <w:ind w:firstLine="560" w:firstLineChars="200"/>
        <w:rPr>
          <w:rFonts w:ascii="仿宋" w:hAnsi="仿宋" w:eastAsia="仿宋"/>
          <w:sz w:val="28"/>
          <w:szCs w:val="32"/>
        </w:rPr>
      </w:pPr>
      <w:r>
        <w:rPr>
          <w:rFonts w:hint="eastAsia" w:ascii="仿宋" w:hAnsi="仿宋" w:eastAsia="仿宋"/>
          <w:sz w:val="28"/>
          <w:szCs w:val="32"/>
        </w:rPr>
        <w:drawing>
          <wp:inline distT="0" distB="0" distL="114300" distR="114300">
            <wp:extent cx="5273040" cy="2724150"/>
            <wp:effectExtent l="0" t="0" r="3810" b="0"/>
            <wp:docPr id="8294" name="图片 8294" descr="QQ图片20220225115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94" name="图片 8294" descr="QQ图片20220225115237"/>
                    <pic:cNvPicPr>
                      <a:picLocks noChangeAspect="1"/>
                    </pic:cNvPicPr>
                  </pic:nvPicPr>
                  <pic:blipFill>
                    <a:blip r:embed="rId9"/>
                    <a:stretch>
                      <a:fillRect/>
                    </a:stretch>
                  </pic:blipFill>
                  <pic:spPr>
                    <a:xfrm>
                      <a:off x="0" y="0"/>
                      <a:ext cx="5273040" cy="2724150"/>
                    </a:xfrm>
                    <a:prstGeom prst="rect">
                      <a:avLst/>
                    </a:prstGeom>
                  </pic:spPr>
                </pic:pic>
              </a:graphicData>
            </a:graphic>
          </wp:inline>
        </w:drawing>
      </w:r>
    </w:p>
    <w:p>
      <w:pPr>
        <w:spacing w:line="360" w:lineRule="auto"/>
        <w:ind w:firstLine="560" w:firstLineChars="200"/>
        <w:rPr>
          <w:rFonts w:ascii="仿宋" w:hAnsi="仿宋" w:eastAsia="仿宋"/>
          <w:sz w:val="28"/>
          <w:szCs w:val="32"/>
        </w:rPr>
      </w:pPr>
      <w:r>
        <w:rPr>
          <w:rFonts w:hint="eastAsia" w:ascii="仿宋" w:hAnsi="仿宋" w:eastAsia="仿宋"/>
          <w:sz w:val="28"/>
          <w:szCs w:val="32"/>
        </w:rPr>
        <w:t>在文本特质分析时，何老师无私分享了他整理提炼的古代诗歌的基本类型和抒情特质、散文教学应关注的内容、散文的本质特征、小说教学应关注的内容、中国古代、现代文学作品的教学内容。并辅以经典课文加以示范，让文本特质在我们头脑里扎根更深。</w:t>
      </w:r>
    </w:p>
    <w:p>
      <w:pPr>
        <w:spacing w:line="360" w:lineRule="auto"/>
        <w:ind w:firstLine="560" w:firstLineChars="200"/>
        <w:rPr>
          <w:rFonts w:ascii="仿宋" w:hAnsi="仿宋" w:eastAsia="仿宋"/>
          <w:sz w:val="28"/>
          <w:szCs w:val="32"/>
        </w:rPr>
      </w:pPr>
      <w:r>
        <w:rPr>
          <w:rFonts w:hint="eastAsia" w:ascii="仿宋" w:hAnsi="仿宋" w:eastAsia="仿宋"/>
          <w:sz w:val="28"/>
          <w:szCs w:val="32"/>
        </w:rPr>
        <w:drawing>
          <wp:inline distT="0" distB="0" distL="114300" distR="114300">
            <wp:extent cx="5273675" cy="2430145"/>
            <wp:effectExtent l="0" t="0" r="3175" b="8255"/>
            <wp:docPr id="8295" name="图片 8295" descr="QQ图片20220225115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95" name="图片 8295" descr="QQ图片20220225115224"/>
                    <pic:cNvPicPr>
                      <a:picLocks noChangeAspect="1"/>
                    </pic:cNvPicPr>
                  </pic:nvPicPr>
                  <pic:blipFill>
                    <a:blip r:embed="rId10"/>
                    <a:stretch>
                      <a:fillRect/>
                    </a:stretch>
                  </pic:blipFill>
                  <pic:spPr>
                    <a:xfrm>
                      <a:off x="0" y="0"/>
                      <a:ext cx="5273675" cy="2430145"/>
                    </a:xfrm>
                    <a:prstGeom prst="rect">
                      <a:avLst/>
                    </a:prstGeom>
                  </pic:spPr>
                </pic:pic>
              </a:graphicData>
            </a:graphic>
          </wp:inline>
        </w:drawing>
      </w:r>
    </w:p>
    <w:p>
      <w:pPr>
        <w:spacing w:line="360" w:lineRule="auto"/>
        <w:ind w:firstLine="560" w:firstLineChars="200"/>
        <w:rPr>
          <w:rFonts w:ascii="仿宋" w:hAnsi="仿宋" w:eastAsia="仿宋"/>
          <w:sz w:val="28"/>
          <w:szCs w:val="32"/>
        </w:rPr>
      </w:pPr>
    </w:p>
    <w:p>
      <w:pPr>
        <w:spacing w:line="360" w:lineRule="auto"/>
        <w:ind w:firstLine="560" w:firstLineChars="200"/>
        <w:rPr>
          <w:rFonts w:ascii="仿宋" w:hAnsi="仿宋" w:eastAsia="仿宋"/>
          <w:sz w:val="28"/>
          <w:szCs w:val="32"/>
        </w:rPr>
      </w:pPr>
      <w:r>
        <w:rPr>
          <w:rFonts w:hint="eastAsia" w:ascii="仿宋" w:hAnsi="仿宋" w:eastAsia="仿宋"/>
          <w:sz w:val="28"/>
          <w:szCs w:val="32"/>
        </w:rPr>
        <w:t>其次是教学目标的确定。何老师指出：教学目标要指向育人价值，为学生终身发展奠基；关注学生的发展，准确定位学生“最近发展区”找到突破的策略；遵循适切原则，坚持“一课一得”。</w:t>
      </w:r>
    </w:p>
    <w:p>
      <w:pPr>
        <w:spacing w:line="360" w:lineRule="auto"/>
        <w:ind w:firstLine="560" w:firstLineChars="200"/>
        <w:rPr>
          <w:rFonts w:ascii="仿宋" w:hAnsi="仿宋" w:eastAsia="仿宋"/>
          <w:sz w:val="28"/>
          <w:szCs w:val="32"/>
        </w:rPr>
      </w:pPr>
      <w:r>
        <w:rPr>
          <w:rFonts w:hint="eastAsia" w:ascii="仿宋" w:hAnsi="仿宋" w:eastAsia="仿宋"/>
          <w:sz w:val="28"/>
          <w:szCs w:val="32"/>
        </w:rPr>
        <w:drawing>
          <wp:inline distT="0" distB="0" distL="114300" distR="114300">
            <wp:extent cx="5267325" cy="2277110"/>
            <wp:effectExtent l="0" t="0" r="9525" b="8890"/>
            <wp:docPr id="6" name="图片 6" descr="QQ图片20220225115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QQ图片20220225115228"/>
                    <pic:cNvPicPr>
                      <a:picLocks noChangeAspect="1"/>
                    </pic:cNvPicPr>
                  </pic:nvPicPr>
                  <pic:blipFill>
                    <a:blip r:embed="rId11"/>
                    <a:stretch>
                      <a:fillRect/>
                    </a:stretch>
                  </pic:blipFill>
                  <pic:spPr>
                    <a:xfrm>
                      <a:off x="0" y="0"/>
                      <a:ext cx="5267325" cy="2277110"/>
                    </a:xfrm>
                    <a:prstGeom prst="rect">
                      <a:avLst/>
                    </a:prstGeom>
                  </pic:spPr>
                </pic:pic>
              </a:graphicData>
            </a:graphic>
          </wp:inline>
        </w:drawing>
      </w:r>
    </w:p>
    <w:p>
      <w:pPr>
        <w:spacing w:line="360" w:lineRule="auto"/>
        <w:ind w:firstLine="560" w:firstLineChars="200"/>
        <w:rPr>
          <w:rFonts w:ascii="仿宋" w:hAnsi="仿宋" w:eastAsia="仿宋"/>
          <w:sz w:val="28"/>
          <w:szCs w:val="32"/>
        </w:rPr>
      </w:pPr>
      <w:r>
        <w:rPr>
          <w:rFonts w:hint="eastAsia" w:ascii="仿宋" w:hAnsi="仿宋" w:eastAsia="仿宋"/>
          <w:sz w:val="28"/>
          <w:szCs w:val="32"/>
        </w:rPr>
        <w:t>谈到教学程序安排时，何老师说语文教学是一门科学，也是一门艺术。何老师鼓励老师们在遵循学科教学一般规律和学生学习认知规律的基础上，可适当追求教师个人在教学程序设计上的独特风格。</w:t>
      </w:r>
    </w:p>
    <w:p>
      <w:pPr>
        <w:spacing w:line="360" w:lineRule="auto"/>
        <w:ind w:firstLine="560" w:firstLineChars="200"/>
        <w:rPr>
          <w:rFonts w:ascii="仿宋" w:hAnsi="仿宋" w:eastAsia="仿宋"/>
          <w:sz w:val="28"/>
          <w:szCs w:val="32"/>
        </w:rPr>
      </w:pPr>
      <w:r>
        <w:rPr>
          <w:rFonts w:hint="eastAsia" w:ascii="仿宋" w:hAnsi="仿宋" w:eastAsia="仿宋"/>
          <w:sz w:val="28"/>
          <w:szCs w:val="32"/>
        </w:rPr>
        <w:drawing>
          <wp:inline distT="0" distB="0" distL="114300" distR="114300">
            <wp:extent cx="5268595" cy="2659380"/>
            <wp:effectExtent l="0" t="0" r="8255" b="7620"/>
            <wp:docPr id="8" name="图片 8" descr="QQ图片20220225115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QQ图片20220225115201"/>
                    <pic:cNvPicPr>
                      <a:picLocks noChangeAspect="1"/>
                    </pic:cNvPicPr>
                  </pic:nvPicPr>
                  <pic:blipFill>
                    <a:blip r:embed="rId12"/>
                    <a:stretch>
                      <a:fillRect/>
                    </a:stretch>
                  </pic:blipFill>
                  <pic:spPr>
                    <a:xfrm>
                      <a:off x="0" y="0"/>
                      <a:ext cx="5268595" cy="2659380"/>
                    </a:xfrm>
                    <a:prstGeom prst="rect">
                      <a:avLst/>
                    </a:prstGeom>
                  </pic:spPr>
                </pic:pic>
              </a:graphicData>
            </a:graphic>
          </wp:inline>
        </w:drawing>
      </w:r>
    </w:p>
    <w:p>
      <w:pPr>
        <w:spacing w:line="360" w:lineRule="auto"/>
        <w:ind w:firstLine="560" w:firstLineChars="200"/>
        <w:rPr>
          <w:rFonts w:ascii="仿宋" w:hAnsi="仿宋" w:eastAsia="仿宋"/>
          <w:sz w:val="28"/>
          <w:szCs w:val="32"/>
        </w:rPr>
      </w:pPr>
      <w:r>
        <w:rPr>
          <w:rFonts w:hint="eastAsia" w:ascii="仿宋" w:hAnsi="仿宋" w:eastAsia="仿宋"/>
          <w:sz w:val="28"/>
          <w:szCs w:val="32"/>
        </w:rPr>
        <w:t xml:space="preserve">“无设计，不教学，无活动，不设计”关于学习活动的设计，要凸显语文属性，落实听说读写；体现主体能动、强化全员参与；坚持问题导向、力求任务驱动；追求多元路径，实现智慧生长。何老师举的教学案例令人印象深刻且受益匪浅。    </w:t>
      </w:r>
    </w:p>
    <w:p>
      <w:pPr>
        <w:spacing w:line="360" w:lineRule="auto"/>
        <w:ind w:firstLine="560" w:firstLineChars="200"/>
        <w:rPr>
          <w:rFonts w:ascii="仿宋" w:hAnsi="仿宋" w:eastAsia="仿宋"/>
          <w:sz w:val="28"/>
          <w:szCs w:val="32"/>
        </w:rPr>
      </w:pPr>
      <w:r>
        <w:rPr>
          <w:rFonts w:hint="eastAsia" w:ascii="仿宋" w:hAnsi="仿宋" w:eastAsia="仿宋"/>
          <w:sz w:val="28"/>
          <w:szCs w:val="32"/>
        </w:rPr>
        <w:drawing>
          <wp:inline distT="0" distB="0" distL="114300" distR="114300">
            <wp:extent cx="5273040" cy="2864485"/>
            <wp:effectExtent l="0" t="0" r="3810" b="12065"/>
            <wp:docPr id="8296" name="图片 8296" descr="QQ图片20220225120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96" name="图片 8296" descr="QQ图片20220225120233"/>
                    <pic:cNvPicPr>
                      <a:picLocks noChangeAspect="1"/>
                    </pic:cNvPicPr>
                  </pic:nvPicPr>
                  <pic:blipFill>
                    <a:blip r:embed="rId13"/>
                    <a:stretch>
                      <a:fillRect/>
                    </a:stretch>
                  </pic:blipFill>
                  <pic:spPr>
                    <a:xfrm>
                      <a:off x="0" y="0"/>
                      <a:ext cx="5273040" cy="2864485"/>
                    </a:xfrm>
                    <a:prstGeom prst="rect">
                      <a:avLst/>
                    </a:prstGeom>
                  </pic:spPr>
                </pic:pic>
              </a:graphicData>
            </a:graphic>
          </wp:inline>
        </w:drawing>
      </w:r>
    </w:p>
    <w:p>
      <w:pPr>
        <w:spacing w:line="360" w:lineRule="auto"/>
        <w:ind w:firstLine="560" w:firstLineChars="200"/>
        <w:rPr>
          <w:rFonts w:ascii="仿宋" w:hAnsi="仿宋" w:eastAsia="仿宋"/>
          <w:sz w:val="28"/>
          <w:szCs w:val="32"/>
        </w:rPr>
      </w:pPr>
      <w:r>
        <w:rPr>
          <w:rFonts w:hint="eastAsia" w:ascii="仿宋" w:hAnsi="仿宋" w:eastAsia="仿宋"/>
          <w:sz w:val="28"/>
          <w:szCs w:val="32"/>
        </w:rPr>
        <w:t>这些真实的课堂告诉我们学生学会在广泛阅读基础上的独立思考，是课堂活动的重要价值追求；尊重个性化学习感悟是课堂活动生动有趣的源泉；课堂活动的最高境界是指向高阶思维能力；课堂活动应密切联系生活实际。</w:t>
      </w:r>
    </w:p>
    <w:p>
      <w:pPr>
        <w:spacing w:line="360" w:lineRule="auto"/>
        <w:ind w:firstLine="560" w:firstLineChars="200"/>
        <w:rPr>
          <w:rFonts w:ascii="仿宋" w:hAnsi="仿宋" w:eastAsia="仿宋"/>
          <w:sz w:val="28"/>
          <w:szCs w:val="32"/>
        </w:rPr>
      </w:pPr>
      <w:r>
        <w:rPr>
          <w:rFonts w:hint="eastAsia" w:ascii="仿宋" w:hAnsi="仿宋" w:eastAsia="仿宋"/>
          <w:sz w:val="28"/>
          <w:szCs w:val="32"/>
        </w:rPr>
        <w:t>课堂作业设置的有效与高效是“双减”背景下的大势所趋。如何才能实现呢？这需要老师们密切配合课堂教学，强化过程实践应用；重视语文基础知识，加强要点梳理整合；强化思辨能力培养，努力提升思维品质。</w:t>
      </w:r>
    </w:p>
    <w:p>
      <w:pPr>
        <w:spacing w:line="360" w:lineRule="auto"/>
        <w:ind w:firstLine="560" w:firstLineChars="200"/>
        <w:rPr>
          <w:rFonts w:ascii="仿宋" w:hAnsi="仿宋" w:eastAsia="仿宋"/>
          <w:sz w:val="28"/>
          <w:szCs w:val="32"/>
        </w:rPr>
      </w:pPr>
      <w:r>
        <w:rPr>
          <w:rFonts w:hint="eastAsia" w:ascii="仿宋" w:hAnsi="仿宋" w:eastAsia="仿宋"/>
          <w:sz w:val="28"/>
          <w:szCs w:val="32"/>
        </w:rPr>
        <w:drawing>
          <wp:inline distT="0" distB="0" distL="114300" distR="114300">
            <wp:extent cx="5273675" cy="2838450"/>
            <wp:effectExtent l="0" t="0" r="3175" b="0"/>
            <wp:docPr id="8297" name="图片 8297" descr="QQ图片20220225120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97" name="图片 8297" descr="QQ图片20220225120449"/>
                    <pic:cNvPicPr>
                      <a:picLocks noChangeAspect="1"/>
                    </pic:cNvPicPr>
                  </pic:nvPicPr>
                  <pic:blipFill>
                    <a:blip r:embed="rId14"/>
                    <a:stretch>
                      <a:fillRect/>
                    </a:stretch>
                  </pic:blipFill>
                  <pic:spPr>
                    <a:xfrm>
                      <a:off x="0" y="0"/>
                      <a:ext cx="5273675" cy="2838450"/>
                    </a:xfrm>
                    <a:prstGeom prst="rect">
                      <a:avLst/>
                    </a:prstGeom>
                  </pic:spPr>
                </pic:pic>
              </a:graphicData>
            </a:graphic>
          </wp:inline>
        </w:drawing>
      </w:r>
    </w:p>
    <w:p>
      <w:pPr>
        <w:spacing w:line="360" w:lineRule="auto"/>
        <w:ind w:firstLine="560" w:firstLineChars="200"/>
        <w:rPr>
          <w:rFonts w:ascii="仿宋" w:hAnsi="仿宋" w:eastAsia="仿宋"/>
          <w:sz w:val="28"/>
          <w:szCs w:val="32"/>
        </w:rPr>
      </w:pPr>
      <w:r>
        <w:rPr>
          <w:rFonts w:hint="eastAsia" w:ascii="仿宋" w:hAnsi="仿宋" w:eastAsia="仿宋"/>
          <w:sz w:val="28"/>
          <w:szCs w:val="32"/>
        </w:rPr>
        <w:t>最后，没有好板书的课堂总是遗憾的。何老师给大家整理了几种实用又充满设计感的板书类型，如纲要型、关系型、形象型、思维导图型。如此实用大礼包，令我们参会老师倍感欣喜。</w:t>
      </w:r>
    </w:p>
    <w:p>
      <w:pPr>
        <w:spacing w:line="360" w:lineRule="auto"/>
        <w:ind w:firstLine="560" w:firstLineChars="200"/>
        <w:rPr>
          <w:rFonts w:ascii="仿宋" w:hAnsi="仿宋" w:eastAsia="仿宋"/>
          <w:sz w:val="28"/>
          <w:szCs w:val="32"/>
        </w:rPr>
      </w:pPr>
      <w:r>
        <w:rPr>
          <w:rFonts w:hint="eastAsia" w:ascii="仿宋" w:hAnsi="仿宋" w:eastAsia="仿宋"/>
          <w:sz w:val="28"/>
          <w:szCs w:val="32"/>
        </w:rPr>
        <w:drawing>
          <wp:inline distT="0" distB="0" distL="114300" distR="114300">
            <wp:extent cx="5269865" cy="2771775"/>
            <wp:effectExtent l="0" t="0" r="6985" b="9525"/>
            <wp:docPr id="8298" name="图片 8298" descr="QQ图片20220225115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98" name="图片 8298" descr="QQ图片20220225115141"/>
                    <pic:cNvPicPr>
                      <a:picLocks noChangeAspect="1"/>
                    </pic:cNvPicPr>
                  </pic:nvPicPr>
                  <pic:blipFill>
                    <a:blip r:embed="rId15"/>
                    <a:stretch>
                      <a:fillRect/>
                    </a:stretch>
                  </pic:blipFill>
                  <pic:spPr>
                    <a:xfrm>
                      <a:off x="0" y="0"/>
                      <a:ext cx="5269865" cy="2771775"/>
                    </a:xfrm>
                    <a:prstGeom prst="rect">
                      <a:avLst/>
                    </a:prstGeom>
                  </pic:spPr>
                </pic:pic>
              </a:graphicData>
            </a:graphic>
          </wp:inline>
        </w:drawing>
      </w:r>
    </w:p>
    <w:p>
      <w:pPr>
        <w:spacing w:line="360" w:lineRule="auto"/>
        <w:ind w:firstLine="560" w:firstLineChars="200"/>
        <w:rPr>
          <w:rFonts w:ascii="仿宋" w:hAnsi="仿宋" w:eastAsia="仿宋"/>
          <w:sz w:val="28"/>
          <w:szCs w:val="32"/>
        </w:rPr>
      </w:pPr>
    </w:p>
    <w:p>
      <w:pPr>
        <w:spacing w:line="360" w:lineRule="auto"/>
        <w:ind w:firstLine="560" w:firstLineChars="200"/>
        <w:rPr>
          <w:rFonts w:ascii="仿宋" w:hAnsi="仿宋" w:eastAsia="仿宋"/>
          <w:sz w:val="28"/>
          <w:szCs w:val="32"/>
        </w:rPr>
      </w:pPr>
      <w:r>
        <w:rPr>
          <w:rFonts w:hint="eastAsia" w:ascii="仿宋" w:hAnsi="仿宋" w:eastAsia="仿宋"/>
          <w:sz w:val="28"/>
          <w:szCs w:val="32"/>
        </w:rPr>
        <w:t>两个多小时的讲座似乎眨眼间就结束了，意犹未尽的我们将继续消化这虎年的第一波干货，在今后理性的语文教学设计之路继续探索。</w:t>
      </w:r>
    </w:p>
    <w:p>
      <w:pPr>
        <w:spacing w:line="360" w:lineRule="auto"/>
        <w:rPr>
          <w:rFonts w:ascii="仿宋" w:hAnsi="仿宋" w:eastAsia="仿宋"/>
          <w:sz w:val="28"/>
          <w:szCs w:val="32"/>
        </w:rPr>
      </w:pPr>
    </w:p>
    <w:p>
      <w:pPr>
        <w:spacing w:line="360" w:lineRule="auto"/>
        <w:jc w:val="center"/>
        <w:rPr>
          <w:rFonts w:ascii="黑体" w:hAnsi="黑体" w:eastAsia="黑体"/>
          <w:b/>
          <w:bCs/>
          <w:sz w:val="36"/>
          <w:szCs w:val="36"/>
        </w:rPr>
      </w:pPr>
      <w:r>
        <w:rPr>
          <w:rFonts w:hint="eastAsia" w:ascii="黑体" w:hAnsi="黑体" w:eastAsia="黑体"/>
          <w:b/>
          <w:bCs/>
          <w:sz w:val="36"/>
          <w:szCs w:val="36"/>
        </w:rPr>
        <w:t>精研细磨，共同成长</w:t>
      </w:r>
    </w:p>
    <w:p>
      <w:pPr>
        <w:spacing w:line="360" w:lineRule="auto"/>
        <w:jc w:val="center"/>
        <w:rPr>
          <w:rFonts w:ascii="黑体" w:hAnsi="黑体" w:eastAsia="黑体"/>
          <w:b/>
          <w:bCs/>
          <w:sz w:val="36"/>
          <w:szCs w:val="36"/>
        </w:rPr>
      </w:pPr>
      <w:r>
        <w:rPr>
          <w:rFonts w:hint="eastAsia" w:ascii="黑体" w:hAnsi="黑体" w:eastAsia="黑体"/>
          <w:b/>
          <w:bCs/>
          <w:sz w:val="36"/>
          <w:szCs w:val="36"/>
        </w:rPr>
        <w:t>——记2022年双流区刘勇名师工作室承担区教研磨课活动</w:t>
      </w:r>
    </w:p>
    <w:p>
      <w:pPr>
        <w:spacing w:line="360" w:lineRule="auto"/>
        <w:jc w:val="center"/>
        <w:rPr>
          <w:rFonts w:ascii="楷体" w:hAnsi="楷体" w:eastAsia="楷体" w:cs="楷体"/>
        </w:rPr>
      </w:pPr>
      <w:r>
        <w:rPr>
          <w:rFonts w:hint="eastAsia" w:ascii="楷体" w:hAnsi="楷体" w:eastAsia="楷体" w:cs="楷体"/>
        </w:rPr>
        <w:t xml:space="preserve"> </w:t>
      </w:r>
      <w:r>
        <w:rPr>
          <w:rFonts w:hint="eastAsia" w:ascii="楷体" w:hAnsi="楷体" w:eastAsia="楷体" w:cs="楷体"/>
          <w:color w:val="000000" w:themeColor="text1"/>
          <w14:textFill>
            <w14:solidFill>
              <w14:schemeClr w14:val="tx1"/>
            </w14:solidFill>
          </w14:textFill>
        </w:rPr>
        <w:t xml:space="preserve">文/刘湘  图/杨必容 </w:t>
      </w:r>
    </w:p>
    <w:p>
      <w:pPr>
        <w:snapToGrid w:val="0"/>
        <w:spacing w:line="360" w:lineRule="auto"/>
        <w:ind w:firstLine="560" w:firstLineChars="200"/>
        <w:jc w:val="left"/>
        <w:rPr>
          <w:rFonts w:ascii="仿宋" w:hAnsi="仿宋" w:eastAsia="仿宋"/>
          <w:sz w:val="28"/>
          <w:szCs w:val="32"/>
        </w:rPr>
      </w:pPr>
      <w:r>
        <w:rPr>
          <w:rFonts w:ascii="仿宋" w:hAnsi="仿宋" w:eastAsia="仿宋"/>
          <w:sz w:val="28"/>
          <w:szCs w:val="32"/>
        </w:rPr>
        <w:t>202</w:t>
      </w:r>
      <w:r>
        <w:rPr>
          <w:rFonts w:hint="eastAsia" w:ascii="仿宋" w:hAnsi="仿宋" w:eastAsia="仿宋"/>
          <w:sz w:val="28"/>
          <w:szCs w:val="32"/>
        </w:rPr>
        <w:t>2</w:t>
      </w:r>
      <w:r>
        <w:rPr>
          <w:rFonts w:ascii="仿宋" w:hAnsi="仿宋" w:eastAsia="仿宋"/>
          <w:sz w:val="28"/>
          <w:szCs w:val="32"/>
        </w:rPr>
        <w:t>年</w:t>
      </w:r>
      <w:r>
        <w:rPr>
          <w:rFonts w:hint="eastAsia" w:ascii="仿宋" w:hAnsi="仿宋" w:eastAsia="仿宋"/>
          <w:sz w:val="28"/>
          <w:szCs w:val="32"/>
        </w:rPr>
        <w:t>3</w:t>
      </w:r>
      <w:r>
        <w:rPr>
          <w:rFonts w:ascii="仿宋" w:hAnsi="仿宋" w:eastAsia="仿宋"/>
          <w:sz w:val="28"/>
          <w:szCs w:val="32"/>
        </w:rPr>
        <w:t>月</w:t>
      </w:r>
      <w:r>
        <w:rPr>
          <w:rFonts w:hint="eastAsia" w:ascii="仿宋" w:hAnsi="仿宋" w:eastAsia="仿宋"/>
          <w:sz w:val="28"/>
          <w:szCs w:val="32"/>
        </w:rPr>
        <w:t>9</w:t>
      </w:r>
      <w:r>
        <w:rPr>
          <w:rFonts w:ascii="仿宋" w:hAnsi="仿宋" w:eastAsia="仿宋"/>
          <w:sz w:val="28"/>
          <w:szCs w:val="32"/>
        </w:rPr>
        <w:t>日</w:t>
      </w:r>
      <w:r>
        <w:rPr>
          <w:rFonts w:hint="eastAsia" w:ascii="仿宋" w:hAnsi="仿宋" w:eastAsia="仿宋"/>
          <w:sz w:val="28"/>
          <w:szCs w:val="32"/>
        </w:rPr>
        <w:t>下</w:t>
      </w:r>
      <w:r>
        <w:rPr>
          <w:rFonts w:ascii="仿宋" w:hAnsi="仿宋" w:eastAsia="仿宋"/>
          <w:sz w:val="28"/>
          <w:szCs w:val="32"/>
        </w:rPr>
        <w:t>午，成都市和双流区两级刘勇名师工作室成员齐聚棠外，围绕“如何开展合作至效的集体备课”的主题，开展研讨活动。</w:t>
      </w:r>
      <w:r>
        <w:rPr>
          <w:rFonts w:hint="eastAsia" w:ascii="仿宋" w:hAnsi="仿宋" w:eastAsia="仿宋"/>
          <w:sz w:val="28"/>
          <w:szCs w:val="32"/>
        </w:rPr>
        <w:t>本次活动特邀杨开清老师莅临指导。</w:t>
      </w:r>
    </w:p>
    <w:p>
      <w:pPr>
        <w:snapToGrid w:val="0"/>
        <w:spacing w:line="360" w:lineRule="auto"/>
        <w:ind w:firstLine="480" w:firstLineChars="200"/>
        <w:jc w:val="center"/>
        <w:rPr>
          <w:rFonts w:asciiTheme="minorEastAsia" w:hAnsiTheme="minorEastAsia"/>
          <w:color w:val="000000"/>
          <w:sz w:val="24"/>
          <w:szCs w:val="24"/>
        </w:rPr>
      </w:pPr>
      <w:r>
        <w:rPr>
          <w:rFonts w:asciiTheme="minorEastAsia" w:hAnsiTheme="minorEastAsia"/>
          <w:sz w:val="24"/>
          <w:szCs w:val="24"/>
        </w:rPr>
        <w:drawing>
          <wp:inline distT="0" distB="0" distL="0" distR="0">
            <wp:extent cx="3228975" cy="2137410"/>
            <wp:effectExtent l="19050" t="0" r="9525" b="0"/>
            <wp:docPr id="11" name="图片 3" descr="C:\Users\Administrator\Desktop\2022.03.09工作室照片\DSC_72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3" descr="C:\Users\Administrator\Desktop\2022.03.09工作室照片\DSC_7205.JPG"/>
                    <pic:cNvPicPr>
                      <a:picLocks noChangeAspect="1" noChangeArrowheads="1"/>
                    </pic:cNvPicPr>
                  </pic:nvPicPr>
                  <pic:blipFill>
                    <a:blip r:embed="rId16" cstate="print"/>
                    <a:srcRect/>
                    <a:stretch>
                      <a:fillRect/>
                    </a:stretch>
                  </pic:blipFill>
                  <pic:spPr>
                    <a:xfrm>
                      <a:off x="0" y="0"/>
                      <a:ext cx="3228975" cy="2137635"/>
                    </a:xfrm>
                    <a:prstGeom prst="rect">
                      <a:avLst/>
                    </a:prstGeom>
                    <a:noFill/>
                    <a:ln w="9525">
                      <a:noFill/>
                      <a:miter lim="800000"/>
                      <a:headEnd/>
                      <a:tailEnd/>
                    </a:ln>
                  </pic:spPr>
                </pic:pic>
              </a:graphicData>
            </a:graphic>
          </wp:inline>
        </w:drawing>
      </w:r>
    </w:p>
    <w:p>
      <w:pPr>
        <w:snapToGrid w:val="0"/>
        <w:spacing w:line="360" w:lineRule="auto"/>
        <w:ind w:firstLine="560" w:firstLineChars="200"/>
        <w:jc w:val="left"/>
        <w:rPr>
          <w:rFonts w:ascii="仿宋" w:hAnsi="仿宋" w:eastAsia="仿宋"/>
          <w:sz w:val="28"/>
          <w:szCs w:val="32"/>
        </w:rPr>
      </w:pPr>
      <w:r>
        <w:rPr>
          <w:rFonts w:ascii="仿宋" w:hAnsi="仿宋" w:eastAsia="仿宋"/>
          <w:sz w:val="28"/>
          <w:szCs w:val="32"/>
        </w:rPr>
        <w:t>首先由区工作室成员罗丽辉老师展示七下三单元整合课说课，罗老师从“教材分析、学情分析、教学目标、教学方法、教学过程”五个方面进行了说课。基于对教材和学情的分析、对教学目标和方法的选定，罗老师以路遥的《平凡世界》中一句名言温情导入，接着通过让学生找出《阿长与</w:t>
      </w:r>
      <w:r>
        <w:rPr>
          <w:rFonts w:hint="eastAsia" w:ascii="仿宋" w:hAnsi="仿宋" w:eastAsia="仿宋"/>
          <w:sz w:val="28"/>
          <w:szCs w:val="32"/>
        </w:rPr>
        <w:t>&lt;三海经&gt;</w:t>
      </w:r>
      <w:r>
        <w:rPr>
          <w:rFonts w:ascii="仿宋" w:hAnsi="仿宋" w:eastAsia="仿宋"/>
          <w:sz w:val="28"/>
          <w:szCs w:val="32"/>
        </w:rPr>
        <w:t>》、《老王》中反复出现的“物”，并赏析相关细节，从而帮助学生品味人物的情感变化，最后罗老师提炼出“三关一明”的阅读方法，引导学生迁移运用——自读《台阶》。</w:t>
      </w:r>
    </w:p>
    <w:p>
      <w:pPr>
        <w:snapToGrid w:val="0"/>
        <w:spacing w:line="360" w:lineRule="auto"/>
        <w:ind w:firstLine="560" w:firstLineChars="200"/>
        <w:jc w:val="left"/>
        <w:rPr>
          <w:rFonts w:ascii="仿宋" w:hAnsi="仿宋" w:eastAsia="仿宋"/>
          <w:sz w:val="28"/>
          <w:szCs w:val="32"/>
        </w:rPr>
      </w:pPr>
      <w:r>
        <w:rPr>
          <w:rFonts w:ascii="仿宋" w:hAnsi="仿宋" w:eastAsia="仿宋"/>
          <w:sz w:val="28"/>
          <w:szCs w:val="32"/>
        </w:rPr>
        <w:drawing>
          <wp:inline distT="0" distB="0" distL="0" distR="0">
            <wp:extent cx="2659380" cy="1855470"/>
            <wp:effectExtent l="0" t="0" r="7620" b="0"/>
            <wp:docPr id="4" name="图片 4" descr="C:\Users\Administrator\Desktop\2022.03.09工作室照片\DSC_71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C:\Users\Administrator\Desktop\2022.03.09工作室照片\DSC_7193.JPG"/>
                    <pic:cNvPicPr>
                      <a:picLocks noChangeAspect="1" noChangeArrowheads="1"/>
                    </pic:cNvPicPr>
                  </pic:nvPicPr>
                  <pic:blipFill>
                    <a:blip r:embed="rId17" cstate="print"/>
                    <a:srcRect/>
                    <a:stretch>
                      <a:fillRect/>
                    </a:stretch>
                  </pic:blipFill>
                  <pic:spPr>
                    <a:xfrm>
                      <a:off x="0" y="0"/>
                      <a:ext cx="2659700" cy="1855694"/>
                    </a:xfrm>
                    <a:prstGeom prst="rect">
                      <a:avLst/>
                    </a:prstGeom>
                    <a:noFill/>
                    <a:ln w="9525">
                      <a:noFill/>
                      <a:miter lim="800000"/>
                      <a:headEnd/>
                      <a:tailEnd/>
                    </a:ln>
                  </pic:spPr>
                </pic:pic>
              </a:graphicData>
            </a:graphic>
          </wp:inline>
        </w:drawing>
      </w:r>
    </w:p>
    <w:p>
      <w:pPr>
        <w:snapToGrid w:val="0"/>
        <w:spacing w:line="360" w:lineRule="auto"/>
        <w:ind w:firstLine="560" w:firstLineChars="200"/>
        <w:jc w:val="left"/>
        <w:rPr>
          <w:rFonts w:ascii="仿宋" w:hAnsi="仿宋" w:eastAsia="仿宋"/>
          <w:sz w:val="28"/>
          <w:szCs w:val="32"/>
        </w:rPr>
      </w:pPr>
      <w:r>
        <w:rPr>
          <w:rFonts w:ascii="仿宋" w:hAnsi="仿宋" w:eastAsia="仿宋"/>
          <w:sz w:val="28"/>
          <w:szCs w:val="32"/>
        </w:rPr>
        <w:drawing>
          <wp:anchor distT="0" distB="0" distL="114300" distR="114300" simplePos="0" relativeHeight="251661312" behindDoc="0" locked="0" layoutInCell="1" allowOverlap="1">
            <wp:simplePos x="0" y="0"/>
            <wp:positionH relativeFrom="column">
              <wp:posOffset>827405</wp:posOffset>
            </wp:positionH>
            <wp:positionV relativeFrom="paragraph">
              <wp:posOffset>2438400</wp:posOffset>
            </wp:positionV>
            <wp:extent cx="1678940" cy="1647190"/>
            <wp:effectExtent l="0" t="3175" r="0" b="0"/>
            <wp:wrapTopAndBottom/>
            <wp:docPr id="5" name="图片 5" descr="C:\Users\Administrator\Desktop\2022.03.09工作室照片\DSC_72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C:\Users\Administrator\Desktop\2022.03.09工作室照片\DSC_7236.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a:xfrm rot="5400000">
                      <a:off x="0" y="0"/>
                      <a:ext cx="1678940" cy="1647190"/>
                    </a:xfrm>
                    <a:prstGeom prst="rect">
                      <a:avLst/>
                    </a:prstGeom>
                    <a:noFill/>
                    <a:ln w="9525">
                      <a:noFill/>
                      <a:miter lim="800000"/>
                      <a:headEnd/>
                      <a:tailEnd/>
                    </a:ln>
                  </pic:spPr>
                </pic:pic>
              </a:graphicData>
            </a:graphic>
          </wp:anchor>
        </w:drawing>
      </w:r>
      <w:r>
        <w:rPr>
          <w:rFonts w:ascii="仿宋" w:hAnsi="仿宋" w:eastAsia="仿宋"/>
          <w:sz w:val="28"/>
          <w:szCs w:val="32"/>
        </w:rPr>
        <w:drawing>
          <wp:anchor distT="0" distB="0" distL="114300" distR="114300" simplePos="0" relativeHeight="251662336" behindDoc="0" locked="0" layoutInCell="1" allowOverlap="1">
            <wp:simplePos x="0" y="0"/>
            <wp:positionH relativeFrom="column">
              <wp:posOffset>2581275</wp:posOffset>
            </wp:positionH>
            <wp:positionV relativeFrom="paragraph">
              <wp:posOffset>2421255</wp:posOffset>
            </wp:positionV>
            <wp:extent cx="2500630" cy="1680210"/>
            <wp:effectExtent l="0" t="0" r="0" b="0"/>
            <wp:wrapTopAndBottom/>
            <wp:docPr id="7" name="图片 7" descr="C:\Users\Administrator\Desktop\2022.03.09工作室照片\DSC_72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C:\Users\Administrator\Desktop\2022.03.09工作室照片\DSC_7246.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a:xfrm>
                      <a:off x="0" y="0"/>
                      <a:ext cx="2500630" cy="1680210"/>
                    </a:xfrm>
                    <a:prstGeom prst="rect">
                      <a:avLst/>
                    </a:prstGeom>
                    <a:noFill/>
                    <a:ln w="9525">
                      <a:noFill/>
                      <a:miter lim="800000"/>
                      <a:headEnd/>
                      <a:tailEnd/>
                    </a:ln>
                  </pic:spPr>
                </pic:pic>
              </a:graphicData>
            </a:graphic>
          </wp:anchor>
        </w:drawing>
      </w:r>
      <w:r>
        <w:rPr>
          <w:rFonts w:ascii="仿宋" w:hAnsi="仿宋" w:eastAsia="仿宋"/>
          <w:sz w:val="28"/>
          <w:szCs w:val="32"/>
        </w:rPr>
        <w:t>随后，杨南老师介绍了团队集体备课的过程，杨老师认为集备要</w:t>
      </w:r>
      <w:r>
        <w:rPr>
          <w:rFonts w:hint="eastAsia" w:ascii="仿宋" w:hAnsi="仿宋" w:eastAsia="仿宋"/>
          <w:sz w:val="28"/>
          <w:szCs w:val="32"/>
        </w:rPr>
        <w:t>充分调动所有人员，</w:t>
      </w:r>
      <w:r>
        <w:rPr>
          <w:rFonts w:ascii="仿宋" w:hAnsi="仿宋" w:eastAsia="仿宋"/>
          <w:sz w:val="28"/>
          <w:szCs w:val="32"/>
        </w:rPr>
        <w:t>对</w:t>
      </w:r>
      <w:r>
        <w:rPr>
          <w:rFonts w:hint="eastAsia" w:ascii="仿宋" w:hAnsi="仿宋" w:eastAsia="仿宋"/>
          <w:sz w:val="28"/>
          <w:szCs w:val="32"/>
        </w:rPr>
        <w:t>“</w:t>
      </w:r>
      <w:r>
        <w:rPr>
          <w:rFonts w:ascii="仿宋" w:hAnsi="仿宋" w:eastAsia="仿宋"/>
          <w:sz w:val="28"/>
          <w:szCs w:val="32"/>
        </w:rPr>
        <w:t>共案”进行个性化的加工，杨老师由在集备时发现的问题说起，形成了集备的“四步法”。紧接着，敬炜煊老师从</w:t>
      </w:r>
      <w:r>
        <w:rPr>
          <w:rFonts w:hint="eastAsia" w:ascii="仿宋" w:hAnsi="仿宋" w:eastAsia="仿宋"/>
          <w:sz w:val="28"/>
          <w:szCs w:val="32"/>
        </w:rPr>
        <w:t>“作</w:t>
      </w:r>
      <w:r>
        <w:rPr>
          <w:rFonts w:ascii="仿宋" w:hAnsi="仿宋" w:eastAsia="仿宋"/>
          <w:sz w:val="28"/>
          <w:szCs w:val="32"/>
        </w:rPr>
        <w:t>业目标、作业内容、作业类型、作业差异性、作业时间”五个方面介绍了集备中对作业的设计，敬老师对“作业目标”的拟定对应了本堂课的学习目标，突出了语文学科关键能力</w:t>
      </w:r>
      <w:r>
        <w:rPr>
          <w:rFonts w:hint="eastAsia" w:ascii="仿宋" w:hAnsi="仿宋" w:eastAsia="仿宋"/>
          <w:sz w:val="28"/>
          <w:szCs w:val="32"/>
        </w:rPr>
        <w:t>。</w:t>
      </w:r>
      <w:r>
        <w:rPr>
          <w:rFonts w:ascii="仿宋" w:hAnsi="仿宋" w:eastAsia="仿宋"/>
          <w:sz w:val="28"/>
          <w:szCs w:val="32"/>
        </w:rPr>
        <w:t>作业形式多样，贴近生活。</w:t>
      </w:r>
    </w:p>
    <w:p>
      <w:pPr>
        <w:snapToGrid w:val="0"/>
        <w:spacing w:line="360" w:lineRule="auto"/>
        <w:ind w:firstLine="560" w:firstLineChars="200"/>
        <w:jc w:val="left"/>
        <w:rPr>
          <w:rFonts w:hint="eastAsia" w:ascii="仿宋" w:hAnsi="仿宋" w:eastAsia="仿宋"/>
          <w:sz w:val="28"/>
          <w:szCs w:val="32"/>
        </w:rPr>
      </w:pPr>
      <w:r>
        <w:rPr>
          <w:rFonts w:ascii="仿宋" w:hAnsi="仿宋" w:eastAsia="仿宋"/>
          <w:sz w:val="28"/>
          <w:szCs w:val="32"/>
        </w:rPr>
        <w:t xml:space="preserve"> </w:t>
      </w:r>
    </w:p>
    <w:p>
      <w:pPr>
        <w:snapToGrid w:val="0"/>
        <w:spacing w:line="360" w:lineRule="auto"/>
        <w:ind w:firstLine="560" w:firstLineChars="200"/>
        <w:jc w:val="left"/>
        <w:rPr>
          <w:rFonts w:hint="eastAsia" w:ascii="仿宋" w:hAnsi="仿宋" w:eastAsia="仿宋"/>
          <w:sz w:val="28"/>
          <w:szCs w:val="32"/>
        </w:rPr>
      </w:pPr>
      <w:r>
        <w:rPr>
          <w:rFonts w:hint="eastAsia" w:ascii="仿宋" w:hAnsi="仿宋" w:eastAsia="仿宋"/>
          <w:sz w:val="28"/>
          <w:szCs w:val="32"/>
        </w:rPr>
        <w:t>刘勇导师和杨开清老师肯定了三位学员的务实精神和问题意识，也对学员们的说课提出了纲领性和切实可操作的建议。刘老师强调，基于单元视野的教学，要用大任务重构单篇，可通过“三看”：看单元导读、看素材、看学情，来确定大任务，任务要有挑战性，让学生感兴趣。杨老师指出，上大单元要提取出大概念，然后具体化，形成网络，设置情境化的任务，就本单元来说，可围绕“小”与“大”的关系进行结构化,如小人物与小物件、小人物与小</w:t>
      </w:r>
      <w:r>
        <w:rPr>
          <w:rFonts w:ascii="仿宋" w:hAnsi="仿宋" w:eastAsia="仿宋"/>
          <w:sz w:val="28"/>
          <w:szCs w:val="32"/>
        </w:rPr>
        <w:drawing>
          <wp:anchor distT="0" distB="0" distL="114300" distR="114300" simplePos="0" relativeHeight="251664384" behindDoc="0" locked="0" layoutInCell="1" allowOverlap="1">
            <wp:simplePos x="0" y="0"/>
            <wp:positionH relativeFrom="column">
              <wp:posOffset>2900045</wp:posOffset>
            </wp:positionH>
            <wp:positionV relativeFrom="paragraph">
              <wp:posOffset>290830</wp:posOffset>
            </wp:positionV>
            <wp:extent cx="2870200" cy="1899920"/>
            <wp:effectExtent l="0" t="0" r="6350" b="5080"/>
            <wp:wrapTopAndBottom/>
            <wp:docPr id="10" name="图片 2" descr="C:\Users\Administrator\Desktop\2022.03.09工作室照片\DSC_72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2" descr="C:\Users\Administrator\Desktop\2022.03.09工作室照片\DSC_7224.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a:xfrm rot="10800000" flipV="1">
                      <a:off x="0" y="0"/>
                      <a:ext cx="2870200" cy="1899920"/>
                    </a:xfrm>
                    <a:prstGeom prst="rect">
                      <a:avLst/>
                    </a:prstGeom>
                    <a:noFill/>
                    <a:ln w="9525">
                      <a:noFill/>
                      <a:miter lim="800000"/>
                      <a:headEnd/>
                      <a:tailEnd/>
                    </a:ln>
                  </pic:spPr>
                </pic:pic>
              </a:graphicData>
            </a:graphic>
          </wp:anchor>
        </w:drawing>
      </w:r>
      <w:r>
        <w:rPr>
          <w:rFonts w:ascii="仿宋" w:hAnsi="仿宋" w:eastAsia="仿宋"/>
          <w:sz w:val="28"/>
          <w:szCs w:val="32"/>
        </w:rPr>
        <w:drawing>
          <wp:anchor distT="0" distB="0" distL="114300" distR="114300" simplePos="0" relativeHeight="251663360" behindDoc="0" locked="0" layoutInCell="1" allowOverlap="1">
            <wp:simplePos x="0" y="0"/>
            <wp:positionH relativeFrom="column">
              <wp:posOffset>-13970</wp:posOffset>
            </wp:positionH>
            <wp:positionV relativeFrom="paragraph">
              <wp:posOffset>290830</wp:posOffset>
            </wp:positionV>
            <wp:extent cx="2870835" cy="1899920"/>
            <wp:effectExtent l="0" t="0" r="5715" b="5080"/>
            <wp:wrapTopAndBottom/>
            <wp:docPr id="9" name="图片 1" descr="C:\Users\Administrator\Desktop\2022.03.09工作室照片\DSC_72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 descr="C:\Users\Administrator\Desktop\2022.03.09工作室照片\DSC_7218.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a:xfrm>
                      <a:off x="0" y="0"/>
                      <a:ext cx="2870835" cy="1899920"/>
                    </a:xfrm>
                    <a:prstGeom prst="rect">
                      <a:avLst/>
                    </a:prstGeom>
                    <a:noFill/>
                    <a:ln w="9525">
                      <a:noFill/>
                      <a:miter lim="800000"/>
                      <a:headEnd/>
                      <a:tailEnd/>
                    </a:ln>
                  </pic:spPr>
                </pic:pic>
              </a:graphicData>
            </a:graphic>
          </wp:anchor>
        </w:drawing>
      </w:r>
      <w:r>
        <w:rPr>
          <w:rFonts w:hint="eastAsia" w:ascii="仿宋" w:hAnsi="仿宋" w:eastAsia="仿宋"/>
          <w:sz w:val="28"/>
          <w:szCs w:val="32"/>
        </w:rPr>
        <w:t>事件、小人物与大特写。</w:t>
      </w:r>
    </w:p>
    <w:p>
      <w:pPr>
        <w:snapToGrid w:val="0"/>
        <w:spacing w:line="360" w:lineRule="auto"/>
        <w:ind w:firstLine="560" w:firstLineChars="200"/>
        <w:jc w:val="left"/>
        <w:rPr>
          <w:rFonts w:hint="eastAsia" w:ascii="仿宋" w:hAnsi="仿宋" w:eastAsia="仿宋"/>
          <w:sz w:val="28"/>
          <w:szCs w:val="32"/>
        </w:rPr>
      </w:pPr>
      <w:r>
        <w:rPr>
          <w:rFonts w:ascii="仿宋" w:hAnsi="仿宋" w:eastAsia="仿宋"/>
          <w:sz w:val="28"/>
          <w:szCs w:val="32"/>
        </w:rPr>
        <w:drawing>
          <wp:anchor distT="0" distB="0" distL="114300" distR="114300" simplePos="0" relativeHeight="251666432" behindDoc="0" locked="0" layoutInCell="1" allowOverlap="1">
            <wp:simplePos x="0" y="0"/>
            <wp:positionH relativeFrom="column">
              <wp:posOffset>1895475</wp:posOffset>
            </wp:positionH>
            <wp:positionV relativeFrom="paragraph">
              <wp:posOffset>3176905</wp:posOffset>
            </wp:positionV>
            <wp:extent cx="4036060" cy="2671445"/>
            <wp:effectExtent l="0" t="0" r="2540" b="0"/>
            <wp:wrapTopAndBottom/>
            <wp:docPr id="13" name="图片 13" descr="C:\Users\Administrator\Desktop\2022.03.09工作室照片\DSC_72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C:\Users\Administrator\Desktop\2022.03.09工作室照片\DSC_7269.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a:xfrm>
                      <a:off x="0" y="0"/>
                      <a:ext cx="4036060" cy="2671445"/>
                    </a:xfrm>
                    <a:prstGeom prst="rect">
                      <a:avLst/>
                    </a:prstGeom>
                    <a:noFill/>
                    <a:ln w="9525">
                      <a:noFill/>
                      <a:miter lim="800000"/>
                      <a:headEnd/>
                      <a:tailEnd/>
                    </a:ln>
                  </pic:spPr>
                </pic:pic>
              </a:graphicData>
            </a:graphic>
          </wp:anchor>
        </w:drawing>
      </w:r>
      <w:r>
        <w:rPr>
          <w:rFonts w:ascii="仿宋" w:hAnsi="仿宋" w:eastAsia="仿宋"/>
          <w:sz w:val="28"/>
          <w:szCs w:val="32"/>
        </w:rPr>
        <w:drawing>
          <wp:anchor distT="0" distB="0" distL="114300" distR="114300" simplePos="0" relativeHeight="251665408" behindDoc="0" locked="0" layoutInCell="1" allowOverlap="1">
            <wp:simplePos x="0" y="0"/>
            <wp:positionH relativeFrom="column">
              <wp:posOffset>-629920</wp:posOffset>
            </wp:positionH>
            <wp:positionV relativeFrom="paragraph">
              <wp:posOffset>3416300</wp:posOffset>
            </wp:positionV>
            <wp:extent cx="2667000" cy="2186940"/>
            <wp:effectExtent l="0" t="7620" r="0" b="0"/>
            <wp:wrapTopAndBottom/>
            <wp:docPr id="12" name="图片 12" descr="C:\Users\Administrator\Desktop\2022.03.09工作室照片\DSC_72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C:\Users\Administrator\Desktop\2022.03.09工作室照片\DSC_7250.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a:xfrm rot="16200000">
                      <a:off x="0" y="0"/>
                      <a:ext cx="2667000" cy="2186940"/>
                    </a:xfrm>
                    <a:prstGeom prst="rect">
                      <a:avLst/>
                    </a:prstGeom>
                    <a:noFill/>
                    <a:ln w="9525">
                      <a:noFill/>
                      <a:miter lim="800000"/>
                      <a:headEnd/>
                      <a:tailEnd/>
                    </a:ln>
                  </pic:spPr>
                </pic:pic>
              </a:graphicData>
            </a:graphic>
          </wp:anchor>
        </w:drawing>
      </w:r>
      <w:r>
        <w:rPr>
          <w:rFonts w:hint="eastAsia" w:ascii="仿宋" w:hAnsi="仿宋" w:eastAsia="仿宋"/>
          <w:sz w:val="28"/>
          <w:szCs w:val="32"/>
        </w:rPr>
        <w:t>接着是成都市刘勇名师工作室成员叶柯南老师展示八下六单元说课，叶老师以学生感兴趣的“穿越”情节作导入，引导学生从动物的形象中，悟作者的情感及其蕴藏的丰富哲理，学习譬喻说理的技巧。</w:t>
      </w:r>
    </w:p>
    <w:p>
      <w:pPr>
        <w:snapToGrid w:val="0"/>
        <w:spacing w:line="360" w:lineRule="auto"/>
        <w:ind w:firstLine="560" w:firstLineChars="200"/>
        <w:jc w:val="left"/>
        <w:rPr>
          <w:rFonts w:hint="eastAsia" w:ascii="仿宋" w:hAnsi="仿宋" w:eastAsia="仿宋"/>
          <w:sz w:val="28"/>
          <w:szCs w:val="32"/>
        </w:rPr>
      </w:pPr>
      <w:r>
        <w:rPr>
          <w:rFonts w:hint="eastAsia" w:ascii="仿宋" w:hAnsi="仿宋" w:eastAsia="仿宋"/>
          <w:sz w:val="28"/>
          <w:szCs w:val="32"/>
        </w:rPr>
        <w:t>张飞艳老师汇报了其团队的集备过程，张老师确立了“大单元”的设计理念，分享了集备流程，展示了丰厚的集备成果。谢佳欣老师介绍了作业设计，谢老师明确了作业设计的总体性原则：在梳理中自我建构，梳理是基础；在运用中有效迁移，迁移是目的；在整合中提升能力，整合是方向。作业类型分基础类和素养提升类。</w:t>
      </w:r>
    </w:p>
    <w:p>
      <w:pPr>
        <w:snapToGrid w:val="0"/>
        <w:spacing w:line="360" w:lineRule="auto"/>
        <w:ind w:firstLine="560" w:firstLineChars="200"/>
        <w:jc w:val="left"/>
        <w:rPr>
          <w:rFonts w:ascii="仿宋" w:hAnsi="仿宋" w:eastAsia="仿宋"/>
          <w:sz w:val="28"/>
          <w:szCs w:val="32"/>
        </w:rPr>
      </w:pPr>
      <w:r>
        <w:rPr>
          <w:rFonts w:hint="eastAsia" w:ascii="仿宋" w:hAnsi="仿宋" w:eastAsia="仿宋"/>
          <w:sz w:val="28"/>
          <w:szCs w:val="32"/>
        </w:rPr>
        <w:t>三位学员说课后，刘勇导师和杨开清老师作了点评与指导。刘老师和杨老师高度评价了叶柯南老师的教学设计，认为设计有创意，有充分的学习活动，有时代的崭新意义和文化意义，也为其团队扎实的文本解读点了赞。</w:t>
      </w:r>
    </w:p>
    <w:p>
      <w:pPr>
        <w:snapToGrid w:val="0"/>
        <w:spacing w:line="360" w:lineRule="auto"/>
        <w:ind w:firstLine="560" w:firstLineChars="200"/>
        <w:jc w:val="left"/>
        <w:rPr>
          <w:rFonts w:hint="eastAsia" w:ascii="仿宋" w:hAnsi="仿宋" w:eastAsia="仿宋"/>
          <w:sz w:val="28"/>
          <w:szCs w:val="32"/>
        </w:rPr>
      </w:pPr>
      <w:r>
        <w:rPr>
          <w:rFonts w:ascii="仿宋" w:hAnsi="仿宋" w:eastAsia="仿宋"/>
          <w:sz w:val="28"/>
          <w:szCs w:val="32"/>
        </w:rPr>
        <w:drawing>
          <wp:inline distT="0" distB="0" distL="0" distR="0">
            <wp:extent cx="2552700" cy="1752600"/>
            <wp:effectExtent l="19050" t="0" r="0" b="0"/>
            <wp:docPr id="14" name="图片 14" descr="C:\Users\Administrator\Desktop\2022.03.09工作室照片\DSC_72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C:\Users\Administrator\Desktop\2022.03.09工作室照片\DSC_7211.JPG"/>
                    <pic:cNvPicPr>
                      <a:picLocks noChangeAspect="1" noChangeArrowheads="1"/>
                    </pic:cNvPicPr>
                  </pic:nvPicPr>
                  <pic:blipFill>
                    <a:blip r:embed="rId24" cstate="print"/>
                    <a:srcRect/>
                    <a:stretch>
                      <a:fillRect/>
                    </a:stretch>
                  </pic:blipFill>
                  <pic:spPr>
                    <a:xfrm>
                      <a:off x="0" y="0"/>
                      <a:ext cx="2557893" cy="1756165"/>
                    </a:xfrm>
                    <a:prstGeom prst="rect">
                      <a:avLst/>
                    </a:prstGeom>
                    <a:noFill/>
                    <a:ln w="9525">
                      <a:noFill/>
                      <a:miter lim="800000"/>
                      <a:headEnd/>
                      <a:tailEnd/>
                    </a:ln>
                  </pic:spPr>
                </pic:pic>
              </a:graphicData>
            </a:graphic>
          </wp:inline>
        </w:drawing>
      </w:r>
      <w:r>
        <w:rPr>
          <w:rFonts w:ascii="仿宋" w:hAnsi="仿宋" w:eastAsia="仿宋"/>
          <w:sz w:val="28"/>
          <w:szCs w:val="32"/>
        </w:rPr>
        <w:t xml:space="preserve"> </w:t>
      </w:r>
      <w:r>
        <w:rPr>
          <w:rFonts w:ascii="仿宋" w:hAnsi="仿宋" w:eastAsia="仿宋"/>
          <w:sz w:val="28"/>
          <w:szCs w:val="32"/>
        </w:rPr>
        <w:drawing>
          <wp:inline distT="0" distB="0" distL="0" distR="0">
            <wp:extent cx="2257425" cy="1751330"/>
            <wp:effectExtent l="0" t="0" r="0" b="1270"/>
            <wp:docPr id="15" name="图片 15" descr="C:\Users\Administrator\Desktop\2022.03.09工作室照片\DSC_72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C:\Users\Administrator\Desktop\2022.03.09工作室照片\DSC_7262.JPG"/>
                    <pic:cNvPicPr>
                      <a:picLocks noChangeAspect="1" noChangeArrowheads="1"/>
                    </pic:cNvPicPr>
                  </pic:nvPicPr>
                  <pic:blipFill>
                    <a:blip r:embed="rId25" cstate="print"/>
                    <a:srcRect/>
                    <a:stretch>
                      <a:fillRect/>
                    </a:stretch>
                  </pic:blipFill>
                  <pic:spPr>
                    <a:xfrm>
                      <a:off x="0" y="0"/>
                      <a:ext cx="2257425" cy="1751628"/>
                    </a:xfrm>
                    <a:prstGeom prst="rect">
                      <a:avLst/>
                    </a:prstGeom>
                    <a:noFill/>
                    <a:ln w="9525">
                      <a:noFill/>
                      <a:miter lim="800000"/>
                      <a:headEnd/>
                      <a:tailEnd/>
                    </a:ln>
                  </pic:spPr>
                </pic:pic>
              </a:graphicData>
            </a:graphic>
          </wp:inline>
        </w:drawing>
      </w:r>
    </w:p>
    <w:p>
      <w:pPr>
        <w:snapToGrid w:val="0"/>
        <w:spacing w:line="360" w:lineRule="auto"/>
        <w:ind w:firstLine="560" w:firstLineChars="200"/>
        <w:jc w:val="left"/>
        <w:rPr>
          <w:rFonts w:ascii="仿宋" w:hAnsi="仿宋" w:eastAsia="仿宋"/>
          <w:sz w:val="28"/>
          <w:szCs w:val="32"/>
        </w:rPr>
      </w:pPr>
      <w:r>
        <w:rPr>
          <w:rFonts w:hint="eastAsia" w:ascii="仿宋" w:hAnsi="仿宋" w:eastAsia="仿宋"/>
          <w:sz w:val="28"/>
          <w:szCs w:val="32"/>
        </w:rPr>
        <w:t>时间在分享与思维碰撞中溜走，学员们意犹未尽，阳春三月天，万物生光辉，相信在师父的引领下，两级工作室成员汇集智慧，互助成长，定能“百花齐放春满园”，圆满完成本月的区教研工作。</w:t>
      </w:r>
    </w:p>
    <w:p>
      <w:pPr>
        <w:widowControl/>
        <w:jc w:val="left"/>
        <w:rPr>
          <w:rFonts w:ascii="仿宋" w:hAnsi="仿宋" w:eastAsia="仿宋"/>
          <w:sz w:val="28"/>
          <w:szCs w:val="32"/>
        </w:rPr>
      </w:pPr>
      <w:r>
        <w:rPr>
          <w:rFonts w:ascii="仿宋" w:hAnsi="仿宋" w:eastAsia="仿宋"/>
          <w:sz w:val="28"/>
          <w:szCs w:val="32"/>
        </w:rPr>
        <w:br w:type="page"/>
      </w:r>
    </w:p>
    <w:p>
      <w:pPr>
        <w:snapToGrid w:val="0"/>
        <w:spacing w:line="360" w:lineRule="auto"/>
        <w:ind w:firstLine="560" w:firstLineChars="200"/>
        <w:jc w:val="left"/>
        <w:rPr>
          <w:rFonts w:ascii="仿宋" w:hAnsi="仿宋" w:eastAsia="仿宋"/>
          <w:sz w:val="28"/>
          <w:szCs w:val="32"/>
        </w:rPr>
      </w:pPr>
    </w:p>
    <w:p>
      <w:pPr>
        <w:pStyle w:val="12"/>
        <w:framePr w:wrap="auto" w:vAnchor="margin" w:hAnchor="text" w:yAlign="inline"/>
        <w:spacing w:line="480" w:lineRule="auto"/>
        <w:jc w:val="center"/>
        <w:rPr>
          <w:rFonts w:ascii="方正彩云简体" w:hAnsi="黑体" w:eastAsia="方正彩云简体" w:cs="黑体"/>
          <w:b/>
          <w:bCs/>
          <w:sz w:val="52"/>
          <w:szCs w:val="24"/>
          <w:shd w:val="pct10" w:color="auto" w:fill="FFFFFF"/>
        </w:rPr>
      </w:pPr>
      <w:r>
        <w:rPr>
          <w:rFonts w:hint="eastAsia" w:ascii="方正彩云简体" w:hAnsi="黑体" w:eastAsia="方正彩云简体" w:cs="黑体"/>
          <w:b/>
          <w:bCs/>
          <w:sz w:val="52"/>
          <w:szCs w:val="24"/>
          <w:shd w:val="pct10" w:color="auto" w:fill="FFFFFF"/>
        </w:rPr>
        <w:t>◆</w:t>
      </w:r>
      <w:r>
        <w:rPr>
          <w:rFonts w:hint="eastAsia" w:ascii="方正彩云简体" w:hAnsi="黑体" w:eastAsia="方正彩云简体" w:cs="黑体"/>
          <w:b/>
          <w:bCs/>
          <w:color w:val="auto"/>
          <w:sz w:val="52"/>
          <w:szCs w:val="24"/>
          <w:shd w:val="pct10" w:color="auto" w:fill="FFFFFF"/>
        </w:rPr>
        <w:t>指引在路上</w:t>
      </w:r>
      <w:r>
        <w:rPr>
          <w:rFonts w:hint="eastAsia" w:ascii="方正彩云简体" w:hAnsi="黑体" w:eastAsia="方正彩云简体" w:cs="黑体"/>
          <w:b/>
          <w:bCs/>
          <w:sz w:val="52"/>
          <w:szCs w:val="24"/>
          <w:shd w:val="pct10" w:color="auto" w:fill="FFFFFF"/>
        </w:rPr>
        <w:t>◆</w:t>
      </w:r>
    </w:p>
    <w:p>
      <w:pPr>
        <w:snapToGrid w:val="0"/>
        <w:spacing w:line="360" w:lineRule="auto"/>
        <w:ind w:firstLine="723" w:firstLineChars="200"/>
        <w:jc w:val="center"/>
        <w:rPr>
          <w:rFonts w:ascii="楷体" w:hAnsi="楷体" w:eastAsia="楷体" w:cs="楷体"/>
          <w:color w:val="000000" w:themeColor="text1"/>
          <w14:textFill>
            <w14:solidFill>
              <w14:schemeClr w14:val="tx1"/>
            </w14:solidFill>
          </w14:textFill>
        </w:rPr>
      </w:pPr>
      <w:r>
        <w:rPr>
          <w:rFonts w:hint="eastAsia" w:ascii="黑体" w:hAnsi="黑体" w:eastAsia="黑体"/>
          <w:b/>
          <w:bCs/>
          <w:sz w:val="36"/>
          <w:szCs w:val="36"/>
        </w:rPr>
        <w:t>基于理性的语文教学设计</w:t>
      </w:r>
      <w:r>
        <w:rPr>
          <w:rFonts w:ascii="黑体" w:hAnsi="黑体" w:eastAsia="黑体"/>
          <w:b/>
          <w:bCs/>
          <w:sz w:val="36"/>
          <w:szCs w:val="36"/>
        </w:rPr>
        <w:cr/>
      </w:r>
      <w:r>
        <w:rPr>
          <w:rFonts w:hint="eastAsia" w:ascii="楷体" w:hAnsi="楷体" w:eastAsia="楷体" w:cs="楷体"/>
          <w:color w:val="000000" w:themeColor="text1"/>
          <w14:textFill>
            <w14:solidFill>
              <w14:schemeClr w14:val="tx1"/>
            </w14:solidFill>
          </w14:textFill>
        </w:rPr>
        <w:t>主讲人/何立新</w:t>
      </w:r>
    </w:p>
    <w:p>
      <w:pPr>
        <w:snapToGrid w:val="0"/>
        <w:spacing w:line="360" w:lineRule="auto"/>
        <w:ind w:firstLine="420" w:firstLineChars="200"/>
        <w:jc w:val="center"/>
        <w:rPr>
          <w:rFonts w:ascii="楷体" w:hAnsi="楷体" w:eastAsia="楷体" w:cs="楷体"/>
          <w:color w:val="000000" w:themeColor="text1"/>
          <w14:textFill>
            <w14:solidFill>
              <w14:schemeClr w14:val="tx1"/>
            </w14:solidFill>
          </w14:textFill>
        </w:rPr>
      </w:pPr>
      <w:r>
        <w:drawing>
          <wp:inline distT="0" distB="0" distL="0" distR="0">
            <wp:extent cx="5274310" cy="2966720"/>
            <wp:effectExtent l="0" t="0" r="2540" b="508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pic:cNvPicPr>
                  </pic:nvPicPr>
                  <pic:blipFill>
                    <a:blip r:embed="rId26"/>
                    <a:stretch>
                      <a:fillRect/>
                    </a:stretch>
                  </pic:blipFill>
                  <pic:spPr>
                    <a:xfrm>
                      <a:off x="0" y="0"/>
                      <a:ext cx="5274310" cy="2966720"/>
                    </a:xfrm>
                    <a:prstGeom prst="rect">
                      <a:avLst/>
                    </a:prstGeom>
                  </pic:spPr>
                </pic:pic>
              </a:graphicData>
            </a:graphic>
          </wp:inline>
        </w:drawing>
      </w:r>
    </w:p>
    <w:p>
      <w:pPr>
        <w:snapToGrid w:val="0"/>
        <w:spacing w:line="360" w:lineRule="auto"/>
        <w:ind w:firstLine="420" w:firstLineChars="200"/>
        <w:jc w:val="center"/>
        <w:rPr>
          <w:rFonts w:ascii="楷体" w:hAnsi="楷体" w:eastAsia="楷体" w:cs="楷体"/>
          <w:color w:val="000000" w:themeColor="text1"/>
          <w14:textFill>
            <w14:solidFill>
              <w14:schemeClr w14:val="tx1"/>
            </w14:solidFill>
          </w14:textFill>
        </w:rPr>
      </w:pPr>
      <w:r>
        <w:drawing>
          <wp:inline distT="0" distB="0" distL="0" distR="0">
            <wp:extent cx="5274310" cy="2966720"/>
            <wp:effectExtent l="0" t="0" r="2540" b="508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pic:cNvPicPr>
                  </pic:nvPicPr>
                  <pic:blipFill>
                    <a:blip r:embed="rId27"/>
                    <a:stretch>
                      <a:fillRect/>
                    </a:stretch>
                  </pic:blipFill>
                  <pic:spPr>
                    <a:xfrm>
                      <a:off x="0" y="0"/>
                      <a:ext cx="5274310" cy="2966720"/>
                    </a:xfrm>
                    <a:prstGeom prst="rect">
                      <a:avLst/>
                    </a:prstGeom>
                  </pic:spPr>
                </pic:pic>
              </a:graphicData>
            </a:graphic>
          </wp:inline>
        </w:drawing>
      </w:r>
    </w:p>
    <w:p>
      <w:pPr>
        <w:snapToGrid w:val="0"/>
        <w:spacing w:line="360" w:lineRule="auto"/>
        <w:ind w:firstLine="420" w:firstLineChars="200"/>
        <w:jc w:val="center"/>
        <w:rPr>
          <w:rFonts w:ascii="楷体" w:hAnsi="楷体" w:eastAsia="楷体" w:cs="楷体"/>
          <w:color w:val="000000" w:themeColor="text1"/>
          <w14:textFill>
            <w14:solidFill>
              <w14:schemeClr w14:val="tx1"/>
            </w14:solidFill>
          </w14:textFill>
        </w:rPr>
      </w:pPr>
      <w:r>
        <w:drawing>
          <wp:inline distT="0" distB="0" distL="0" distR="0">
            <wp:extent cx="5274310" cy="2966720"/>
            <wp:effectExtent l="0" t="0" r="2540" b="508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spect="1"/>
                    </pic:cNvPicPr>
                  </pic:nvPicPr>
                  <pic:blipFill>
                    <a:blip r:embed="rId28"/>
                    <a:stretch>
                      <a:fillRect/>
                    </a:stretch>
                  </pic:blipFill>
                  <pic:spPr>
                    <a:xfrm>
                      <a:off x="0" y="0"/>
                      <a:ext cx="5274310" cy="2966720"/>
                    </a:xfrm>
                    <a:prstGeom prst="rect">
                      <a:avLst/>
                    </a:prstGeom>
                  </pic:spPr>
                </pic:pic>
              </a:graphicData>
            </a:graphic>
          </wp:inline>
        </w:drawing>
      </w:r>
    </w:p>
    <w:p>
      <w:pPr>
        <w:snapToGrid w:val="0"/>
        <w:spacing w:line="360" w:lineRule="auto"/>
        <w:ind w:firstLine="420" w:firstLineChars="200"/>
        <w:jc w:val="center"/>
        <w:rPr>
          <w:rFonts w:ascii="楷体" w:hAnsi="楷体" w:eastAsia="楷体" w:cs="楷体"/>
          <w:color w:val="000000" w:themeColor="text1"/>
          <w14:textFill>
            <w14:solidFill>
              <w14:schemeClr w14:val="tx1"/>
            </w14:solidFill>
          </w14:textFill>
        </w:rPr>
      </w:pPr>
      <w:r>
        <w:drawing>
          <wp:inline distT="0" distB="0" distL="0" distR="0">
            <wp:extent cx="5274310" cy="2966720"/>
            <wp:effectExtent l="0" t="0" r="2540" b="508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pic:cNvPicPr>
                  </pic:nvPicPr>
                  <pic:blipFill>
                    <a:blip r:embed="rId29"/>
                    <a:stretch>
                      <a:fillRect/>
                    </a:stretch>
                  </pic:blipFill>
                  <pic:spPr>
                    <a:xfrm>
                      <a:off x="0" y="0"/>
                      <a:ext cx="5274310" cy="2966720"/>
                    </a:xfrm>
                    <a:prstGeom prst="rect">
                      <a:avLst/>
                    </a:prstGeom>
                  </pic:spPr>
                </pic:pic>
              </a:graphicData>
            </a:graphic>
          </wp:inline>
        </w:drawing>
      </w:r>
    </w:p>
    <w:p>
      <w:pPr>
        <w:snapToGrid w:val="0"/>
        <w:spacing w:line="360" w:lineRule="auto"/>
        <w:ind w:firstLine="420" w:firstLineChars="200"/>
        <w:jc w:val="center"/>
        <w:rPr>
          <w:rFonts w:ascii="楷体" w:hAnsi="楷体" w:eastAsia="楷体" w:cs="楷体"/>
          <w:color w:val="000000" w:themeColor="text1"/>
          <w14:textFill>
            <w14:solidFill>
              <w14:schemeClr w14:val="tx1"/>
            </w14:solidFill>
          </w14:textFill>
        </w:rPr>
      </w:pPr>
      <w:r>
        <w:drawing>
          <wp:inline distT="0" distB="0" distL="0" distR="0">
            <wp:extent cx="5274310" cy="2966720"/>
            <wp:effectExtent l="0" t="0" r="2540" b="508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pic:cNvPicPr>
                      <a:picLocks noChangeAspect="1"/>
                    </pic:cNvPicPr>
                  </pic:nvPicPr>
                  <pic:blipFill>
                    <a:blip r:embed="rId30"/>
                    <a:stretch>
                      <a:fillRect/>
                    </a:stretch>
                  </pic:blipFill>
                  <pic:spPr>
                    <a:xfrm>
                      <a:off x="0" y="0"/>
                      <a:ext cx="5274310" cy="2966720"/>
                    </a:xfrm>
                    <a:prstGeom prst="rect">
                      <a:avLst/>
                    </a:prstGeom>
                  </pic:spPr>
                </pic:pic>
              </a:graphicData>
            </a:graphic>
          </wp:inline>
        </w:drawing>
      </w:r>
    </w:p>
    <w:p>
      <w:pPr>
        <w:snapToGrid w:val="0"/>
        <w:spacing w:line="360" w:lineRule="auto"/>
        <w:ind w:firstLine="420" w:firstLineChars="200"/>
        <w:jc w:val="center"/>
        <w:rPr>
          <w:rFonts w:ascii="楷体" w:hAnsi="楷体" w:eastAsia="楷体" w:cs="楷体"/>
          <w:color w:val="000000" w:themeColor="text1"/>
          <w14:textFill>
            <w14:solidFill>
              <w14:schemeClr w14:val="tx1"/>
            </w14:solidFill>
          </w14:textFill>
        </w:rPr>
      </w:pPr>
      <w:r>
        <w:drawing>
          <wp:inline distT="0" distB="0" distL="0" distR="0">
            <wp:extent cx="5274310" cy="2966720"/>
            <wp:effectExtent l="0" t="0" r="2540" b="508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pic:cNvPicPr>
                  </pic:nvPicPr>
                  <pic:blipFill>
                    <a:blip r:embed="rId31"/>
                    <a:stretch>
                      <a:fillRect/>
                    </a:stretch>
                  </pic:blipFill>
                  <pic:spPr>
                    <a:xfrm>
                      <a:off x="0" y="0"/>
                      <a:ext cx="5274310" cy="2966720"/>
                    </a:xfrm>
                    <a:prstGeom prst="rect">
                      <a:avLst/>
                    </a:prstGeom>
                  </pic:spPr>
                </pic:pic>
              </a:graphicData>
            </a:graphic>
          </wp:inline>
        </w:drawing>
      </w:r>
      <w:r>
        <w:drawing>
          <wp:inline distT="0" distB="0" distL="0" distR="0">
            <wp:extent cx="5274310" cy="2966720"/>
            <wp:effectExtent l="0" t="0" r="2540" b="508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a:picLocks noChangeAspect="1"/>
                    </pic:cNvPicPr>
                  </pic:nvPicPr>
                  <pic:blipFill>
                    <a:blip r:embed="rId32"/>
                    <a:stretch>
                      <a:fillRect/>
                    </a:stretch>
                  </pic:blipFill>
                  <pic:spPr>
                    <a:xfrm>
                      <a:off x="0" y="0"/>
                      <a:ext cx="5274310" cy="2966720"/>
                    </a:xfrm>
                    <a:prstGeom prst="rect">
                      <a:avLst/>
                    </a:prstGeom>
                  </pic:spPr>
                </pic:pic>
              </a:graphicData>
            </a:graphic>
          </wp:inline>
        </w:drawing>
      </w:r>
      <w:r>
        <w:drawing>
          <wp:inline distT="0" distB="0" distL="0" distR="0">
            <wp:extent cx="5274310" cy="2966720"/>
            <wp:effectExtent l="0" t="0" r="2540" b="508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pic:cNvPicPr>
                      <a:picLocks noChangeAspect="1"/>
                    </pic:cNvPicPr>
                  </pic:nvPicPr>
                  <pic:blipFill>
                    <a:blip r:embed="rId33"/>
                    <a:stretch>
                      <a:fillRect/>
                    </a:stretch>
                  </pic:blipFill>
                  <pic:spPr>
                    <a:xfrm>
                      <a:off x="0" y="0"/>
                      <a:ext cx="5274310" cy="2966720"/>
                    </a:xfrm>
                    <a:prstGeom prst="rect">
                      <a:avLst/>
                    </a:prstGeom>
                  </pic:spPr>
                </pic:pic>
              </a:graphicData>
            </a:graphic>
          </wp:inline>
        </w:drawing>
      </w:r>
    </w:p>
    <w:p>
      <w:pPr>
        <w:snapToGrid w:val="0"/>
        <w:spacing w:line="360" w:lineRule="auto"/>
        <w:ind w:firstLine="420" w:firstLineChars="200"/>
        <w:jc w:val="center"/>
        <w:rPr>
          <w:rFonts w:ascii="楷体" w:hAnsi="楷体" w:eastAsia="楷体" w:cs="楷体"/>
          <w:color w:val="000000" w:themeColor="text1"/>
          <w14:textFill>
            <w14:solidFill>
              <w14:schemeClr w14:val="tx1"/>
            </w14:solidFill>
          </w14:textFill>
        </w:rPr>
      </w:pPr>
      <w:r>
        <w:drawing>
          <wp:inline distT="0" distB="0" distL="0" distR="0">
            <wp:extent cx="5274310" cy="2966720"/>
            <wp:effectExtent l="0" t="0" r="2540" b="508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pic:cNvPicPr>
                      <a:picLocks noChangeAspect="1"/>
                    </pic:cNvPicPr>
                  </pic:nvPicPr>
                  <pic:blipFill>
                    <a:blip r:embed="rId34"/>
                    <a:stretch>
                      <a:fillRect/>
                    </a:stretch>
                  </pic:blipFill>
                  <pic:spPr>
                    <a:xfrm>
                      <a:off x="0" y="0"/>
                      <a:ext cx="5274310" cy="2966720"/>
                    </a:xfrm>
                    <a:prstGeom prst="rect">
                      <a:avLst/>
                    </a:prstGeom>
                  </pic:spPr>
                </pic:pic>
              </a:graphicData>
            </a:graphic>
          </wp:inline>
        </w:drawing>
      </w:r>
    </w:p>
    <w:p>
      <w:pPr>
        <w:snapToGrid w:val="0"/>
        <w:spacing w:line="360" w:lineRule="auto"/>
        <w:ind w:firstLine="420" w:firstLineChars="200"/>
        <w:jc w:val="center"/>
        <w:rPr>
          <w:rFonts w:ascii="楷体" w:hAnsi="楷体" w:eastAsia="楷体" w:cs="楷体"/>
          <w:color w:val="000000" w:themeColor="text1"/>
          <w14:textFill>
            <w14:solidFill>
              <w14:schemeClr w14:val="tx1"/>
            </w14:solidFill>
          </w14:textFill>
        </w:rPr>
      </w:pPr>
      <w:r>
        <w:drawing>
          <wp:inline distT="0" distB="0" distL="0" distR="0">
            <wp:extent cx="5274310" cy="2966720"/>
            <wp:effectExtent l="0" t="0" r="2540" b="508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pic:cNvPicPr>
                      <a:picLocks noChangeAspect="1"/>
                    </pic:cNvPicPr>
                  </pic:nvPicPr>
                  <pic:blipFill>
                    <a:blip r:embed="rId35"/>
                    <a:stretch>
                      <a:fillRect/>
                    </a:stretch>
                  </pic:blipFill>
                  <pic:spPr>
                    <a:xfrm>
                      <a:off x="0" y="0"/>
                      <a:ext cx="5274310" cy="2966720"/>
                    </a:xfrm>
                    <a:prstGeom prst="rect">
                      <a:avLst/>
                    </a:prstGeom>
                  </pic:spPr>
                </pic:pic>
              </a:graphicData>
            </a:graphic>
          </wp:inline>
        </w:drawing>
      </w:r>
      <w:r>
        <w:drawing>
          <wp:inline distT="0" distB="0" distL="0" distR="0">
            <wp:extent cx="5274310" cy="2966720"/>
            <wp:effectExtent l="0" t="0" r="2540" b="5080"/>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pic:cNvPicPr>
                      <a:picLocks noChangeAspect="1"/>
                    </pic:cNvPicPr>
                  </pic:nvPicPr>
                  <pic:blipFill>
                    <a:blip r:embed="rId36"/>
                    <a:stretch>
                      <a:fillRect/>
                    </a:stretch>
                  </pic:blipFill>
                  <pic:spPr>
                    <a:xfrm>
                      <a:off x="0" y="0"/>
                      <a:ext cx="5274310" cy="2966720"/>
                    </a:xfrm>
                    <a:prstGeom prst="rect">
                      <a:avLst/>
                    </a:prstGeom>
                  </pic:spPr>
                </pic:pic>
              </a:graphicData>
            </a:graphic>
          </wp:inline>
        </w:drawing>
      </w:r>
      <w:r>
        <w:drawing>
          <wp:inline distT="0" distB="0" distL="0" distR="0">
            <wp:extent cx="5274310" cy="2966720"/>
            <wp:effectExtent l="0" t="0" r="2540" b="508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pic:cNvPicPr>
                      <a:picLocks noChangeAspect="1"/>
                    </pic:cNvPicPr>
                  </pic:nvPicPr>
                  <pic:blipFill>
                    <a:blip r:embed="rId37"/>
                    <a:stretch>
                      <a:fillRect/>
                    </a:stretch>
                  </pic:blipFill>
                  <pic:spPr>
                    <a:xfrm>
                      <a:off x="0" y="0"/>
                      <a:ext cx="5274310" cy="2966720"/>
                    </a:xfrm>
                    <a:prstGeom prst="rect">
                      <a:avLst/>
                    </a:prstGeom>
                  </pic:spPr>
                </pic:pic>
              </a:graphicData>
            </a:graphic>
          </wp:inline>
        </w:drawing>
      </w:r>
    </w:p>
    <w:p>
      <w:pPr>
        <w:snapToGrid w:val="0"/>
        <w:spacing w:line="360" w:lineRule="auto"/>
        <w:ind w:firstLine="420" w:firstLineChars="200"/>
        <w:jc w:val="center"/>
        <w:rPr>
          <w:rFonts w:ascii="楷体" w:hAnsi="楷体" w:eastAsia="楷体" w:cs="楷体"/>
          <w:color w:val="000000" w:themeColor="text1"/>
          <w14:textFill>
            <w14:solidFill>
              <w14:schemeClr w14:val="tx1"/>
            </w14:solidFill>
          </w14:textFill>
        </w:rPr>
      </w:pPr>
      <w:r>
        <w:drawing>
          <wp:inline distT="0" distB="0" distL="0" distR="0">
            <wp:extent cx="5274310" cy="2966720"/>
            <wp:effectExtent l="0" t="0" r="2540" b="508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pic:cNvPicPr>
                      <a:picLocks noChangeAspect="1"/>
                    </pic:cNvPicPr>
                  </pic:nvPicPr>
                  <pic:blipFill>
                    <a:blip r:embed="rId38"/>
                    <a:stretch>
                      <a:fillRect/>
                    </a:stretch>
                  </pic:blipFill>
                  <pic:spPr>
                    <a:xfrm>
                      <a:off x="0" y="0"/>
                      <a:ext cx="5274310" cy="2966720"/>
                    </a:xfrm>
                    <a:prstGeom prst="rect">
                      <a:avLst/>
                    </a:prstGeom>
                  </pic:spPr>
                </pic:pic>
              </a:graphicData>
            </a:graphic>
          </wp:inline>
        </w:drawing>
      </w:r>
    </w:p>
    <w:p>
      <w:pPr>
        <w:snapToGrid w:val="0"/>
        <w:spacing w:line="360" w:lineRule="auto"/>
        <w:ind w:firstLine="420" w:firstLineChars="200"/>
        <w:jc w:val="center"/>
        <w:rPr>
          <w:rFonts w:ascii="楷体" w:hAnsi="楷体" w:eastAsia="楷体" w:cs="楷体"/>
          <w:color w:val="000000" w:themeColor="text1"/>
          <w14:textFill>
            <w14:solidFill>
              <w14:schemeClr w14:val="tx1"/>
            </w14:solidFill>
          </w14:textFill>
        </w:rPr>
      </w:pPr>
      <w:r>
        <w:drawing>
          <wp:inline distT="0" distB="0" distL="0" distR="0">
            <wp:extent cx="5274310" cy="2966720"/>
            <wp:effectExtent l="0" t="0" r="2540" b="5080"/>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pic:cNvPicPr>
                      <a:picLocks noChangeAspect="1"/>
                    </pic:cNvPicPr>
                  </pic:nvPicPr>
                  <pic:blipFill>
                    <a:blip r:embed="rId39"/>
                    <a:stretch>
                      <a:fillRect/>
                    </a:stretch>
                  </pic:blipFill>
                  <pic:spPr>
                    <a:xfrm>
                      <a:off x="0" y="0"/>
                      <a:ext cx="5274310" cy="2966720"/>
                    </a:xfrm>
                    <a:prstGeom prst="rect">
                      <a:avLst/>
                    </a:prstGeom>
                  </pic:spPr>
                </pic:pic>
              </a:graphicData>
            </a:graphic>
          </wp:inline>
        </w:drawing>
      </w:r>
    </w:p>
    <w:p>
      <w:pPr>
        <w:snapToGrid w:val="0"/>
        <w:spacing w:line="360" w:lineRule="auto"/>
        <w:ind w:firstLine="420" w:firstLineChars="200"/>
        <w:jc w:val="center"/>
        <w:rPr>
          <w:rFonts w:ascii="楷体" w:hAnsi="楷体" w:eastAsia="楷体" w:cs="楷体"/>
          <w:color w:val="000000" w:themeColor="text1"/>
          <w14:textFill>
            <w14:solidFill>
              <w14:schemeClr w14:val="tx1"/>
            </w14:solidFill>
          </w14:textFill>
        </w:rPr>
      </w:pPr>
      <w:r>
        <w:drawing>
          <wp:inline distT="0" distB="0" distL="0" distR="0">
            <wp:extent cx="5274310" cy="2966720"/>
            <wp:effectExtent l="0" t="0" r="2540" b="5080"/>
            <wp:docPr id="8289" name="图片 8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89" name="图片 8289"/>
                    <pic:cNvPicPr>
                      <a:picLocks noChangeAspect="1"/>
                    </pic:cNvPicPr>
                  </pic:nvPicPr>
                  <pic:blipFill>
                    <a:blip r:embed="rId40"/>
                    <a:stretch>
                      <a:fillRect/>
                    </a:stretch>
                  </pic:blipFill>
                  <pic:spPr>
                    <a:xfrm>
                      <a:off x="0" y="0"/>
                      <a:ext cx="5274310" cy="2966720"/>
                    </a:xfrm>
                    <a:prstGeom prst="rect">
                      <a:avLst/>
                    </a:prstGeom>
                  </pic:spPr>
                </pic:pic>
              </a:graphicData>
            </a:graphic>
          </wp:inline>
        </w:drawing>
      </w:r>
    </w:p>
    <w:p>
      <w:pPr>
        <w:snapToGrid w:val="0"/>
        <w:spacing w:line="360" w:lineRule="auto"/>
        <w:ind w:firstLine="420" w:firstLineChars="200"/>
        <w:jc w:val="center"/>
        <w:rPr>
          <w:rFonts w:ascii="楷体" w:hAnsi="楷体" w:eastAsia="楷体" w:cs="楷体"/>
          <w:color w:val="000000" w:themeColor="text1"/>
          <w14:textFill>
            <w14:solidFill>
              <w14:schemeClr w14:val="tx1"/>
            </w14:solidFill>
          </w14:textFill>
        </w:rPr>
      </w:pPr>
      <w:r>
        <w:drawing>
          <wp:inline distT="0" distB="0" distL="0" distR="0">
            <wp:extent cx="5274310" cy="2966720"/>
            <wp:effectExtent l="0" t="0" r="2540" b="5080"/>
            <wp:docPr id="8291" name="图片 8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91" name="图片 8291"/>
                    <pic:cNvPicPr>
                      <a:picLocks noChangeAspect="1"/>
                    </pic:cNvPicPr>
                  </pic:nvPicPr>
                  <pic:blipFill>
                    <a:blip r:embed="rId41"/>
                    <a:stretch>
                      <a:fillRect/>
                    </a:stretch>
                  </pic:blipFill>
                  <pic:spPr>
                    <a:xfrm>
                      <a:off x="0" y="0"/>
                      <a:ext cx="5274310" cy="2966720"/>
                    </a:xfrm>
                    <a:prstGeom prst="rect">
                      <a:avLst/>
                    </a:prstGeom>
                  </pic:spPr>
                </pic:pic>
              </a:graphicData>
            </a:graphic>
          </wp:inline>
        </w:drawing>
      </w:r>
      <w:r>
        <w:drawing>
          <wp:inline distT="0" distB="0" distL="0" distR="0">
            <wp:extent cx="5274310" cy="2966720"/>
            <wp:effectExtent l="0" t="0" r="2540" b="5080"/>
            <wp:docPr id="8290" name="图片 8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90" name="图片 8290"/>
                    <pic:cNvPicPr>
                      <a:picLocks noChangeAspect="1"/>
                    </pic:cNvPicPr>
                  </pic:nvPicPr>
                  <pic:blipFill>
                    <a:blip r:embed="rId42"/>
                    <a:stretch>
                      <a:fillRect/>
                    </a:stretch>
                  </pic:blipFill>
                  <pic:spPr>
                    <a:xfrm>
                      <a:off x="0" y="0"/>
                      <a:ext cx="5274310" cy="2966720"/>
                    </a:xfrm>
                    <a:prstGeom prst="rect">
                      <a:avLst/>
                    </a:prstGeom>
                  </pic:spPr>
                </pic:pic>
              </a:graphicData>
            </a:graphic>
          </wp:inline>
        </w:drawing>
      </w:r>
      <w:r>
        <w:drawing>
          <wp:inline distT="0" distB="0" distL="0" distR="0">
            <wp:extent cx="5274310" cy="2966720"/>
            <wp:effectExtent l="0" t="0" r="2540" b="5080"/>
            <wp:docPr id="8292" name="图片 8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92" name="图片 8292"/>
                    <pic:cNvPicPr>
                      <a:picLocks noChangeAspect="1"/>
                    </pic:cNvPicPr>
                  </pic:nvPicPr>
                  <pic:blipFill>
                    <a:blip r:embed="rId43"/>
                    <a:stretch>
                      <a:fillRect/>
                    </a:stretch>
                  </pic:blipFill>
                  <pic:spPr>
                    <a:xfrm>
                      <a:off x="0" y="0"/>
                      <a:ext cx="5274310" cy="2966720"/>
                    </a:xfrm>
                    <a:prstGeom prst="rect">
                      <a:avLst/>
                    </a:prstGeom>
                  </pic:spPr>
                </pic:pic>
              </a:graphicData>
            </a:graphic>
          </wp:inline>
        </w:drawing>
      </w:r>
    </w:p>
    <w:p>
      <w:pPr>
        <w:widowControl/>
        <w:jc w:val="left"/>
        <w:rPr>
          <w:rFonts w:ascii="楷体" w:hAnsi="楷体" w:eastAsia="楷体" w:cs="楷体"/>
          <w:color w:val="000000" w:themeColor="text1"/>
          <w14:textFill>
            <w14:solidFill>
              <w14:schemeClr w14:val="tx1"/>
            </w14:solidFill>
          </w14:textFill>
        </w:rPr>
      </w:pPr>
      <w:r>
        <w:rPr>
          <w:rFonts w:ascii="楷体" w:hAnsi="楷体" w:eastAsia="楷体" w:cs="楷体"/>
          <w:color w:val="000000" w:themeColor="text1"/>
          <w14:textFill>
            <w14:solidFill>
              <w14:schemeClr w14:val="tx1"/>
            </w14:solidFill>
          </w14:textFill>
        </w:rPr>
        <w:br w:type="page"/>
      </w:r>
    </w:p>
    <w:p>
      <w:pPr>
        <w:snapToGrid w:val="0"/>
        <w:spacing w:line="360" w:lineRule="auto"/>
        <w:ind w:firstLine="723" w:firstLineChars="200"/>
        <w:jc w:val="center"/>
        <w:rPr>
          <w:rFonts w:ascii="黑体" w:hAnsi="黑体" w:eastAsia="黑体"/>
          <w:b/>
          <w:bCs/>
          <w:sz w:val="36"/>
          <w:szCs w:val="36"/>
        </w:rPr>
      </w:pPr>
      <w:r>
        <w:rPr>
          <w:rFonts w:hint="eastAsia" w:ascii="黑体" w:hAnsi="黑体" w:eastAsia="黑体"/>
          <w:b/>
          <w:bCs/>
          <w:sz w:val="36"/>
          <w:szCs w:val="36"/>
        </w:rPr>
        <w:t>整本书深度阅读的几个关键词</w:t>
      </w:r>
    </w:p>
    <w:p>
      <w:pPr>
        <w:snapToGrid w:val="0"/>
        <w:spacing w:line="360" w:lineRule="auto"/>
        <w:ind w:firstLine="420" w:firstLineChars="200"/>
        <w:jc w:val="center"/>
        <w:rPr>
          <w:rFonts w:ascii="楷体" w:hAnsi="楷体" w:eastAsia="楷体" w:cs="楷体"/>
          <w:color w:val="000000" w:themeColor="text1"/>
          <w14:textFill>
            <w14:solidFill>
              <w14:schemeClr w14:val="tx1"/>
            </w14:solidFill>
          </w14:textFill>
        </w:rPr>
      </w:pPr>
      <w:r>
        <w:drawing>
          <wp:anchor distT="0" distB="0" distL="114300" distR="114300" simplePos="0" relativeHeight="251659264" behindDoc="0" locked="0" layoutInCell="1" allowOverlap="1">
            <wp:simplePos x="0" y="0"/>
            <wp:positionH relativeFrom="column">
              <wp:posOffset>-207010</wp:posOffset>
            </wp:positionH>
            <wp:positionV relativeFrom="paragraph">
              <wp:posOffset>300990</wp:posOffset>
            </wp:positionV>
            <wp:extent cx="6050915" cy="4079240"/>
            <wp:effectExtent l="0" t="0" r="6985" b="0"/>
            <wp:wrapSquare wrapText="bothSides"/>
            <wp:docPr id="8293" name="图片 8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93" name="图片 8293"/>
                    <pic:cNvPicPr>
                      <a:picLocks noChangeAspect="1"/>
                    </pic:cNvPicPr>
                  </pic:nvPicPr>
                  <pic:blipFill>
                    <a:blip r:embed="rId44">
                      <a:extLst>
                        <a:ext uri="{28A0092B-C50C-407E-A947-70E740481C1C}">
                          <a14:useLocalDpi xmlns:a14="http://schemas.microsoft.com/office/drawing/2010/main" val="0"/>
                        </a:ext>
                      </a:extLst>
                    </a:blip>
                    <a:srcRect l="4742" t="10694" r="25551" b="5765"/>
                    <a:stretch>
                      <a:fillRect/>
                    </a:stretch>
                  </pic:blipFill>
                  <pic:spPr>
                    <a:xfrm>
                      <a:off x="0" y="0"/>
                      <a:ext cx="6050915" cy="4079240"/>
                    </a:xfrm>
                    <a:prstGeom prst="rect">
                      <a:avLst/>
                    </a:prstGeom>
                    <a:ln>
                      <a:noFill/>
                    </a:ln>
                  </pic:spPr>
                </pic:pic>
              </a:graphicData>
            </a:graphic>
          </wp:anchor>
        </w:drawing>
      </w:r>
      <w:r>
        <w:rPr>
          <w:rFonts w:hint="eastAsia" w:ascii="楷体" w:hAnsi="楷体" w:eastAsia="楷体" w:cs="楷体"/>
          <w:color w:val="000000" w:themeColor="text1"/>
          <w14:textFill>
            <w14:solidFill>
              <w14:schemeClr w14:val="tx1"/>
            </w14:solidFill>
          </w14:textFill>
        </w:rPr>
        <w:t>主讲人/刘勇</w:t>
      </w:r>
    </w:p>
    <w:p>
      <w:pPr>
        <w:widowControl/>
        <w:jc w:val="left"/>
        <w:rPr>
          <w:rFonts w:ascii="楷体" w:hAnsi="楷体" w:eastAsia="楷体" w:cs="楷体"/>
          <w:color w:val="000000" w:themeColor="text1"/>
          <w14:textFill>
            <w14:solidFill>
              <w14:schemeClr w14:val="tx1"/>
            </w14:solidFill>
          </w14:textFill>
        </w:rPr>
      </w:pPr>
      <w:r>
        <w:rPr>
          <w:rFonts w:ascii="楷体" w:hAnsi="楷体" w:eastAsia="楷体" w:cs="楷体"/>
          <w:color w:val="000000" w:themeColor="text1"/>
          <w14:textFill>
            <w14:solidFill>
              <w14:schemeClr w14:val="tx1"/>
            </w14:solidFill>
          </w14:textFill>
        </w:rPr>
        <w:br w:type="page"/>
      </w:r>
    </w:p>
    <w:p>
      <w:pPr>
        <w:snapToGrid w:val="0"/>
        <w:spacing w:line="360" w:lineRule="auto"/>
        <w:ind w:firstLine="420" w:firstLineChars="200"/>
        <w:jc w:val="center"/>
        <w:rPr>
          <w:rFonts w:ascii="楷体" w:hAnsi="楷体" w:eastAsia="楷体" w:cs="楷体"/>
          <w:color w:val="000000" w:themeColor="text1"/>
          <w14:textFill>
            <w14:solidFill>
              <w14:schemeClr w14:val="tx1"/>
            </w14:solidFill>
          </w14:textFill>
        </w:rPr>
      </w:pPr>
    </w:p>
    <w:p>
      <w:pPr>
        <w:pStyle w:val="12"/>
        <w:framePr w:wrap="auto" w:vAnchor="margin" w:hAnchor="text" w:yAlign="inline"/>
        <w:spacing w:line="480" w:lineRule="auto"/>
        <w:jc w:val="center"/>
        <w:rPr>
          <w:rFonts w:ascii="方正彩云简体" w:hAnsi="黑体" w:eastAsia="方正彩云简体" w:cs="黑体"/>
          <w:b/>
          <w:bCs/>
          <w:color w:val="auto"/>
          <w:sz w:val="52"/>
          <w:szCs w:val="24"/>
          <w:shd w:val="pct10" w:color="auto" w:fill="FFFFFF"/>
        </w:rPr>
      </w:pPr>
      <w:r>
        <w:rPr>
          <w:rFonts w:hint="eastAsia" w:ascii="方正彩云简体" w:hAnsi="黑体" w:eastAsia="方正彩云简体" w:cs="黑体"/>
          <w:b/>
          <w:bCs/>
          <w:sz w:val="52"/>
          <w:szCs w:val="24"/>
          <w:shd w:val="pct10" w:color="auto" w:fill="FFFFFF"/>
        </w:rPr>
        <w:t>◆</w:t>
      </w:r>
      <w:r>
        <w:rPr>
          <w:rFonts w:hint="eastAsia" w:ascii="方正彩云简体" w:hAnsi="黑体" w:eastAsia="方正彩云简体" w:cs="黑体"/>
          <w:b/>
          <w:bCs/>
          <w:color w:val="auto"/>
          <w:sz w:val="52"/>
          <w:szCs w:val="24"/>
          <w:shd w:val="pct10" w:color="auto" w:fill="FFFFFF"/>
        </w:rPr>
        <w:t>思考在路上</w:t>
      </w:r>
      <w:r>
        <w:rPr>
          <w:rFonts w:hint="eastAsia" w:ascii="方正彩云简体" w:hAnsi="黑体" w:eastAsia="方正彩云简体" w:cs="黑体"/>
          <w:b/>
          <w:bCs/>
          <w:sz w:val="52"/>
          <w:szCs w:val="24"/>
          <w:shd w:val="pct10" w:color="auto" w:fill="FFFFFF"/>
        </w:rPr>
        <w:t>◆</w:t>
      </w:r>
    </w:p>
    <w:p>
      <w:pPr>
        <w:spacing w:line="360" w:lineRule="auto"/>
        <w:jc w:val="center"/>
        <w:rPr>
          <w:rFonts w:ascii="黑体" w:hAnsi="黑体" w:eastAsia="黑体"/>
          <w:b/>
          <w:bCs/>
          <w:sz w:val="36"/>
          <w:szCs w:val="36"/>
        </w:rPr>
      </w:pPr>
      <w:r>
        <w:rPr>
          <w:rFonts w:hint="eastAsia" w:ascii="黑体" w:hAnsi="黑体" w:eastAsia="黑体"/>
          <w:b/>
          <w:bCs/>
          <w:sz w:val="36"/>
          <w:szCs w:val="36"/>
        </w:rPr>
        <w:t>寻关键句，品文章意 ——七下三单元整合课</w:t>
      </w:r>
    </w:p>
    <w:p>
      <w:pPr>
        <w:spacing w:line="360" w:lineRule="auto"/>
        <w:jc w:val="center"/>
        <w:rPr>
          <w:rFonts w:ascii="楷体" w:hAnsi="楷体" w:eastAsia="楷体" w:cs="楷体"/>
          <w:color w:val="000000" w:themeColor="text1"/>
          <w14:textFill>
            <w14:solidFill>
              <w14:schemeClr w14:val="tx1"/>
            </w14:solidFill>
          </w14:textFill>
        </w:rPr>
      </w:pPr>
      <w:r>
        <w:rPr>
          <w:rFonts w:hint="eastAsia" w:ascii="楷体" w:hAnsi="楷体" w:eastAsia="楷体" w:cs="楷体"/>
        </w:rPr>
        <w:t xml:space="preserve"> </w:t>
      </w:r>
      <w:r>
        <w:rPr>
          <w:rFonts w:hint="eastAsia" w:ascii="楷体" w:hAnsi="楷体" w:eastAsia="楷体" w:cs="楷体"/>
          <w:color w:val="000000" w:themeColor="text1"/>
          <w14:textFill>
            <w14:solidFill>
              <w14:schemeClr w14:val="tx1"/>
            </w14:solidFill>
          </w14:textFill>
        </w:rPr>
        <w:t>文/罗丽辉</w:t>
      </w:r>
    </w:p>
    <w:p>
      <w:pPr>
        <w:spacing w:line="360" w:lineRule="auto"/>
        <w:jc w:val="left"/>
        <w:rPr>
          <w:rFonts w:ascii="仿宋" w:hAnsi="仿宋" w:eastAsia="仿宋"/>
          <w:b/>
          <w:sz w:val="28"/>
          <w:szCs w:val="32"/>
        </w:rPr>
      </w:pPr>
      <w:r>
        <w:rPr>
          <w:rFonts w:hint="eastAsia" w:ascii="仿宋" w:hAnsi="仿宋" w:eastAsia="仿宋"/>
          <w:b/>
          <w:sz w:val="28"/>
          <w:szCs w:val="32"/>
        </w:rPr>
        <w:t>教学目标</w:t>
      </w:r>
    </w:p>
    <w:p>
      <w:pPr>
        <w:spacing w:line="360" w:lineRule="auto"/>
        <w:jc w:val="left"/>
        <w:rPr>
          <w:rFonts w:ascii="仿宋" w:hAnsi="仿宋" w:eastAsia="仿宋"/>
          <w:sz w:val="28"/>
          <w:szCs w:val="32"/>
        </w:rPr>
      </w:pPr>
      <w:r>
        <w:rPr>
          <w:rFonts w:hint="eastAsia" w:ascii="仿宋" w:hAnsi="仿宋" w:eastAsia="仿宋"/>
          <w:sz w:val="28"/>
          <w:szCs w:val="32"/>
        </w:rPr>
        <w:t>能从开头、结尾、文中的反复及特别之处发现关键语句，感受文章的意蕴。</w:t>
      </w:r>
    </w:p>
    <w:p>
      <w:pPr>
        <w:spacing w:line="360" w:lineRule="auto"/>
        <w:jc w:val="left"/>
        <w:rPr>
          <w:rFonts w:ascii="仿宋" w:hAnsi="仿宋" w:eastAsia="仿宋"/>
          <w:b/>
          <w:sz w:val="28"/>
          <w:szCs w:val="32"/>
        </w:rPr>
      </w:pPr>
      <w:r>
        <w:rPr>
          <w:rFonts w:hint="eastAsia" w:ascii="仿宋" w:hAnsi="仿宋" w:eastAsia="仿宋"/>
          <w:b/>
          <w:sz w:val="28"/>
          <w:szCs w:val="32"/>
        </w:rPr>
        <w:t>教学过程</w:t>
      </w:r>
    </w:p>
    <w:p>
      <w:pPr>
        <w:spacing w:line="360" w:lineRule="auto"/>
        <w:jc w:val="left"/>
        <w:rPr>
          <w:rFonts w:ascii="仿宋" w:hAnsi="仿宋" w:eastAsia="仿宋"/>
          <w:sz w:val="28"/>
          <w:szCs w:val="32"/>
        </w:rPr>
      </w:pPr>
      <w:r>
        <w:rPr>
          <w:rFonts w:hint="eastAsia" w:ascii="仿宋" w:hAnsi="仿宋" w:eastAsia="仿宋"/>
          <w:sz w:val="28"/>
          <w:szCs w:val="32"/>
        </w:rPr>
        <w:t>同学们好，初次见面，老师给你们讲个故事吧</w:t>
      </w:r>
    </w:p>
    <w:p>
      <w:pPr>
        <w:spacing w:line="360" w:lineRule="auto"/>
        <w:jc w:val="left"/>
        <w:rPr>
          <w:rFonts w:hint="eastAsia" w:eastAsia="仿宋" w:cs="Calibri"/>
          <w:sz w:val="28"/>
          <w:szCs w:val="32"/>
          <w:lang w:eastAsia="zh-CN"/>
        </w:rPr>
      </w:pPr>
      <w:r>
        <w:rPr>
          <w:rFonts w:eastAsia="仿宋" w:cs="Calibri"/>
          <w:sz w:val="28"/>
          <w:szCs w:val="32"/>
        </w:rPr>
        <w:t>      </w:t>
      </w:r>
      <w:r>
        <w:rPr>
          <w:rFonts w:ascii="仿宋" w:hAnsi="仿宋" w:eastAsia="仿宋"/>
          <w:sz w:val="28"/>
          <w:szCs w:val="32"/>
        </w:rPr>
        <w:t xml:space="preserve"> </w:t>
      </w:r>
      <w:r>
        <w:rPr>
          <w:rFonts w:hint="eastAsia" w:ascii="仿宋" w:hAnsi="仿宋" w:eastAsia="仿宋"/>
          <w:sz w:val="28"/>
          <w:szCs w:val="32"/>
        </w:rPr>
        <w:t>爱因斯坦小时候是个十分贪玩的孩子。他的母亲常常为此忧心忡忡，母亲的再三告诫对他来说如同耳边风。直到</w:t>
      </w:r>
      <w:r>
        <w:rPr>
          <w:rFonts w:ascii="仿宋" w:hAnsi="仿宋" w:eastAsia="仿宋"/>
          <w:sz w:val="28"/>
          <w:szCs w:val="32"/>
        </w:rPr>
        <w:t>16</w:t>
      </w:r>
      <w:r>
        <w:rPr>
          <w:rFonts w:hint="eastAsia" w:ascii="仿宋" w:hAnsi="仿宋" w:eastAsia="仿宋"/>
          <w:sz w:val="28"/>
          <w:szCs w:val="32"/>
        </w:rPr>
        <w:t>岁那年秋天，一天上午，父亲将正要去河边钓鱼的爱因斯坦拦住，并给他讲了一个故事，正是这个故事改变了爱因斯坦的一生。故事是这样的：</w:t>
      </w:r>
      <w:r>
        <w:rPr>
          <w:rFonts w:eastAsia="仿宋" w:cs="Calibri"/>
          <w:sz w:val="28"/>
          <w:szCs w:val="32"/>
        </w:rPr>
        <w:t>     </w:t>
      </w:r>
    </w:p>
    <w:p>
      <w:pPr>
        <w:spacing w:line="360" w:lineRule="auto"/>
        <w:jc w:val="left"/>
        <w:rPr>
          <w:rFonts w:hint="eastAsia" w:eastAsia="仿宋" w:cs="Calibri"/>
          <w:sz w:val="28"/>
          <w:szCs w:val="32"/>
          <w:lang w:eastAsia="zh-CN"/>
        </w:rPr>
      </w:pPr>
      <w:r>
        <w:rPr>
          <w:rFonts w:eastAsia="仿宋" w:cs="Calibri"/>
          <w:sz w:val="28"/>
          <w:szCs w:val="32"/>
        </w:rPr>
        <w:t>     </w:t>
      </w:r>
      <w:r>
        <w:rPr>
          <w:rFonts w:ascii="仿宋" w:hAnsi="仿宋" w:eastAsia="仿宋"/>
          <w:sz w:val="28"/>
          <w:szCs w:val="32"/>
        </w:rPr>
        <w:t xml:space="preserve"> </w:t>
      </w:r>
      <w:r>
        <w:rPr>
          <w:rFonts w:hint="eastAsia" w:ascii="仿宋" w:hAnsi="仿宋" w:eastAsia="仿宋"/>
          <w:sz w:val="28"/>
          <w:szCs w:val="32"/>
        </w:rPr>
        <w:t>“昨天，”爱因斯坦的父亲说，“我和咱们的邻居杰克大叔去清扫南边工厂的一个大烟囱。那烟囱只有踩着里边的钢筋踏梯才能上去。你杰克大叔在前面，我在后面。我们抓着扶手，一阶一阶地终于爬上去了。</w:t>
      </w:r>
      <w:r>
        <w:rPr>
          <w:rFonts w:eastAsia="仿宋" w:cs="Calibri"/>
          <w:sz w:val="28"/>
          <w:szCs w:val="32"/>
        </w:rPr>
        <w:t> </w:t>
      </w:r>
      <w:r>
        <w:rPr>
          <w:rFonts w:hint="eastAsia" w:ascii="仿宋" w:hAnsi="仿宋" w:eastAsia="仿宋"/>
          <w:sz w:val="28"/>
          <w:szCs w:val="32"/>
        </w:rPr>
        <w:t>下来时，你杰克大叔依旧走在前面，我还是跟在他的后面。后来，钻出烟囱，我发现了一</w:t>
      </w:r>
      <w:r>
        <w:rPr>
          <w:rFonts w:eastAsia="仿宋" w:cs="Calibri"/>
          <w:sz w:val="28"/>
          <w:szCs w:val="32"/>
        </w:rPr>
        <w:t> </w:t>
      </w:r>
      <w:r>
        <w:rPr>
          <w:rFonts w:hint="eastAsia" w:ascii="仿宋" w:hAnsi="仿宋" w:eastAsia="仿宋"/>
          <w:sz w:val="28"/>
          <w:szCs w:val="32"/>
        </w:rPr>
        <w:t>件奇怪的事情：你杰克大叔的后背、脸上全都被烟囱里的烟灰蹭黑了，而我身上竟连一点烟灰也没有。”</w:t>
      </w:r>
      <w:r>
        <w:rPr>
          <w:rFonts w:ascii="仿宋" w:hAnsi="仿宋" w:eastAsia="仿宋"/>
          <w:sz w:val="28"/>
          <w:szCs w:val="32"/>
        </w:rPr>
        <w:t xml:space="preserve"> </w:t>
      </w:r>
      <w:r>
        <w:rPr>
          <w:rFonts w:eastAsia="仿宋" w:cs="Calibri"/>
          <w:sz w:val="28"/>
          <w:szCs w:val="32"/>
        </w:rPr>
        <w:t>     </w:t>
      </w:r>
    </w:p>
    <w:p>
      <w:pPr>
        <w:spacing w:line="360" w:lineRule="auto"/>
        <w:jc w:val="left"/>
        <w:rPr>
          <w:rFonts w:hint="eastAsia" w:ascii="仿宋" w:hAnsi="仿宋" w:eastAsia="仿宋"/>
          <w:sz w:val="28"/>
          <w:szCs w:val="32"/>
          <w:lang w:eastAsia="zh-CN"/>
        </w:rPr>
      </w:pPr>
      <w:r>
        <w:rPr>
          <w:rFonts w:eastAsia="仿宋" w:cs="Calibri"/>
          <w:sz w:val="28"/>
          <w:szCs w:val="32"/>
        </w:rPr>
        <w:t>      </w:t>
      </w:r>
      <w:r>
        <w:rPr>
          <w:rFonts w:ascii="仿宋" w:hAnsi="仿宋" w:eastAsia="仿宋"/>
          <w:sz w:val="28"/>
          <w:szCs w:val="32"/>
        </w:rPr>
        <w:t xml:space="preserve"> </w:t>
      </w:r>
      <w:r>
        <w:rPr>
          <w:rFonts w:hint="eastAsia" w:ascii="仿宋" w:hAnsi="仿宋" w:eastAsia="仿宋"/>
          <w:sz w:val="28"/>
          <w:szCs w:val="32"/>
        </w:rPr>
        <w:t>爱因斯坦的父亲继续微笑着说：“我看见你杰克大叔的模样，心想我肯定和他一样脸脏得像个小丑，于是我就到附近的小河里去洗了又洗。</w:t>
      </w:r>
      <w:r>
        <w:rPr>
          <w:rFonts w:eastAsia="仿宋" w:cs="Calibri"/>
          <w:sz w:val="28"/>
          <w:szCs w:val="32"/>
        </w:rPr>
        <w:t> </w:t>
      </w:r>
      <w:r>
        <w:rPr>
          <w:rFonts w:hint="eastAsia" w:ascii="仿宋" w:hAnsi="仿宋" w:eastAsia="仿宋"/>
          <w:sz w:val="28"/>
          <w:szCs w:val="32"/>
        </w:rPr>
        <w:t>而你杰克大叔呢，他看见我钻出烟囱时干干净净的，就</w:t>
      </w:r>
      <w:r>
        <w:rPr>
          <w:rFonts w:eastAsia="仿宋" w:cs="Calibri"/>
          <w:sz w:val="28"/>
          <w:szCs w:val="32"/>
        </w:rPr>
        <w:t> </w:t>
      </w:r>
      <w:r>
        <w:rPr>
          <w:rFonts w:hint="eastAsia" w:ascii="仿宋" w:hAnsi="仿宋" w:eastAsia="仿宋"/>
          <w:sz w:val="28"/>
          <w:szCs w:val="32"/>
        </w:rPr>
        <w:t>以为他也和我一样干净呢，于是只草草洗了洗手就大模大样上街了。结果，街上的人都笑痛了肚子，还以为你杰克大叔是个疯子呢。”</w:t>
      </w:r>
    </w:p>
    <w:p>
      <w:pPr>
        <w:spacing w:line="360" w:lineRule="auto"/>
        <w:jc w:val="left"/>
        <w:rPr>
          <w:rFonts w:hint="eastAsia" w:ascii="仿宋" w:hAnsi="仿宋" w:eastAsia="仿宋"/>
          <w:sz w:val="28"/>
          <w:szCs w:val="32"/>
          <w:lang w:eastAsia="zh-CN"/>
        </w:rPr>
      </w:pPr>
      <w:r>
        <w:rPr>
          <w:rFonts w:eastAsia="仿宋" w:cs="Calibri"/>
          <w:sz w:val="28"/>
          <w:szCs w:val="32"/>
        </w:rPr>
        <w:t>      </w:t>
      </w:r>
      <w:r>
        <w:rPr>
          <w:rFonts w:ascii="仿宋" w:hAnsi="仿宋" w:eastAsia="仿宋"/>
          <w:sz w:val="28"/>
          <w:szCs w:val="32"/>
        </w:rPr>
        <w:t xml:space="preserve"> </w:t>
      </w:r>
      <w:r>
        <w:rPr>
          <w:rFonts w:hint="eastAsia" w:ascii="仿宋" w:hAnsi="仿宋" w:eastAsia="仿宋"/>
          <w:sz w:val="28"/>
          <w:szCs w:val="32"/>
        </w:rPr>
        <w:t>爱因斯坦听罢，忍不住和父亲一起大笑起来。父亲笑完了，郑重地对他说：“其实，别人谁也不能做你的镜子，只有自己才是自己的镜子。拿别人做镜子，白痴或许会把自己照成天才的。”</w:t>
      </w:r>
    </w:p>
    <w:p>
      <w:pPr>
        <w:spacing w:line="360" w:lineRule="auto"/>
        <w:jc w:val="left"/>
        <w:rPr>
          <w:rFonts w:hint="eastAsia" w:eastAsia="仿宋" w:cs="Calibri"/>
          <w:sz w:val="28"/>
          <w:szCs w:val="32"/>
          <w:lang w:eastAsia="zh-CN"/>
        </w:rPr>
      </w:pPr>
      <w:r>
        <w:rPr>
          <w:rFonts w:eastAsia="仿宋" w:cs="Calibri"/>
          <w:sz w:val="28"/>
          <w:szCs w:val="32"/>
        </w:rPr>
        <w:t>      </w:t>
      </w:r>
      <w:r>
        <w:rPr>
          <w:rFonts w:ascii="仿宋" w:hAnsi="仿宋" w:eastAsia="仿宋"/>
          <w:sz w:val="28"/>
          <w:szCs w:val="32"/>
        </w:rPr>
        <w:t xml:space="preserve"> </w:t>
      </w:r>
      <w:r>
        <w:rPr>
          <w:rFonts w:hint="eastAsia" w:ascii="仿宋" w:hAnsi="仿宋" w:eastAsia="仿宋"/>
          <w:sz w:val="28"/>
          <w:szCs w:val="32"/>
        </w:rPr>
        <w:t>爱因斯坦听了，顿时满脸愧色。</w:t>
      </w:r>
      <w:r>
        <w:rPr>
          <w:rFonts w:eastAsia="仿宋" w:cs="Calibri"/>
          <w:sz w:val="28"/>
          <w:szCs w:val="32"/>
        </w:rPr>
        <w:t>     </w:t>
      </w:r>
    </w:p>
    <w:p>
      <w:pPr>
        <w:spacing w:line="360" w:lineRule="auto"/>
        <w:jc w:val="left"/>
        <w:rPr>
          <w:rFonts w:ascii="仿宋" w:hAnsi="仿宋" w:eastAsia="仿宋"/>
          <w:sz w:val="28"/>
          <w:szCs w:val="32"/>
        </w:rPr>
      </w:pPr>
      <w:r>
        <w:rPr>
          <w:rFonts w:eastAsia="仿宋" w:cs="Calibri"/>
          <w:sz w:val="28"/>
          <w:szCs w:val="32"/>
        </w:rPr>
        <w:t>      </w:t>
      </w:r>
      <w:r>
        <w:rPr>
          <w:rFonts w:ascii="仿宋" w:hAnsi="仿宋" w:eastAsia="仿宋"/>
          <w:sz w:val="28"/>
          <w:szCs w:val="32"/>
        </w:rPr>
        <w:t xml:space="preserve"> </w:t>
      </w:r>
      <w:r>
        <w:rPr>
          <w:rFonts w:hint="eastAsia" w:ascii="仿宋" w:hAnsi="仿宋" w:eastAsia="仿宋"/>
          <w:sz w:val="28"/>
          <w:szCs w:val="32"/>
        </w:rPr>
        <w:t>爱因斯坦从此离开了那群顽皮的孩子们。他时时用自己做镜子来审视和映照自己，终于映照出了他生命的熠熠光辉。</w:t>
      </w:r>
      <w:r>
        <w:rPr>
          <w:rFonts w:eastAsia="仿宋" w:cs="Calibri"/>
          <w:sz w:val="28"/>
          <w:szCs w:val="32"/>
        </w:rPr>
        <w:t> </w:t>
      </w:r>
    </w:p>
    <w:p>
      <w:pPr>
        <w:spacing w:line="360" w:lineRule="auto"/>
        <w:jc w:val="left"/>
        <w:rPr>
          <w:rFonts w:ascii="仿宋" w:hAnsi="仿宋" w:eastAsia="仿宋"/>
          <w:sz w:val="28"/>
          <w:szCs w:val="32"/>
        </w:rPr>
      </w:pPr>
      <w:r>
        <w:rPr>
          <w:rFonts w:ascii="仿宋" w:hAnsi="仿宋" w:eastAsia="仿宋"/>
          <w:sz w:val="28"/>
          <w:szCs w:val="32"/>
        </w:rPr>
        <w:t xml:space="preserve">    </w:t>
      </w:r>
      <w:r>
        <w:rPr>
          <w:rFonts w:hint="eastAsia" w:ascii="仿宋" w:hAnsi="仿宋" w:eastAsia="仿宋"/>
          <w:sz w:val="28"/>
          <w:szCs w:val="32"/>
        </w:rPr>
        <w:t>同学们，听完后你们觉得故事中哪句话给你留下的印象最深？</w:t>
      </w:r>
    </w:p>
    <w:p>
      <w:pPr>
        <w:spacing w:line="360" w:lineRule="auto"/>
        <w:jc w:val="left"/>
        <w:rPr>
          <w:rFonts w:ascii="仿宋" w:hAnsi="仿宋" w:eastAsia="仿宋"/>
          <w:sz w:val="28"/>
          <w:szCs w:val="32"/>
        </w:rPr>
      </w:pPr>
      <w:r>
        <w:rPr>
          <w:rFonts w:hint="eastAsia" w:ascii="仿宋" w:hAnsi="仿宋" w:eastAsia="仿宋"/>
          <w:sz w:val="28"/>
          <w:szCs w:val="32"/>
        </w:rPr>
        <w:t>其实我们平时做阅读</w:t>
      </w:r>
      <w:r>
        <w:rPr>
          <w:rFonts w:ascii="仿宋" w:hAnsi="仿宋" w:eastAsia="仿宋"/>
          <w:sz w:val="28"/>
          <w:szCs w:val="32"/>
        </w:rPr>
        <w:t>,</w:t>
      </w:r>
      <w:r>
        <w:rPr>
          <w:rFonts w:hint="eastAsia" w:ascii="仿宋" w:hAnsi="仿宋" w:eastAsia="仿宋"/>
          <w:sz w:val="28"/>
          <w:szCs w:val="32"/>
        </w:rPr>
        <w:t>读文章</w:t>
      </w:r>
      <w:r>
        <w:rPr>
          <w:rFonts w:ascii="仿宋" w:hAnsi="仿宋" w:eastAsia="仿宋"/>
          <w:sz w:val="28"/>
          <w:szCs w:val="32"/>
        </w:rPr>
        <w:t>,</w:t>
      </w:r>
      <w:r>
        <w:rPr>
          <w:rFonts w:hint="eastAsia" w:ascii="仿宋" w:hAnsi="仿宋" w:eastAsia="仿宋"/>
          <w:sz w:val="28"/>
          <w:szCs w:val="32"/>
        </w:rPr>
        <w:t>每一个作者在写文章时都会有自己的写作目的</w:t>
      </w:r>
      <w:r>
        <w:rPr>
          <w:rFonts w:ascii="仿宋" w:hAnsi="仿宋" w:eastAsia="仿宋"/>
          <w:sz w:val="28"/>
          <w:szCs w:val="32"/>
        </w:rPr>
        <w:t>,</w:t>
      </w:r>
      <w:r>
        <w:rPr>
          <w:rFonts w:hint="eastAsia" w:ascii="仿宋" w:hAnsi="仿宋" w:eastAsia="仿宋"/>
          <w:sz w:val="28"/>
          <w:szCs w:val="32"/>
        </w:rPr>
        <w:t>也就是文章的中心</w:t>
      </w:r>
      <w:r>
        <w:rPr>
          <w:rFonts w:ascii="仿宋" w:hAnsi="仿宋" w:eastAsia="仿宋"/>
          <w:sz w:val="28"/>
          <w:szCs w:val="32"/>
        </w:rPr>
        <w:t>,</w:t>
      </w:r>
      <w:r>
        <w:rPr>
          <w:rFonts w:hint="eastAsia" w:ascii="仿宋" w:hAnsi="仿宋" w:eastAsia="仿宋"/>
          <w:sz w:val="28"/>
          <w:szCs w:val="32"/>
        </w:rPr>
        <w:t>找到文章的中心是我们理解文章的关键。刚才你们能准确地说出故事的中心句</w:t>
      </w:r>
      <w:r>
        <w:rPr>
          <w:rFonts w:ascii="仿宋" w:hAnsi="仿宋" w:eastAsia="仿宋"/>
          <w:sz w:val="28"/>
          <w:szCs w:val="32"/>
        </w:rPr>
        <w:t>,</w:t>
      </w:r>
      <w:r>
        <w:rPr>
          <w:rFonts w:hint="eastAsia" w:ascii="仿宋" w:hAnsi="仿宋" w:eastAsia="仿宋"/>
          <w:sz w:val="28"/>
          <w:szCs w:val="32"/>
        </w:rPr>
        <w:t>很棒</w:t>
      </w:r>
      <w:r>
        <w:rPr>
          <w:rFonts w:ascii="仿宋" w:hAnsi="仿宋" w:eastAsia="仿宋"/>
          <w:sz w:val="28"/>
          <w:szCs w:val="32"/>
        </w:rPr>
        <w:t>!</w:t>
      </w:r>
      <w:r>
        <w:rPr>
          <w:rFonts w:hint="eastAsia" w:ascii="仿宋" w:hAnsi="仿宋" w:eastAsia="仿宋"/>
          <w:sz w:val="28"/>
          <w:szCs w:val="32"/>
        </w:rPr>
        <w:t>看来你们都有提高阅读分数的潜质</w:t>
      </w:r>
      <w:r>
        <w:rPr>
          <w:rFonts w:ascii="仿宋" w:hAnsi="仿宋" w:eastAsia="仿宋"/>
          <w:sz w:val="28"/>
          <w:szCs w:val="32"/>
        </w:rPr>
        <w:t>,</w:t>
      </w:r>
      <w:r>
        <w:rPr>
          <w:rFonts w:hint="eastAsia" w:ascii="仿宋" w:hAnsi="仿宋" w:eastAsia="仿宋"/>
          <w:sz w:val="28"/>
          <w:szCs w:val="32"/>
        </w:rPr>
        <w:t>今天就跟老师一起来认</w:t>
      </w:r>
      <w:r>
        <w:rPr>
          <w:rFonts w:ascii="仿宋" w:hAnsi="仿宋" w:eastAsia="仿宋"/>
          <w:sz w:val="28"/>
          <w:szCs w:val="32"/>
        </w:rPr>
        <w:t>65</w:t>
      </w:r>
      <w:r>
        <w:rPr>
          <w:rFonts w:hint="eastAsia" w:ascii="仿宋" w:hAnsi="仿宋" w:eastAsia="仿宋"/>
          <w:sz w:val="28"/>
          <w:szCs w:val="32"/>
        </w:rPr>
        <w:t>有圆融①①</w:t>
      </w:r>
      <w:r>
        <w:rPr>
          <w:rFonts w:ascii="仿宋" w:hAnsi="仿宋" w:eastAsia="仿宋"/>
          <w:sz w:val="28"/>
          <w:szCs w:val="32"/>
        </w:rPr>
        <w:t>64</w:t>
      </w:r>
      <w:r>
        <w:rPr>
          <w:rFonts w:hint="eastAsia" w:ascii="仿宋" w:hAnsi="仿宋" w:eastAsia="仿宋"/>
          <w:sz w:val="28"/>
          <w:szCs w:val="32"/>
        </w:rPr>
        <w:t>识能帮我们理解文中主旨的关键句</w:t>
      </w:r>
      <w:r>
        <w:rPr>
          <w:rFonts w:ascii="仿宋" w:hAnsi="仿宋" w:eastAsia="仿宋"/>
          <w:sz w:val="28"/>
          <w:szCs w:val="32"/>
        </w:rPr>
        <w:t>:</w:t>
      </w:r>
      <w:r>
        <w:rPr>
          <w:rFonts w:hint="eastAsia" w:ascii="仿宋" w:hAnsi="仿宋" w:eastAsia="仿宋"/>
          <w:sz w:val="28"/>
          <w:szCs w:val="32"/>
        </w:rPr>
        <w:t>中心句、过渡句和总起句。</w:t>
      </w:r>
    </w:p>
    <w:p>
      <w:pPr>
        <w:spacing w:line="360" w:lineRule="auto"/>
        <w:jc w:val="left"/>
        <w:rPr>
          <w:rFonts w:ascii="仿宋" w:hAnsi="仿宋" w:eastAsia="仿宋"/>
          <w:sz w:val="28"/>
          <w:szCs w:val="32"/>
        </w:rPr>
      </w:pPr>
      <w:r>
        <w:rPr>
          <w:rFonts w:hint="eastAsia" w:ascii="仿宋" w:hAnsi="仿宋" w:eastAsia="仿宋"/>
          <w:sz w:val="28"/>
          <w:szCs w:val="32"/>
        </w:rPr>
        <w:t>在阅读中，我们要尽量找到关键句，这样可以帮助我们更好地理解文章意思，体会作者寄托在文中的情感。</w:t>
      </w:r>
    </w:p>
    <w:p>
      <w:pPr>
        <w:numPr>
          <w:ilvl w:val="0"/>
          <w:numId w:val="3"/>
        </w:numPr>
        <w:spacing w:line="360" w:lineRule="auto"/>
        <w:jc w:val="left"/>
        <w:rPr>
          <w:rFonts w:ascii="仿宋" w:hAnsi="仿宋" w:eastAsia="仿宋"/>
          <w:sz w:val="28"/>
          <w:szCs w:val="32"/>
        </w:rPr>
      </w:pPr>
      <w:r>
        <w:rPr>
          <w:rFonts w:hint="eastAsia" w:ascii="仿宋" w:hAnsi="仿宋" w:eastAsia="仿宋"/>
          <w:sz w:val="28"/>
          <w:szCs w:val="32"/>
        </w:rPr>
        <w:t>理解关键句</w:t>
      </w:r>
    </w:p>
    <w:p>
      <w:pPr>
        <w:spacing w:line="360" w:lineRule="auto"/>
        <w:jc w:val="left"/>
        <w:rPr>
          <w:rFonts w:ascii="仿宋" w:hAnsi="仿宋" w:eastAsia="仿宋"/>
          <w:sz w:val="28"/>
          <w:szCs w:val="32"/>
        </w:rPr>
      </w:pPr>
      <w:r>
        <w:rPr>
          <w:rFonts w:hint="eastAsia" w:ascii="仿宋" w:hAnsi="仿宋" w:eastAsia="仿宋"/>
          <w:sz w:val="28"/>
          <w:szCs w:val="32"/>
        </w:rPr>
        <w:t>在同学们眼中怎样的句子算关键句呢？</w:t>
      </w:r>
    </w:p>
    <w:p>
      <w:pPr>
        <w:spacing w:line="360" w:lineRule="auto"/>
        <w:jc w:val="left"/>
        <w:rPr>
          <w:rFonts w:ascii="仿宋" w:hAnsi="仿宋" w:eastAsia="仿宋"/>
          <w:sz w:val="28"/>
          <w:szCs w:val="32"/>
        </w:rPr>
      </w:pPr>
      <w:r>
        <w:rPr>
          <w:rFonts w:hint="eastAsia" w:ascii="仿宋" w:hAnsi="仿宋" w:eastAsia="仿宋"/>
          <w:sz w:val="28"/>
          <w:szCs w:val="32"/>
        </w:rPr>
        <w:t>预设：最能显现感情的词句、议论抒情的语句、承上启下的过渡性语句、能概括文章内容的词句、在文中反复出现的词句。令人印象深刻的词句、起线索作用的词句……</w:t>
      </w:r>
    </w:p>
    <w:p>
      <w:pPr>
        <w:spacing w:line="360" w:lineRule="auto"/>
        <w:jc w:val="left"/>
        <w:rPr>
          <w:rFonts w:hint="eastAsia" w:ascii="仿宋" w:hAnsi="仿宋" w:eastAsia="仿宋"/>
          <w:sz w:val="28"/>
          <w:szCs w:val="32"/>
          <w:lang w:eastAsia="zh-CN"/>
        </w:rPr>
      </w:pPr>
      <w:r>
        <w:rPr>
          <w:rFonts w:hint="eastAsia" w:ascii="仿宋" w:hAnsi="仿宋" w:eastAsia="仿宋"/>
          <w:sz w:val="28"/>
          <w:szCs w:val="32"/>
        </w:rPr>
        <w:t>屏显：关键语句通常有以下几种：</w:t>
      </w:r>
    </w:p>
    <w:p>
      <w:pPr>
        <w:spacing w:line="360" w:lineRule="auto"/>
        <w:jc w:val="left"/>
        <w:rPr>
          <w:rFonts w:hint="eastAsia" w:ascii="仿宋" w:hAnsi="仿宋" w:eastAsia="仿宋"/>
          <w:sz w:val="28"/>
          <w:szCs w:val="32"/>
          <w:lang w:eastAsia="zh-CN"/>
        </w:rPr>
      </w:pPr>
      <w:r>
        <w:rPr>
          <w:rFonts w:hint="eastAsia" w:ascii="仿宋" w:hAnsi="仿宋" w:eastAsia="仿宋"/>
          <w:sz w:val="28"/>
          <w:szCs w:val="32"/>
        </w:rPr>
        <w:t>（</w:t>
      </w:r>
      <w:r>
        <w:rPr>
          <w:rFonts w:ascii="仿宋" w:hAnsi="仿宋" w:eastAsia="仿宋"/>
          <w:sz w:val="28"/>
          <w:szCs w:val="32"/>
        </w:rPr>
        <w:t>1</w:t>
      </w:r>
      <w:r>
        <w:rPr>
          <w:rFonts w:hint="eastAsia" w:ascii="仿宋" w:hAnsi="仿宋" w:eastAsia="仿宋"/>
          <w:sz w:val="28"/>
          <w:szCs w:val="32"/>
        </w:rPr>
        <w:t>）结构比较复杂，意思隐晦的难懂的句子。</w:t>
      </w:r>
    </w:p>
    <w:p>
      <w:pPr>
        <w:spacing w:line="360" w:lineRule="auto"/>
        <w:jc w:val="left"/>
        <w:rPr>
          <w:rFonts w:hint="eastAsia" w:ascii="仿宋" w:hAnsi="仿宋" w:eastAsia="仿宋"/>
          <w:sz w:val="28"/>
          <w:szCs w:val="32"/>
          <w:lang w:eastAsia="zh-CN"/>
        </w:rPr>
      </w:pPr>
      <w:r>
        <w:rPr>
          <w:rFonts w:hint="eastAsia" w:ascii="仿宋" w:hAnsi="仿宋" w:eastAsia="仿宋"/>
          <w:sz w:val="28"/>
          <w:szCs w:val="32"/>
        </w:rPr>
        <w:t>（</w:t>
      </w:r>
      <w:r>
        <w:rPr>
          <w:rFonts w:ascii="仿宋" w:hAnsi="仿宋" w:eastAsia="仿宋"/>
          <w:sz w:val="28"/>
          <w:szCs w:val="32"/>
        </w:rPr>
        <w:t>2</w:t>
      </w:r>
      <w:r>
        <w:rPr>
          <w:rFonts w:hint="eastAsia" w:ascii="仿宋" w:hAnsi="仿宋" w:eastAsia="仿宋"/>
          <w:sz w:val="28"/>
          <w:szCs w:val="32"/>
        </w:rPr>
        <w:t>）使用了特殊的修辞格、内涵较为丰富的句子等。</w:t>
      </w:r>
    </w:p>
    <w:p>
      <w:pPr>
        <w:spacing w:line="360" w:lineRule="auto"/>
        <w:jc w:val="left"/>
        <w:rPr>
          <w:rFonts w:hint="eastAsia" w:ascii="仿宋" w:hAnsi="仿宋" w:eastAsia="仿宋"/>
          <w:sz w:val="28"/>
          <w:szCs w:val="32"/>
          <w:lang w:eastAsia="zh-CN"/>
        </w:rPr>
      </w:pPr>
      <w:r>
        <w:rPr>
          <w:rFonts w:hint="eastAsia" w:ascii="仿宋" w:hAnsi="仿宋" w:eastAsia="仿宋"/>
          <w:sz w:val="28"/>
          <w:szCs w:val="32"/>
        </w:rPr>
        <w:t>（</w:t>
      </w:r>
      <w:r>
        <w:rPr>
          <w:rFonts w:ascii="仿宋" w:hAnsi="仿宋" w:eastAsia="仿宋"/>
          <w:sz w:val="28"/>
          <w:szCs w:val="32"/>
        </w:rPr>
        <w:t>3</w:t>
      </w:r>
      <w:r>
        <w:rPr>
          <w:rFonts w:hint="eastAsia" w:ascii="仿宋" w:hAnsi="仿宋" w:eastAsia="仿宋"/>
          <w:sz w:val="28"/>
          <w:szCs w:val="32"/>
        </w:rPr>
        <w:t>）揭示文章脉络层次的句子，即文中段首的总起句、段末的总结句以及过渡句等。</w:t>
      </w:r>
    </w:p>
    <w:p>
      <w:pPr>
        <w:spacing w:line="360" w:lineRule="auto"/>
        <w:jc w:val="left"/>
        <w:rPr>
          <w:rFonts w:ascii="仿宋" w:hAnsi="仿宋" w:eastAsia="仿宋"/>
          <w:sz w:val="28"/>
          <w:szCs w:val="32"/>
        </w:rPr>
      </w:pPr>
      <w:r>
        <w:rPr>
          <w:rFonts w:hint="eastAsia" w:ascii="仿宋" w:hAnsi="仿宋" w:eastAsia="仿宋"/>
          <w:sz w:val="28"/>
          <w:szCs w:val="32"/>
        </w:rPr>
        <w:t>（</w:t>
      </w:r>
      <w:r>
        <w:rPr>
          <w:rFonts w:ascii="仿宋" w:hAnsi="仿宋" w:eastAsia="仿宋"/>
          <w:sz w:val="28"/>
          <w:szCs w:val="32"/>
        </w:rPr>
        <w:t>4</w:t>
      </w:r>
      <w:r>
        <w:rPr>
          <w:rFonts w:hint="eastAsia" w:ascii="仿宋" w:hAnsi="仿宋" w:eastAsia="仿宋"/>
          <w:sz w:val="28"/>
          <w:szCs w:val="32"/>
        </w:rPr>
        <w:t>）统摄全篇，即人们常说的文眼或者是揭示文章中心、主旨、观点、情感的句子。</w:t>
      </w:r>
    </w:p>
    <w:p>
      <w:pPr>
        <w:spacing w:line="360" w:lineRule="auto"/>
        <w:jc w:val="left"/>
        <w:rPr>
          <w:rFonts w:ascii="仿宋" w:hAnsi="仿宋" w:eastAsia="仿宋"/>
          <w:sz w:val="28"/>
          <w:szCs w:val="32"/>
        </w:rPr>
      </w:pPr>
      <w:r>
        <w:rPr>
          <w:rFonts w:hint="eastAsia" w:ascii="仿宋" w:hAnsi="仿宋" w:eastAsia="仿宋"/>
          <w:sz w:val="28"/>
          <w:szCs w:val="32"/>
        </w:rPr>
        <w:t>师：这些关键句往往是我们细读文本的最好切入点，可以帮助我们抓住课文的行文脉络和情感变化从而快速解读课文，进而探寻作者的写作意图，揭开文章主题。</w:t>
      </w:r>
    </w:p>
    <w:p>
      <w:pPr>
        <w:numPr>
          <w:ilvl w:val="0"/>
          <w:numId w:val="3"/>
        </w:numPr>
        <w:spacing w:line="360" w:lineRule="auto"/>
        <w:jc w:val="left"/>
        <w:rPr>
          <w:rFonts w:ascii="仿宋" w:hAnsi="仿宋" w:eastAsia="仿宋"/>
          <w:sz w:val="28"/>
          <w:szCs w:val="32"/>
        </w:rPr>
      </w:pPr>
      <w:r>
        <w:rPr>
          <w:rFonts w:hint="eastAsia" w:ascii="仿宋" w:hAnsi="仿宋" w:eastAsia="仿宋"/>
          <w:sz w:val="28"/>
          <w:szCs w:val="32"/>
        </w:rPr>
        <w:t>寻找关键句</w:t>
      </w:r>
    </w:p>
    <w:p>
      <w:pPr>
        <w:spacing w:line="360" w:lineRule="auto"/>
        <w:jc w:val="left"/>
        <w:rPr>
          <w:rFonts w:ascii="仿宋" w:hAnsi="仿宋" w:eastAsia="仿宋"/>
          <w:sz w:val="28"/>
          <w:szCs w:val="32"/>
        </w:rPr>
      </w:pPr>
      <w:r>
        <w:rPr>
          <w:rFonts w:ascii="仿宋" w:hAnsi="仿宋" w:eastAsia="仿宋"/>
          <w:sz w:val="28"/>
          <w:szCs w:val="32"/>
        </w:rPr>
        <w:t>1</w:t>
      </w:r>
      <w:r>
        <w:rPr>
          <w:rFonts w:hint="eastAsia" w:ascii="仿宋" w:hAnsi="仿宋" w:eastAsia="仿宋"/>
          <w:sz w:val="28"/>
          <w:szCs w:val="32"/>
        </w:rPr>
        <w:t>、回顾本单元所学，同学们一般是怎样抓关键句的呢？</w:t>
      </w:r>
    </w:p>
    <w:p>
      <w:pPr>
        <w:spacing w:line="360" w:lineRule="auto"/>
        <w:jc w:val="left"/>
        <w:rPr>
          <w:rFonts w:ascii="仿宋" w:hAnsi="仿宋" w:eastAsia="仿宋"/>
          <w:sz w:val="28"/>
          <w:szCs w:val="32"/>
        </w:rPr>
      </w:pPr>
      <w:r>
        <w:rPr>
          <w:rFonts w:hint="eastAsia" w:ascii="仿宋" w:hAnsi="仿宋" w:eastAsia="仿宋"/>
          <w:sz w:val="28"/>
          <w:szCs w:val="32"/>
        </w:rPr>
        <w:t>预设：从文章的开头、结尾、中间过渡</w:t>
      </w:r>
    </w:p>
    <w:p>
      <w:pPr>
        <w:spacing w:line="360" w:lineRule="auto"/>
        <w:jc w:val="left"/>
        <w:rPr>
          <w:rFonts w:ascii="仿宋" w:hAnsi="仿宋" w:eastAsia="仿宋"/>
          <w:sz w:val="28"/>
          <w:szCs w:val="32"/>
        </w:rPr>
      </w:pPr>
      <w:r>
        <w:rPr>
          <w:rFonts w:ascii="仿宋" w:hAnsi="仿宋" w:eastAsia="仿宋"/>
          <w:sz w:val="28"/>
          <w:szCs w:val="32"/>
        </w:rPr>
        <w:t>2</w:t>
      </w:r>
      <w:r>
        <w:rPr>
          <w:rFonts w:hint="eastAsia" w:ascii="仿宋" w:hAnsi="仿宋" w:eastAsia="仿宋"/>
          <w:sz w:val="28"/>
          <w:szCs w:val="32"/>
        </w:rPr>
        <w:t>、除了从文章结构上找关键句外，还可以从哪些方面入手寻找呢？</w:t>
      </w:r>
    </w:p>
    <w:p>
      <w:pPr>
        <w:spacing w:line="360" w:lineRule="auto"/>
        <w:jc w:val="left"/>
        <w:rPr>
          <w:rFonts w:ascii="仿宋" w:hAnsi="仿宋" w:eastAsia="仿宋"/>
          <w:sz w:val="28"/>
          <w:szCs w:val="32"/>
        </w:rPr>
      </w:pPr>
      <w:r>
        <w:rPr>
          <w:rFonts w:hint="eastAsia" w:ascii="仿宋" w:hAnsi="仿宋" w:eastAsia="仿宋"/>
          <w:sz w:val="28"/>
          <w:szCs w:val="32"/>
        </w:rPr>
        <w:t>预设：表达方式如议论抒情词句，出现频率如反复出现的句子，内容上总结概括句还有起线索作用的关键句等</w:t>
      </w:r>
    </w:p>
    <w:p>
      <w:pPr>
        <w:spacing w:line="360" w:lineRule="auto"/>
        <w:jc w:val="left"/>
        <w:rPr>
          <w:rFonts w:ascii="仿宋" w:hAnsi="仿宋" w:eastAsia="仿宋"/>
          <w:sz w:val="28"/>
          <w:szCs w:val="32"/>
        </w:rPr>
      </w:pPr>
      <w:r>
        <w:rPr>
          <w:rFonts w:hint="eastAsia" w:ascii="仿宋" w:hAnsi="仿宋" w:eastAsia="仿宋"/>
          <w:sz w:val="28"/>
          <w:szCs w:val="32"/>
        </w:rPr>
        <w:t>（根据学情，此处可以是一个问，也可拆做两个问。）</w:t>
      </w:r>
    </w:p>
    <w:p>
      <w:pPr>
        <w:spacing w:line="360" w:lineRule="auto"/>
        <w:jc w:val="left"/>
        <w:rPr>
          <w:rFonts w:ascii="仿宋" w:hAnsi="仿宋" w:eastAsia="仿宋"/>
          <w:sz w:val="28"/>
          <w:szCs w:val="32"/>
        </w:rPr>
      </w:pPr>
      <w:r>
        <w:rPr>
          <w:rFonts w:hint="eastAsia" w:ascii="仿宋" w:hAnsi="仿宋" w:eastAsia="仿宋"/>
          <w:sz w:val="28"/>
          <w:szCs w:val="32"/>
        </w:rPr>
        <w:t>板书：从开头、结尾、文中的反复及特别之处定位关键句</w:t>
      </w:r>
    </w:p>
    <w:p>
      <w:pPr>
        <w:spacing w:line="360" w:lineRule="auto"/>
        <w:jc w:val="left"/>
        <w:rPr>
          <w:rFonts w:ascii="仿宋" w:hAnsi="仿宋" w:eastAsia="仿宋"/>
          <w:sz w:val="28"/>
          <w:szCs w:val="32"/>
        </w:rPr>
      </w:pPr>
      <w:r>
        <w:rPr>
          <w:rFonts w:hint="eastAsia" w:ascii="仿宋" w:hAnsi="仿宋" w:eastAsia="仿宋"/>
          <w:sz w:val="28"/>
          <w:szCs w:val="32"/>
        </w:rPr>
        <w:t>三、品析关键句</w:t>
      </w:r>
    </w:p>
    <w:p>
      <w:pPr>
        <w:spacing w:line="360" w:lineRule="auto"/>
        <w:jc w:val="left"/>
        <w:rPr>
          <w:rFonts w:ascii="仿宋" w:hAnsi="仿宋" w:eastAsia="仿宋"/>
          <w:sz w:val="28"/>
          <w:szCs w:val="32"/>
        </w:rPr>
      </w:pPr>
      <w:r>
        <w:rPr>
          <w:rFonts w:ascii="仿宋" w:hAnsi="仿宋" w:eastAsia="仿宋"/>
          <w:sz w:val="28"/>
          <w:szCs w:val="32"/>
        </w:rPr>
        <w:t>1</w:t>
      </w:r>
      <w:r>
        <w:rPr>
          <w:rFonts w:hint="eastAsia" w:ascii="仿宋" w:hAnsi="仿宋" w:eastAsia="仿宋"/>
          <w:sz w:val="28"/>
          <w:szCs w:val="32"/>
        </w:rPr>
        <w:t>、</w:t>
      </w:r>
      <w:r>
        <w:rPr>
          <w:rFonts w:ascii="仿宋" w:hAnsi="仿宋" w:eastAsia="仿宋"/>
          <w:sz w:val="28"/>
          <w:szCs w:val="32"/>
        </w:rPr>
        <w:t>(1)</w:t>
      </w:r>
      <w:r>
        <w:rPr>
          <w:rFonts w:hint="eastAsia" w:ascii="仿宋" w:hAnsi="仿宋" w:eastAsia="仿宋"/>
          <w:sz w:val="28"/>
          <w:szCs w:val="32"/>
        </w:rPr>
        <w:t>让我们先来读读本单元四篇课文的开头</w:t>
      </w:r>
    </w:p>
    <w:p>
      <w:pPr>
        <w:spacing w:line="360" w:lineRule="auto"/>
        <w:jc w:val="left"/>
        <w:rPr>
          <w:rFonts w:ascii="仿宋" w:hAnsi="仿宋" w:eastAsia="仿宋"/>
          <w:sz w:val="28"/>
          <w:szCs w:val="32"/>
        </w:rPr>
      </w:pPr>
      <w:r>
        <w:rPr>
          <w:rFonts w:hint="eastAsia" w:ascii="仿宋" w:hAnsi="仿宋" w:eastAsia="仿宋"/>
          <w:sz w:val="28"/>
          <w:szCs w:val="32"/>
        </w:rPr>
        <w:t>屏显：</w:t>
      </w:r>
    </w:p>
    <w:p>
      <w:pPr>
        <w:spacing w:line="360" w:lineRule="auto"/>
        <w:jc w:val="left"/>
        <w:rPr>
          <w:rFonts w:ascii="仿宋" w:hAnsi="仿宋" w:eastAsia="仿宋"/>
          <w:sz w:val="28"/>
          <w:szCs w:val="32"/>
        </w:rPr>
      </w:pPr>
      <w:r>
        <w:rPr>
          <w:rFonts w:hint="eastAsia" w:ascii="仿宋" w:hAnsi="仿宋" w:eastAsia="仿宋"/>
          <w:sz w:val="28"/>
          <w:szCs w:val="32"/>
        </w:rPr>
        <w:t>长妈妈，已经说过，是一个一向带领着我的女工，说得阔气一点，就是我的保姆。我的母亲和许多别的人都这样称呼她，似乎略带些客气的意思。只有祖母叫她阿长。我平时叫她</w:t>
      </w:r>
      <w:r>
        <w:rPr>
          <w:rFonts w:ascii="仿宋" w:hAnsi="仿宋" w:eastAsia="仿宋"/>
          <w:sz w:val="28"/>
          <w:szCs w:val="32"/>
        </w:rPr>
        <w:t>“</w:t>
      </w:r>
      <w:r>
        <w:rPr>
          <w:rFonts w:hint="eastAsia" w:ascii="仿宋" w:hAnsi="仿宋" w:eastAsia="仿宋"/>
          <w:sz w:val="28"/>
          <w:szCs w:val="32"/>
        </w:rPr>
        <w:t>阿妈</w:t>
      </w:r>
      <w:r>
        <w:rPr>
          <w:rFonts w:ascii="仿宋" w:hAnsi="仿宋" w:eastAsia="仿宋"/>
          <w:sz w:val="28"/>
          <w:szCs w:val="32"/>
        </w:rPr>
        <w:t>”</w:t>
      </w:r>
      <w:r>
        <w:rPr>
          <w:rFonts w:hint="eastAsia" w:ascii="仿宋" w:hAnsi="仿宋" w:eastAsia="仿宋"/>
          <w:sz w:val="28"/>
          <w:szCs w:val="32"/>
        </w:rPr>
        <w:t>，连</w:t>
      </w:r>
      <w:r>
        <w:rPr>
          <w:rFonts w:ascii="仿宋" w:hAnsi="仿宋" w:eastAsia="仿宋"/>
          <w:sz w:val="28"/>
          <w:szCs w:val="32"/>
        </w:rPr>
        <w:t>“</w:t>
      </w:r>
      <w:r>
        <w:rPr>
          <w:rFonts w:hint="eastAsia" w:ascii="仿宋" w:hAnsi="仿宋" w:eastAsia="仿宋"/>
          <w:sz w:val="28"/>
          <w:szCs w:val="32"/>
        </w:rPr>
        <w:t>长</w:t>
      </w:r>
      <w:r>
        <w:rPr>
          <w:rFonts w:ascii="仿宋" w:hAnsi="仿宋" w:eastAsia="仿宋"/>
          <w:sz w:val="28"/>
          <w:szCs w:val="32"/>
        </w:rPr>
        <w:t>”</w:t>
      </w:r>
      <w:r>
        <w:rPr>
          <w:rFonts w:hint="eastAsia" w:ascii="仿宋" w:hAnsi="仿宋" w:eastAsia="仿宋"/>
          <w:sz w:val="28"/>
          <w:szCs w:val="32"/>
        </w:rPr>
        <w:t>字也不带；但到憎恶她的时候，</w:t>
      </w:r>
      <w:r>
        <w:rPr>
          <w:rFonts w:ascii="仿宋" w:hAnsi="仿宋" w:eastAsia="仿宋"/>
          <w:sz w:val="28"/>
          <w:szCs w:val="32"/>
        </w:rPr>
        <w:t>——</w:t>
      </w:r>
      <w:r>
        <w:rPr>
          <w:rFonts w:hint="eastAsia" w:ascii="仿宋" w:hAnsi="仿宋" w:eastAsia="仿宋"/>
          <w:sz w:val="28"/>
          <w:szCs w:val="32"/>
        </w:rPr>
        <w:t>例如知道了谋死我那隐鼠的却是她的时候，就叫她阿长。</w:t>
      </w:r>
    </w:p>
    <w:p>
      <w:pPr>
        <w:spacing w:line="360" w:lineRule="auto"/>
        <w:jc w:val="left"/>
        <w:rPr>
          <w:rFonts w:ascii="仿宋" w:hAnsi="仿宋" w:eastAsia="仿宋"/>
          <w:sz w:val="28"/>
          <w:szCs w:val="32"/>
        </w:rPr>
      </w:pPr>
      <w:r>
        <w:rPr>
          <w:rFonts w:hint="eastAsia" w:ascii="仿宋" w:hAnsi="仿宋" w:eastAsia="仿宋"/>
          <w:sz w:val="28"/>
          <w:szCs w:val="32"/>
        </w:rPr>
        <w:t>我常坐老王的三轮。他蹬，我坐，一路上我们说着闲话。</w:t>
      </w:r>
    </w:p>
    <w:p>
      <w:pPr>
        <w:spacing w:line="360" w:lineRule="auto"/>
        <w:jc w:val="left"/>
        <w:rPr>
          <w:rFonts w:ascii="仿宋" w:hAnsi="仿宋" w:eastAsia="仿宋"/>
          <w:sz w:val="28"/>
          <w:szCs w:val="32"/>
        </w:rPr>
      </w:pPr>
      <w:r>
        <w:rPr>
          <w:rFonts w:ascii="仿宋" w:hAnsi="仿宋" w:eastAsia="仿宋"/>
          <w:sz w:val="28"/>
          <w:szCs w:val="32"/>
        </w:rPr>
        <w:t xml:space="preserve">  </w:t>
      </w:r>
      <w:r>
        <w:rPr>
          <w:rFonts w:hint="eastAsia" w:ascii="仿宋" w:hAnsi="仿宋" w:eastAsia="仿宋"/>
          <w:sz w:val="28"/>
          <w:szCs w:val="32"/>
        </w:rPr>
        <w:t>父亲总觉得我们家的台阶低。</w:t>
      </w:r>
    </w:p>
    <w:p>
      <w:pPr>
        <w:spacing w:line="360" w:lineRule="auto"/>
        <w:jc w:val="left"/>
        <w:rPr>
          <w:rFonts w:ascii="仿宋" w:hAnsi="仿宋" w:eastAsia="仿宋"/>
          <w:sz w:val="28"/>
          <w:szCs w:val="32"/>
        </w:rPr>
      </w:pPr>
      <w:r>
        <w:rPr>
          <w:rFonts w:ascii="仿宋" w:hAnsi="仿宋" w:eastAsia="仿宋"/>
          <w:sz w:val="28"/>
          <w:szCs w:val="32"/>
        </w:rPr>
        <w:t xml:space="preserve">  </w:t>
      </w:r>
      <w:r>
        <w:rPr>
          <w:rFonts w:hint="eastAsia" w:ascii="仿宋" w:hAnsi="仿宋" w:eastAsia="仿宋"/>
          <w:sz w:val="28"/>
          <w:szCs w:val="32"/>
        </w:rPr>
        <w:t>陈康肃公尧咨善射，当世无双</w:t>
      </w:r>
      <w:r>
        <w:rPr>
          <w:rFonts w:ascii="仿宋" w:hAnsi="仿宋" w:eastAsia="仿宋"/>
          <w:sz w:val="28"/>
          <w:szCs w:val="32"/>
        </w:rPr>
        <w:t xml:space="preserve"> </w:t>
      </w:r>
      <w:r>
        <w:rPr>
          <w:rFonts w:hint="eastAsia" w:ascii="仿宋" w:hAnsi="仿宋" w:eastAsia="仿宋"/>
          <w:sz w:val="28"/>
          <w:szCs w:val="32"/>
        </w:rPr>
        <w:t>，公亦以此自矜。</w:t>
      </w:r>
    </w:p>
    <w:p>
      <w:pPr>
        <w:spacing w:line="360" w:lineRule="auto"/>
        <w:jc w:val="left"/>
        <w:rPr>
          <w:rFonts w:ascii="仿宋" w:hAnsi="仿宋" w:eastAsia="仿宋"/>
          <w:sz w:val="28"/>
          <w:szCs w:val="32"/>
        </w:rPr>
      </w:pPr>
      <w:r>
        <w:rPr>
          <w:rFonts w:ascii="仿宋" w:hAnsi="仿宋" w:eastAsia="仿宋"/>
          <w:sz w:val="28"/>
          <w:szCs w:val="32"/>
        </w:rPr>
        <w:t>(2)</w:t>
      </w:r>
      <w:r>
        <w:rPr>
          <w:rFonts w:hint="eastAsia" w:ascii="仿宋" w:hAnsi="仿宋" w:eastAsia="仿宋"/>
          <w:sz w:val="28"/>
          <w:szCs w:val="32"/>
        </w:rPr>
        <w:t>从四篇课文的开头，你读出了哪些关键信息？</w:t>
      </w:r>
    </w:p>
    <w:p>
      <w:pPr>
        <w:spacing w:line="360" w:lineRule="auto"/>
        <w:jc w:val="left"/>
        <w:rPr>
          <w:rFonts w:ascii="仿宋" w:hAnsi="仿宋" w:eastAsia="仿宋"/>
          <w:sz w:val="28"/>
          <w:szCs w:val="32"/>
        </w:rPr>
      </w:pPr>
      <w:r>
        <w:rPr>
          <w:rFonts w:ascii="仿宋" w:hAnsi="仿宋" w:eastAsia="仿宋"/>
          <w:sz w:val="28"/>
          <w:szCs w:val="32"/>
        </w:rPr>
        <w:t xml:space="preserve">  </w:t>
      </w:r>
      <w:r>
        <w:rPr>
          <w:rFonts w:hint="eastAsia" w:ascii="仿宋" w:hAnsi="仿宋" w:eastAsia="仿宋"/>
          <w:sz w:val="28"/>
          <w:szCs w:val="32"/>
        </w:rPr>
        <w:t>预设：长妈妈地位低，“我”小时候不怎么尊重（喜欢、在意）她。与后面我震惊于阿长为我买来《山海经》形成对比，欲扬先抑。也暗含了成年鲁迅的愧疚之情。</w:t>
      </w:r>
    </w:p>
    <w:p>
      <w:pPr>
        <w:spacing w:line="360" w:lineRule="auto"/>
        <w:jc w:val="left"/>
        <w:rPr>
          <w:rFonts w:ascii="仿宋" w:hAnsi="仿宋" w:eastAsia="仿宋"/>
          <w:sz w:val="28"/>
          <w:szCs w:val="32"/>
        </w:rPr>
      </w:pPr>
      <w:r>
        <w:rPr>
          <w:rFonts w:ascii="仿宋" w:hAnsi="仿宋" w:eastAsia="仿宋"/>
          <w:sz w:val="28"/>
          <w:szCs w:val="32"/>
        </w:rPr>
        <w:t xml:space="preserve">        </w:t>
      </w:r>
      <w:r>
        <w:rPr>
          <w:rFonts w:hint="eastAsia" w:ascii="仿宋" w:hAnsi="仿宋" w:eastAsia="仿宋"/>
          <w:sz w:val="28"/>
          <w:szCs w:val="32"/>
        </w:rPr>
        <w:t>“我”和老王地位从一开始就不平等，所以才有了后面的“愧怍”。</w:t>
      </w:r>
    </w:p>
    <w:p>
      <w:pPr>
        <w:spacing w:line="360" w:lineRule="auto"/>
        <w:jc w:val="left"/>
        <w:rPr>
          <w:rFonts w:ascii="仿宋" w:hAnsi="仿宋" w:eastAsia="仿宋"/>
          <w:sz w:val="28"/>
          <w:szCs w:val="32"/>
        </w:rPr>
      </w:pPr>
      <w:r>
        <w:rPr>
          <w:rFonts w:ascii="仿宋" w:hAnsi="仿宋" w:eastAsia="仿宋"/>
          <w:sz w:val="28"/>
          <w:szCs w:val="32"/>
        </w:rPr>
        <w:t xml:space="preserve">        </w:t>
      </w:r>
      <w:r>
        <w:rPr>
          <w:rFonts w:hint="eastAsia" w:ascii="仿宋" w:hAnsi="仿宋" w:eastAsia="仿宋"/>
          <w:sz w:val="28"/>
          <w:szCs w:val="32"/>
        </w:rPr>
        <w:t>父亲自卑、要强。因此有了后来父亲用一生辛劳建成高台阶房屋的故事</w:t>
      </w:r>
    </w:p>
    <w:p>
      <w:pPr>
        <w:spacing w:line="360" w:lineRule="auto"/>
        <w:jc w:val="left"/>
        <w:rPr>
          <w:rFonts w:ascii="仿宋" w:hAnsi="仿宋" w:eastAsia="仿宋"/>
          <w:sz w:val="28"/>
          <w:szCs w:val="32"/>
        </w:rPr>
      </w:pPr>
      <w:r>
        <w:rPr>
          <w:rFonts w:ascii="仿宋" w:hAnsi="仿宋" w:eastAsia="仿宋"/>
          <w:sz w:val="28"/>
          <w:szCs w:val="32"/>
        </w:rPr>
        <w:t xml:space="preserve">        </w:t>
      </w:r>
      <w:r>
        <w:rPr>
          <w:rFonts w:hint="eastAsia" w:ascii="仿宋" w:hAnsi="仿宋" w:eastAsia="仿宋"/>
          <w:sz w:val="28"/>
          <w:szCs w:val="32"/>
        </w:rPr>
        <w:t>陈尧咨骄傲，为后面故事的展开铺垫。</w:t>
      </w:r>
    </w:p>
    <w:p>
      <w:pPr>
        <w:spacing w:line="360" w:lineRule="auto"/>
        <w:jc w:val="left"/>
        <w:rPr>
          <w:rFonts w:ascii="仿宋" w:hAnsi="仿宋" w:eastAsia="仿宋"/>
          <w:sz w:val="28"/>
          <w:szCs w:val="32"/>
        </w:rPr>
      </w:pPr>
      <w:r>
        <w:rPr>
          <w:rFonts w:hint="eastAsia" w:ascii="仿宋" w:hAnsi="仿宋" w:eastAsia="仿宋"/>
          <w:sz w:val="28"/>
          <w:szCs w:val="32"/>
        </w:rPr>
        <w:t>师：纵观四篇文章的开头，它们有的引出下文，吸引读者阅读兴趣，有的奠定全文感情基调，有的开篇点题，暗含主旨，有的交代故事发生的背景、原因。总之，抓住文章开头的关键词句往往是我们进行文本细读的第一步。</w:t>
      </w:r>
    </w:p>
    <w:p>
      <w:pPr>
        <w:spacing w:line="360" w:lineRule="auto"/>
        <w:jc w:val="left"/>
        <w:rPr>
          <w:rFonts w:ascii="仿宋" w:hAnsi="仿宋" w:eastAsia="仿宋"/>
          <w:sz w:val="28"/>
          <w:szCs w:val="32"/>
        </w:rPr>
      </w:pPr>
      <w:r>
        <w:rPr>
          <w:rFonts w:ascii="仿宋" w:hAnsi="仿宋" w:eastAsia="仿宋"/>
          <w:sz w:val="28"/>
          <w:szCs w:val="32"/>
        </w:rPr>
        <w:t>2</w:t>
      </w:r>
      <w:r>
        <w:rPr>
          <w:rFonts w:hint="eastAsia" w:ascii="仿宋" w:hAnsi="仿宋" w:eastAsia="仿宋"/>
          <w:sz w:val="28"/>
          <w:szCs w:val="32"/>
        </w:rPr>
        <w:t>、</w:t>
      </w:r>
      <w:r>
        <w:rPr>
          <w:rFonts w:ascii="仿宋" w:hAnsi="仿宋" w:eastAsia="仿宋"/>
          <w:sz w:val="28"/>
          <w:szCs w:val="32"/>
        </w:rPr>
        <w:t>(1)</w:t>
      </w:r>
      <w:r>
        <w:rPr>
          <w:rFonts w:hint="eastAsia" w:ascii="仿宋" w:hAnsi="仿宋" w:eastAsia="仿宋"/>
          <w:sz w:val="28"/>
          <w:szCs w:val="32"/>
        </w:rPr>
        <w:t>再来读读结尾吧</w:t>
      </w:r>
    </w:p>
    <w:p>
      <w:pPr>
        <w:spacing w:line="360" w:lineRule="auto"/>
        <w:jc w:val="left"/>
        <w:rPr>
          <w:rFonts w:ascii="仿宋" w:hAnsi="仿宋" w:eastAsia="仿宋"/>
          <w:sz w:val="28"/>
          <w:szCs w:val="32"/>
        </w:rPr>
      </w:pPr>
      <w:r>
        <w:rPr>
          <w:rFonts w:hint="eastAsia" w:ascii="仿宋" w:hAnsi="仿宋" w:eastAsia="仿宋"/>
          <w:sz w:val="28"/>
          <w:szCs w:val="32"/>
        </w:rPr>
        <w:t>屏显：仁厚黑暗的地母呵，愿在你怀里永安她的魂灵！</w:t>
      </w:r>
    </w:p>
    <w:p>
      <w:pPr>
        <w:spacing w:line="360" w:lineRule="auto"/>
        <w:jc w:val="left"/>
        <w:rPr>
          <w:rFonts w:ascii="仿宋" w:hAnsi="仿宋" w:eastAsia="仿宋"/>
          <w:sz w:val="28"/>
          <w:szCs w:val="32"/>
        </w:rPr>
      </w:pPr>
      <w:r>
        <w:rPr>
          <w:rFonts w:hint="eastAsia" w:ascii="仿宋" w:hAnsi="仿宋" w:eastAsia="仿宋"/>
          <w:sz w:val="28"/>
          <w:szCs w:val="32"/>
        </w:rPr>
        <w:t>几年过去了，我渐渐明白</w:t>
      </w:r>
      <w:r>
        <w:rPr>
          <w:rFonts w:ascii="仿宋" w:hAnsi="仿宋" w:eastAsia="仿宋"/>
          <w:sz w:val="28"/>
          <w:szCs w:val="32"/>
        </w:rPr>
        <w:t>:</w:t>
      </w:r>
      <w:r>
        <w:rPr>
          <w:rFonts w:hint="eastAsia" w:ascii="仿宋" w:hAnsi="仿宋" w:eastAsia="仿宋"/>
          <w:sz w:val="28"/>
          <w:szCs w:val="32"/>
        </w:rPr>
        <w:t>那是一个幸运的人对一个不幸者的</w:t>
      </w:r>
      <w:r>
        <w:fldChar w:fldCharType="begin"/>
      </w:r>
      <w:r>
        <w:instrText xml:space="preserve"> HYPERLINK "https://baike.so.com/doc/6289564-6503051.html" \t "_blank" </w:instrText>
      </w:r>
      <w:r>
        <w:fldChar w:fldCharType="separate"/>
      </w:r>
      <w:r>
        <w:rPr>
          <w:rStyle w:val="11"/>
          <w:rFonts w:hint="eastAsia" w:ascii="仿宋" w:hAnsi="仿宋" w:eastAsia="仿宋"/>
          <w:sz w:val="28"/>
          <w:szCs w:val="32"/>
        </w:rPr>
        <w:t>愧怍</w:t>
      </w:r>
      <w:r>
        <w:rPr>
          <w:rStyle w:val="11"/>
          <w:rFonts w:hint="eastAsia" w:ascii="仿宋" w:hAnsi="仿宋" w:eastAsia="仿宋"/>
          <w:sz w:val="28"/>
          <w:szCs w:val="32"/>
        </w:rPr>
        <w:fldChar w:fldCharType="end"/>
      </w:r>
    </w:p>
    <w:p>
      <w:pPr>
        <w:spacing w:line="360" w:lineRule="auto"/>
        <w:jc w:val="left"/>
        <w:rPr>
          <w:rFonts w:ascii="仿宋" w:hAnsi="仿宋" w:eastAsia="仿宋"/>
          <w:sz w:val="28"/>
          <w:szCs w:val="32"/>
        </w:rPr>
      </w:pPr>
      <w:r>
        <w:rPr>
          <w:rFonts w:ascii="仿宋" w:hAnsi="仿宋" w:eastAsia="仿宋"/>
          <w:sz w:val="28"/>
          <w:szCs w:val="32"/>
        </w:rPr>
        <w:t xml:space="preserve">      </w:t>
      </w:r>
      <w:r>
        <w:rPr>
          <w:rFonts w:hint="eastAsia" w:ascii="仿宋" w:hAnsi="仿宋" w:eastAsia="仿宋"/>
          <w:sz w:val="28"/>
          <w:szCs w:val="32"/>
        </w:rPr>
        <w:t>怎么了呢，父亲老了。</w:t>
      </w:r>
    </w:p>
    <w:p>
      <w:pPr>
        <w:spacing w:line="360" w:lineRule="auto"/>
        <w:jc w:val="left"/>
        <w:rPr>
          <w:rFonts w:ascii="仿宋" w:hAnsi="仿宋" w:eastAsia="仿宋"/>
          <w:sz w:val="28"/>
          <w:szCs w:val="32"/>
        </w:rPr>
      </w:pPr>
      <w:r>
        <w:rPr>
          <w:rFonts w:ascii="仿宋" w:hAnsi="仿宋" w:eastAsia="仿宋"/>
          <w:sz w:val="28"/>
          <w:szCs w:val="32"/>
        </w:rPr>
        <w:t xml:space="preserve">      </w:t>
      </w:r>
      <w:r>
        <w:rPr>
          <w:rFonts w:hint="eastAsia" w:ascii="仿宋" w:hAnsi="仿宋" w:eastAsia="仿宋"/>
          <w:sz w:val="28"/>
          <w:szCs w:val="32"/>
        </w:rPr>
        <w:t>康肃笑而遣之。</w:t>
      </w:r>
    </w:p>
    <w:p>
      <w:pPr>
        <w:spacing w:line="360" w:lineRule="auto"/>
        <w:jc w:val="left"/>
        <w:rPr>
          <w:rFonts w:ascii="仿宋" w:hAnsi="仿宋" w:eastAsia="仿宋"/>
          <w:sz w:val="28"/>
          <w:szCs w:val="32"/>
        </w:rPr>
      </w:pPr>
      <w:r>
        <w:rPr>
          <w:rFonts w:hint="eastAsia" w:ascii="仿宋" w:hAnsi="仿宋" w:eastAsia="仿宋"/>
          <w:sz w:val="28"/>
          <w:szCs w:val="32"/>
        </w:rPr>
        <w:t>（</w:t>
      </w:r>
      <w:r>
        <w:rPr>
          <w:rFonts w:ascii="仿宋" w:hAnsi="仿宋" w:eastAsia="仿宋"/>
          <w:sz w:val="28"/>
          <w:szCs w:val="32"/>
        </w:rPr>
        <w:t>2</w:t>
      </w:r>
      <w:r>
        <w:rPr>
          <w:rFonts w:hint="eastAsia" w:ascii="仿宋" w:hAnsi="仿宋" w:eastAsia="仿宋"/>
          <w:sz w:val="28"/>
          <w:szCs w:val="32"/>
        </w:rPr>
        <w:t>）在这些结尾关键句中，哪些字或词是你关注的重点？为什么？</w:t>
      </w:r>
    </w:p>
    <w:p>
      <w:pPr>
        <w:spacing w:line="360" w:lineRule="auto"/>
        <w:jc w:val="left"/>
        <w:rPr>
          <w:rFonts w:ascii="仿宋" w:hAnsi="仿宋" w:eastAsia="仿宋"/>
          <w:sz w:val="28"/>
          <w:szCs w:val="32"/>
        </w:rPr>
      </w:pPr>
      <w:r>
        <w:rPr>
          <w:rFonts w:hint="eastAsia" w:ascii="仿宋" w:hAnsi="仿宋" w:eastAsia="仿宋"/>
          <w:sz w:val="28"/>
          <w:szCs w:val="32"/>
        </w:rPr>
        <w:t>预设：“愿”表达了鲁迅长妈妈的祝福，怀念。</w:t>
      </w:r>
    </w:p>
    <w:p>
      <w:pPr>
        <w:spacing w:line="360" w:lineRule="auto"/>
        <w:jc w:val="left"/>
        <w:rPr>
          <w:rFonts w:ascii="仿宋" w:hAnsi="仿宋" w:eastAsia="仿宋"/>
          <w:sz w:val="28"/>
          <w:szCs w:val="32"/>
        </w:rPr>
      </w:pPr>
      <w:r>
        <w:rPr>
          <w:rFonts w:ascii="仿宋" w:hAnsi="仿宋" w:eastAsia="仿宋"/>
          <w:sz w:val="28"/>
          <w:szCs w:val="32"/>
        </w:rPr>
        <w:t xml:space="preserve">      </w:t>
      </w:r>
      <w:r>
        <w:rPr>
          <w:rFonts w:hint="eastAsia" w:ascii="仿宋" w:hAnsi="仿宋" w:eastAsia="仿宋"/>
          <w:sz w:val="28"/>
          <w:szCs w:val="32"/>
        </w:rPr>
        <w:t>“愧怍”点明中心思想</w:t>
      </w:r>
    </w:p>
    <w:p>
      <w:pPr>
        <w:spacing w:line="360" w:lineRule="auto"/>
        <w:jc w:val="left"/>
        <w:rPr>
          <w:rFonts w:ascii="仿宋" w:hAnsi="仿宋" w:eastAsia="仿宋"/>
          <w:sz w:val="28"/>
          <w:szCs w:val="32"/>
        </w:rPr>
      </w:pPr>
      <w:r>
        <w:rPr>
          <w:rFonts w:ascii="仿宋" w:hAnsi="仿宋" w:eastAsia="仿宋"/>
          <w:sz w:val="28"/>
          <w:szCs w:val="32"/>
        </w:rPr>
        <w:t xml:space="preserve">      </w:t>
      </w:r>
      <w:r>
        <w:rPr>
          <w:rFonts w:hint="eastAsia" w:ascii="仿宋" w:hAnsi="仿宋" w:eastAsia="仿宋"/>
          <w:sz w:val="28"/>
          <w:szCs w:val="32"/>
        </w:rPr>
        <w:t>“老了”内涵丰富，不仅指身体老了，还有精神支柱没了</w:t>
      </w:r>
    </w:p>
    <w:p>
      <w:pPr>
        <w:spacing w:line="360" w:lineRule="auto"/>
        <w:jc w:val="left"/>
        <w:rPr>
          <w:rFonts w:ascii="仿宋" w:hAnsi="仿宋" w:eastAsia="仿宋"/>
          <w:sz w:val="28"/>
          <w:szCs w:val="32"/>
        </w:rPr>
      </w:pPr>
      <w:r>
        <w:rPr>
          <w:rFonts w:hint="eastAsia" w:ascii="仿宋" w:hAnsi="仿宋" w:eastAsia="仿宋"/>
          <w:sz w:val="28"/>
          <w:szCs w:val="32"/>
        </w:rPr>
        <w:t>“笑”可以有多重含义，不以为然？心悦诚服？</w:t>
      </w:r>
    </w:p>
    <w:p>
      <w:pPr>
        <w:spacing w:line="360" w:lineRule="auto"/>
        <w:jc w:val="left"/>
        <w:rPr>
          <w:rFonts w:ascii="仿宋" w:hAnsi="仿宋" w:eastAsia="仿宋"/>
          <w:sz w:val="28"/>
          <w:szCs w:val="32"/>
        </w:rPr>
      </w:pPr>
      <w:r>
        <w:rPr>
          <w:rFonts w:hint="eastAsia" w:ascii="仿宋" w:hAnsi="仿宋" w:eastAsia="仿宋"/>
          <w:sz w:val="28"/>
          <w:szCs w:val="32"/>
        </w:rPr>
        <w:t>师：这些结尾要么直接抒情，点明中心，要么意蕴丰厚，揭示主题，要么留下悬念，引人深思。总之，要明晰作者的写作意图必要抓住结尾之关键。</w:t>
      </w:r>
    </w:p>
    <w:p>
      <w:pPr>
        <w:spacing w:line="360" w:lineRule="auto"/>
        <w:jc w:val="left"/>
        <w:rPr>
          <w:rFonts w:ascii="仿宋" w:hAnsi="仿宋" w:eastAsia="仿宋"/>
          <w:sz w:val="28"/>
          <w:szCs w:val="32"/>
        </w:rPr>
      </w:pPr>
      <w:r>
        <w:rPr>
          <w:rFonts w:ascii="仿宋" w:hAnsi="仿宋" w:eastAsia="仿宋"/>
          <w:sz w:val="28"/>
          <w:szCs w:val="32"/>
        </w:rPr>
        <w:t>3</w:t>
      </w:r>
      <w:r>
        <w:rPr>
          <w:rFonts w:hint="eastAsia" w:ascii="仿宋" w:hAnsi="仿宋" w:eastAsia="仿宋"/>
          <w:sz w:val="28"/>
          <w:szCs w:val="32"/>
        </w:rPr>
        <w:t>、你还找到了哪些关键句？它为何关键？</w:t>
      </w:r>
    </w:p>
    <w:p>
      <w:pPr>
        <w:spacing w:line="360" w:lineRule="auto"/>
        <w:jc w:val="left"/>
        <w:rPr>
          <w:rFonts w:ascii="仿宋" w:hAnsi="仿宋" w:eastAsia="仿宋"/>
          <w:sz w:val="28"/>
          <w:szCs w:val="32"/>
        </w:rPr>
      </w:pPr>
      <w:r>
        <w:rPr>
          <w:rFonts w:hint="eastAsia" w:ascii="仿宋" w:hAnsi="仿宋" w:eastAsia="仿宋"/>
          <w:sz w:val="28"/>
          <w:szCs w:val="32"/>
        </w:rPr>
        <w:t>预设；（</w:t>
      </w:r>
      <w:r>
        <w:rPr>
          <w:rFonts w:ascii="仿宋" w:hAnsi="仿宋" w:eastAsia="仿宋"/>
          <w:sz w:val="28"/>
          <w:szCs w:val="32"/>
        </w:rPr>
        <w:t>1</w:t>
      </w:r>
      <w:r>
        <w:rPr>
          <w:rFonts w:hint="eastAsia" w:ascii="仿宋" w:hAnsi="仿宋" w:eastAsia="仿宋"/>
          <w:sz w:val="28"/>
          <w:szCs w:val="32"/>
        </w:rPr>
        <w:t>）各文中直接抒情的词句</w:t>
      </w:r>
      <w:r>
        <w:rPr>
          <w:rFonts w:ascii="仿宋" w:hAnsi="仿宋" w:eastAsia="仿宋"/>
          <w:sz w:val="28"/>
          <w:szCs w:val="32"/>
        </w:rPr>
        <w:t>——</w:t>
      </w:r>
      <w:r>
        <w:rPr>
          <w:rFonts w:hint="eastAsia" w:ascii="仿宋" w:hAnsi="仿宋" w:eastAsia="仿宋"/>
          <w:sz w:val="28"/>
          <w:szCs w:val="32"/>
        </w:rPr>
        <w:t>直接表达了作者的情感态度</w:t>
      </w:r>
    </w:p>
    <w:p>
      <w:pPr>
        <w:spacing w:line="360" w:lineRule="auto"/>
        <w:jc w:val="left"/>
        <w:rPr>
          <w:rFonts w:ascii="仿宋" w:hAnsi="仿宋" w:eastAsia="仿宋"/>
          <w:sz w:val="28"/>
          <w:szCs w:val="32"/>
        </w:rPr>
      </w:pPr>
      <w:r>
        <w:rPr>
          <w:rFonts w:ascii="仿宋" w:hAnsi="仿宋" w:eastAsia="仿宋"/>
          <w:sz w:val="28"/>
          <w:szCs w:val="32"/>
        </w:rPr>
        <w:t xml:space="preserve">     </w:t>
      </w:r>
      <w:r>
        <w:rPr>
          <w:rFonts w:hint="eastAsia" w:ascii="仿宋" w:hAnsi="仿宋" w:eastAsia="仿宋"/>
          <w:sz w:val="28"/>
          <w:szCs w:val="32"/>
        </w:rPr>
        <w:t>（</w:t>
      </w:r>
      <w:r>
        <w:rPr>
          <w:rFonts w:ascii="仿宋" w:hAnsi="仿宋" w:eastAsia="仿宋"/>
          <w:sz w:val="28"/>
          <w:szCs w:val="32"/>
        </w:rPr>
        <w:t>2</w:t>
      </w:r>
      <w:r>
        <w:rPr>
          <w:rFonts w:hint="eastAsia" w:ascii="仿宋" w:hAnsi="仿宋" w:eastAsia="仿宋"/>
          <w:sz w:val="28"/>
          <w:szCs w:val="32"/>
        </w:rPr>
        <w:t>）她确有伟大的神力，新的敬意</w:t>
      </w:r>
      <w:r>
        <w:rPr>
          <w:rFonts w:ascii="仿宋" w:hAnsi="仿宋" w:eastAsia="仿宋"/>
          <w:sz w:val="28"/>
          <w:szCs w:val="32"/>
        </w:rPr>
        <w:t>——</w:t>
      </w:r>
      <w:r>
        <w:rPr>
          <w:rFonts w:hint="eastAsia" w:ascii="仿宋" w:hAnsi="仿宋" w:eastAsia="仿宋"/>
          <w:sz w:val="28"/>
          <w:szCs w:val="32"/>
        </w:rPr>
        <w:t>反复出现，起强调作用</w:t>
      </w:r>
    </w:p>
    <w:p>
      <w:pPr>
        <w:spacing w:line="360" w:lineRule="auto"/>
        <w:jc w:val="left"/>
        <w:rPr>
          <w:rFonts w:ascii="仿宋" w:hAnsi="仿宋" w:eastAsia="仿宋"/>
          <w:sz w:val="28"/>
          <w:szCs w:val="32"/>
        </w:rPr>
      </w:pPr>
      <w:r>
        <w:rPr>
          <w:rFonts w:ascii="仿宋" w:hAnsi="仿宋" w:eastAsia="仿宋"/>
          <w:sz w:val="28"/>
          <w:szCs w:val="32"/>
        </w:rPr>
        <w:t xml:space="preserve">     </w:t>
      </w:r>
      <w:r>
        <w:rPr>
          <w:rFonts w:hint="eastAsia" w:ascii="仿宋" w:hAnsi="仿宋" w:eastAsia="仿宋"/>
          <w:sz w:val="28"/>
          <w:szCs w:val="32"/>
        </w:rPr>
        <w:t>（</w:t>
      </w:r>
      <w:r>
        <w:rPr>
          <w:rFonts w:ascii="仿宋" w:hAnsi="仿宋" w:eastAsia="仿宋"/>
          <w:sz w:val="28"/>
          <w:szCs w:val="32"/>
        </w:rPr>
        <w:t>3</w:t>
      </w:r>
      <w:r>
        <w:rPr>
          <w:rFonts w:hint="eastAsia" w:ascii="仿宋" w:hAnsi="仿宋" w:eastAsia="仿宋"/>
          <w:sz w:val="28"/>
          <w:szCs w:val="32"/>
        </w:rPr>
        <w:t>）父亲总觉得我们家的台阶低</w:t>
      </w:r>
      <w:r>
        <w:rPr>
          <w:rFonts w:ascii="仿宋" w:hAnsi="仿宋" w:eastAsia="仿宋"/>
          <w:sz w:val="28"/>
          <w:szCs w:val="32"/>
        </w:rPr>
        <w:t>——</w:t>
      </w:r>
      <w:r>
        <w:rPr>
          <w:rFonts w:hint="eastAsia" w:ascii="仿宋" w:hAnsi="仿宋" w:eastAsia="仿宋"/>
          <w:sz w:val="28"/>
          <w:szCs w:val="32"/>
        </w:rPr>
        <w:t>凸显人物形象、推动情节发展，暗示小说主题。</w:t>
      </w:r>
    </w:p>
    <w:p>
      <w:pPr>
        <w:spacing w:line="360" w:lineRule="auto"/>
        <w:jc w:val="left"/>
        <w:rPr>
          <w:rFonts w:ascii="仿宋" w:hAnsi="仿宋" w:eastAsia="仿宋"/>
          <w:sz w:val="28"/>
          <w:szCs w:val="32"/>
        </w:rPr>
      </w:pPr>
      <w:r>
        <w:rPr>
          <w:rFonts w:hint="eastAsia" w:ascii="仿宋" w:hAnsi="仿宋" w:eastAsia="仿宋"/>
          <w:sz w:val="28"/>
          <w:szCs w:val="32"/>
        </w:rPr>
        <w:t>让我们总结一下：文中反复出现的句子可前后呼应，起到强调作用，使文章中心更突出。可埋下伏笔，设置悬念，如老王的“直僵僵”可成为文章线索，推动故事情节发展。</w:t>
      </w:r>
    </w:p>
    <w:p>
      <w:pPr>
        <w:spacing w:line="360" w:lineRule="auto"/>
        <w:jc w:val="left"/>
        <w:rPr>
          <w:rFonts w:ascii="仿宋" w:hAnsi="仿宋" w:eastAsia="仿宋"/>
          <w:sz w:val="28"/>
          <w:szCs w:val="32"/>
        </w:rPr>
      </w:pPr>
      <w:r>
        <w:rPr>
          <w:rFonts w:hint="eastAsia" w:ascii="仿宋" w:hAnsi="仿宋" w:eastAsia="仿宋"/>
          <w:sz w:val="28"/>
          <w:szCs w:val="32"/>
        </w:rPr>
        <w:t>师：其实就出现频率而言，“物”在文中反复出现的频率往往比句子出现的频率更高，大家可以找找在四篇文章中出现频率最高的“物”（预设：《山海经》、钱、台阶、铜钱）伴随着“物”出现的常常会有一些令人印象深刻的关键细节。没有细节描写就没有活生生的有血有肉有个性的人物形象。请选一篇课文找出与此“物”相关的关键细节品读文中的“我”那细微复杂的情感。</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61"/>
        <w:gridCol w:w="1643"/>
        <w:gridCol w:w="2419"/>
        <w:gridCol w:w="23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5" w:hRule="atLeast"/>
        </w:trPr>
        <w:tc>
          <w:tcPr>
            <w:tcW w:w="2073" w:type="dxa"/>
          </w:tcPr>
          <w:p>
            <w:pPr>
              <w:spacing w:line="360" w:lineRule="auto"/>
              <w:jc w:val="left"/>
              <w:rPr>
                <w:rFonts w:ascii="仿宋" w:hAnsi="仿宋" w:eastAsia="仿宋"/>
                <w:sz w:val="28"/>
                <w:szCs w:val="32"/>
              </w:rPr>
            </w:pPr>
            <w:r>
              <w:rPr>
                <w:rFonts w:hint="eastAsia" w:ascii="仿宋" w:hAnsi="仿宋" w:eastAsia="仿宋"/>
                <w:sz w:val="28"/>
                <w:szCs w:val="32"/>
              </w:rPr>
              <w:t>课文</w:t>
            </w:r>
          </w:p>
        </w:tc>
        <w:tc>
          <w:tcPr>
            <w:tcW w:w="1651" w:type="dxa"/>
          </w:tcPr>
          <w:p>
            <w:pPr>
              <w:spacing w:line="360" w:lineRule="auto"/>
              <w:jc w:val="left"/>
              <w:rPr>
                <w:rFonts w:ascii="仿宋" w:hAnsi="仿宋" w:eastAsia="仿宋"/>
                <w:sz w:val="28"/>
                <w:szCs w:val="32"/>
              </w:rPr>
            </w:pPr>
            <w:r>
              <w:rPr>
                <w:rFonts w:hint="eastAsia" w:ascii="仿宋" w:hAnsi="仿宋" w:eastAsia="仿宋"/>
                <w:sz w:val="28"/>
                <w:szCs w:val="32"/>
              </w:rPr>
              <w:t>反复出现的物</w:t>
            </w:r>
          </w:p>
        </w:tc>
        <w:tc>
          <w:tcPr>
            <w:tcW w:w="2429" w:type="dxa"/>
          </w:tcPr>
          <w:p>
            <w:pPr>
              <w:spacing w:line="360" w:lineRule="auto"/>
              <w:jc w:val="left"/>
              <w:rPr>
                <w:rFonts w:ascii="仿宋" w:hAnsi="仿宋" w:eastAsia="仿宋"/>
                <w:sz w:val="28"/>
                <w:szCs w:val="32"/>
              </w:rPr>
            </w:pPr>
            <w:r>
              <w:rPr>
                <w:rFonts w:hint="eastAsia" w:ascii="仿宋" w:hAnsi="仿宋" w:eastAsia="仿宋"/>
                <w:sz w:val="28"/>
                <w:szCs w:val="32"/>
              </w:rPr>
              <w:t>关键细节</w:t>
            </w:r>
          </w:p>
          <w:p>
            <w:pPr>
              <w:spacing w:line="360" w:lineRule="auto"/>
              <w:jc w:val="left"/>
              <w:rPr>
                <w:rFonts w:ascii="仿宋" w:hAnsi="仿宋" w:eastAsia="仿宋"/>
                <w:sz w:val="28"/>
                <w:szCs w:val="32"/>
              </w:rPr>
            </w:pPr>
            <w:r>
              <w:rPr>
                <w:rFonts w:hint="eastAsia" w:ascii="仿宋" w:hAnsi="仿宋" w:eastAsia="仿宋"/>
                <w:sz w:val="28"/>
                <w:szCs w:val="32"/>
              </w:rPr>
              <w:t>（填段号）</w:t>
            </w:r>
          </w:p>
        </w:tc>
        <w:tc>
          <w:tcPr>
            <w:tcW w:w="2414" w:type="dxa"/>
          </w:tcPr>
          <w:p>
            <w:pPr>
              <w:spacing w:line="360" w:lineRule="auto"/>
              <w:jc w:val="left"/>
              <w:rPr>
                <w:rFonts w:ascii="仿宋" w:hAnsi="仿宋" w:eastAsia="仿宋"/>
                <w:sz w:val="28"/>
                <w:szCs w:val="32"/>
              </w:rPr>
            </w:pPr>
            <w:r>
              <w:rPr>
                <w:rFonts w:hint="eastAsia" w:ascii="仿宋" w:hAnsi="仿宋" w:eastAsia="仿宋"/>
                <w:sz w:val="28"/>
                <w:szCs w:val="32"/>
              </w:rPr>
              <w:t>情感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9" w:hRule="atLeast"/>
        </w:trPr>
        <w:tc>
          <w:tcPr>
            <w:tcW w:w="2073" w:type="dxa"/>
          </w:tcPr>
          <w:p>
            <w:pPr>
              <w:spacing w:line="360" w:lineRule="auto"/>
              <w:jc w:val="left"/>
              <w:rPr>
                <w:rFonts w:ascii="仿宋" w:hAnsi="仿宋" w:eastAsia="仿宋"/>
                <w:sz w:val="28"/>
                <w:szCs w:val="32"/>
              </w:rPr>
            </w:pPr>
            <w:r>
              <w:rPr>
                <w:rFonts w:hint="eastAsia" w:ascii="仿宋" w:hAnsi="仿宋" w:eastAsia="仿宋"/>
                <w:sz w:val="28"/>
                <w:szCs w:val="32"/>
              </w:rPr>
              <w:t>《阿长与</w:t>
            </w:r>
          </w:p>
          <w:p>
            <w:pPr>
              <w:spacing w:line="360" w:lineRule="auto"/>
              <w:jc w:val="left"/>
              <w:rPr>
                <w:rFonts w:ascii="仿宋" w:hAnsi="仿宋" w:eastAsia="仿宋"/>
                <w:sz w:val="28"/>
                <w:szCs w:val="32"/>
              </w:rPr>
            </w:pPr>
            <w:r>
              <w:rPr>
                <w:rFonts w:ascii="仿宋" w:hAnsi="仿宋" w:eastAsia="仿宋"/>
                <w:sz w:val="28"/>
                <w:szCs w:val="32"/>
              </w:rPr>
              <w:t>&lt;</w:t>
            </w:r>
            <w:r>
              <w:rPr>
                <w:rFonts w:hint="eastAsia" w:ascii="仿宋" w:hAnsi="仿宋" w:eastAsia="仿宋"/>
                <w:sz w:val="28"/>
                <w:szCs w:val="32"/>
              </w:rPr>
              <w:t>山海经</w:t>
            </w:r>
            <w:r>
              <w:rPr>
                <w:rFonts w:ascii="仿宋" w:hAnsi="仿宋" w:eastAsia="仿宋"/>
                <w:sz w:val="28"/>
                <w:szCs w:val="32"/>
              </w:rPr>
              <w:t>&gt;</w:t>
            </w:r>
            <w:r>
              <w:rPr>
                <w:rFonts w:hint="eastAsia" w:ascii="仿宋" w:hAnsi="仿宋" w:eastAsia="仿宋"/>
                <w:sz w:val="28"/>
                <w:szCs w:val="32"/>
              </w:rPr>
              <w:t>》</w:t>
            </w:r>
          </w:p>
        </w:tc>
        <w:tc>
          <w:tcPr>
            <w:tcW w:w="1651" w:type="dxa"/>
          </w:tcPr>
          <w:p>
            <w:pPr>
              <w:spacing w:line="360" w:lineRule="auto"/>
              <w:jc w:val="left"/>
              <w:rPr>
                <w:rFonts w:ascii="仿宋" w:hAnsi="仿宋" w:eastAsia="仿宋"/>
                <w:sz w:val="28"/>
                <w:szCs w:val="32"/>
              </w:rPr>
            </w:pPr>
            <w:r>
              <w:rPr>
                <w:rFonts w:hint="eastAsia" w:ascii="仿宋" w:hAnsi="仿宋" w:eastAsia="仿宋"/>
                <w:sz w:val="28"/>
                <w:szCs w:val="32"/>
              </w:rPr>
              <w:t>《山海经》</w:t>
            </w:r>
          </w:p>
        </w:tc>
        <w:tc>
          <w:tcPr>
            <w:tcW w:w="2429" w:type="dxa"/>
          </w:tcPr>
          <w:p>
            <w:pPr>
              <w:spacing w:line="360" w:lineRule="auto"/>
              <w:jc w:val="left"/>
              <w:rPr>
                <w:rFonts w:ascii="仿宋" w:hAnsi="仿宋" w:eastAsia="仿宋"/>
                <w:sz w:val="28"/>
                <w:szCs w:val="32"/>
              </w:rPr>
            </w:pPr>
            <w:r>
              <w:rPr>
                <w:rFonts w:ascii="仿宋" w:hAnsi="仿宋" w:eastAsia="仿宋"/>
                <w:sz w:val="28"/>
                <w:szCs w:val="32"/>
              </w:rPr>
              <w:t>21——27</w:t>
            </w:r>
          </w:p>
          <w:p>
            <w:pPr>
              <w:spacing w:line="360" w:lineRule="auto"/>
              <w:jc w:val="left"/>
              <w:rPr>
                <w:rFonts w:ascii="仿宋" w:hAnsi="仿宋" w:eastAsia="仿宋"/>
                <w:sz w:val="28"/>
                <w:szCs w:val="32"/>
              </w:rPr>
            </w:pPr>
            <w:r>
              <w:rPr>
                <w:rFonts w:hint="eastAsia" w:ascii="仿宋" w:hAnsi="仿宋" w:eastAsia="仿宋"/>
                <w:sz w:val="28"/>
                <w:szCs w:val="32"/>
              </w:rPr>
              <w:t>但一坐下，我就记得绘图的《山海经</w:t>
            </w:r>
            <w:r>
              <w:rPr>
                <w:rFonts w:ascii="仿宋" w:hAnsi="仿宋" w:eastAsia="仿宋"/>
                <w:sz w:val="28"/>
                <w:szCs w:val="32"/>
              </w:rPr>
              <w:t>.</w:t>
            </w:r>
            <w:r>
              <w:rPr>
                <w:rFonts w:hint="eastAsia" w:ascii="仿宋" w:hAnsi="仿宋" w:eastAsia="仿宋"/>
                <w:sz w:val="28"/>
                <w:szCs w:val="32"/>
              </w:rPr>
              <w:t>》</w:t>
            </w:r>
          </w:p>
          <w:p>
            <w:pPr>
              <w:spacing w:line="360" w:lineRule="auto"/>
              <w:jc w:val="left"/>
              <w:rPr>
                <w:rFonts w:ascii="仿宋" w:hAnsi="仿宋" w:eastAsia="仿宋"/>
                <w:sz w:val="28"/>
                <w:szCs w:val="32"/>
              </w:rPr>
            </w:pPr>
            <w:r>
              <w:rPr>
                <w:rFonts w:hint="eastAsia" w:ascii="仿宋" w:hAnsi="仿宋" w:eastAsia="仿宋"/>
                <w:sz w:val="28"/>
                <w:szCs w:val="32"/>
              </w:rPr>
              <w:t>大概是太过于念念不忘了，连阿长也来问《山海经</w:t>
            </w:r>
            <w:r>
              <w:rPr>
                <w:rFonts w:ascii="仿宋" w:hAnsi="仿宋" w:eastAsia="仿宋"/>
                <w:sz w:val="28"/>
                <w:szCs w:val="32"/>
              </w:rPr>
              <w:t>.</w:t>
            </w:r>
            <w:r>
              <w:rPr>
                <w:rFonts w:hint="eastAsia" w:ascii="仿宋" w:hAnsi="仿宋" w:eastAsia="仿宋"/>
                <w:sz w:val="28"/>
                <w:szCs w:val="32"/>
              </w:rPr>
              <w:t>》是怎么一事</w:t>
            </w:r>
          </w:p>
          <w:p>
            <w:pPr>
              <w:spacing w:line="360" w:lineRule="auto"/>
              <w:jc w:val="left"/>
              <w:rPr>
                <w:rFonts w:ascii="仿宋" w:hAnsi="仿宋" w:eastAsia="仿宋"/>
                <w:sz w:val="28"/>
                <w:szCs w:val="32"/>
              </w:rPr>
            </w:pPr>
            <w:r>
              <w:rPr>
                <w:rFonts w:hint="eastAsia" w:ascii="仿宋" w:hAnsi="仿宋" w:eastAsia="仿宋"/>
                <w:sz w:val="28"/>
                <w:szCs w:val="32"/>
              </w:rPr>
              <w:t>哥儿，有画的</w:t>
            </w:r>
            <w:r>
              <w:rPr>
                <w:rFonts w:ascii="仿宋" w:hAnsi="仿宋" w:eastAsia="仿宋"/>
                <w:sz w:val="28"/>
                <w:szCs w:val="32"/>
              </w:rPr>
              <w:t>”</w:t>
            </w:r>
            <w:r>
              <w:rPr>
                <w:rFonts w:hint="eastAsia" w:ascii="仿宋" w:hAnsi="仿宋" w:eastAsia="仿宋"/>
                <w:sz w:val="28"/>
                <w:szCs w:val="32"/>
              </w:rPr>
              <w:t>三哼经，我给你买来了！我似乎遇着了一个霹雳，全体都震悚起来；</w:t>
            </w:r>
          </w:p>
          <w:p>
            <w:pPr>
              <w:spacing w:line="360" w:lineRule="auto"/>
              <w:jc w:val="left"/>
              <w:rPr>
                <w:rFonts w:ascii="仿宋" w:hAnsi="仿宋" w:eastAsia="仿宋"/>
                <w:sz w:val="28"/>
                <w:szCs w:val="32"/>
              </w:rPr>
            </w:pPr>
            <w:r>
              <w:rPr>
                <w:rFonts w:hint="eastAsia" w:ascii="仿宋" w:hAnsi="仿宋" w:eastAsia="仿宋"/>
                <w:sz w:val="28"/>
                <w:szCs w:val="32"/>
              </w:rPr>
              <w:t>这四本书，乃是我最初得到，最为心爱的宝书。</w:t>
            </w:r>
          </w:p>
          <w:p>
            <w:pPr>
              <w:spacing w:line="360" w:lineRule="auto"/>
              <w:jc w:val="left"/>
              <w:rPr>
                <w:rFonts w:ascii="仿宋" w:hAnsi="仿宋" w:eastAsia="仿宋"/>
                <w:sz w:val="28"/>
                <w:szCs w:val="32"/>
              </w:rPr>
            </w:pPr>
          </w:p>
        </w:tc>
        <w:tc>
          <w:tcPr>
            <w:tcW w:w="2414" w:type="dxa"/>
          </w:tcPr>
          <w:p>
            <w:pPr>
              <w:spacing w:line="360" w:lineRule="auto"/>
              <w:jc w:val="left"/>
              <w:rPr>
                <w:rFonts w:ascii="仿宋" w:hAnsi="仿宋" w:eastAsia="仿宋"/>
                <w:sz w:val="28"/>
                <w:szCs w:val="32"/>
              </w:rPr>
            </w:pPr>
            <w:r>
              <w:rPr>
                <w:rFonts w:hint="eastAsia" w:ascii="仿宋" w:hAnsi="仿宋" w:eastAsia="仿宋"/>
                <w:sz w:val="28"/>
                <w:szCs w:val="32"/>
              </w:rPr>
              <w:t>鲁迅对阿长从轻视到震惊到惊喜与感激</w:t>
            </w:r>
          </w:p>
          <w:p>
            <w:pPr>
              <w:spacing w:line="360" w:lineRule="auto"/>
              <w:jc w:val="left"/>
              <w:rPr>
                <w:rFonts w:ascii="仿宋" w:hAnsi="仿宋" w:eastAsia="仿宋"/>
                <w:sz w:val="28"/>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2073" w:type="dxa"/>
          </w:tcPr>
          <w:p>
            <w:pPr>
              <w:spacing w:line="360" w:lineRule="auto"/>
              <w:jc w:val="left"/>
              <w:rPr>
                <w:rFonts w:ascii="仿宋" w:hAnsi="仿宋" w:eastAsia="仿宋"/>
                <w:sz w:val="28"/>
                <w:szCs w:val="32"/>
              </w:rPr>
            </w:pPr>
            <w:r>
              <w:rPr>
                <w:rFonts w:hint="eastAsia" w:ascii="仿宋" w:hAnsi="仿宋" w:eastAsia="仿宋"/>
                <w:sz w:val="28"/>
                <w:szCs w:val="32"/>
              </w:rPr>
              <w:t>《老王》</w:t>
            </w:r>
          </w:p>
        </w:tc>
        <w:tc>
          <w:tcPr>
            <w:tcW w:w="1651" w:type="dxa"/>
          </w:tcPr>
          <w:p>
            <w:pPr>
              <w:spacing w:line="360" w:lineRule="auto"/>
              <w:jc w:val="left"/>
              <w:rPr>
                <w:rFonts w:ascii="仿宋" w:hAnsi="仿宋" w:eastAsia="仿宋"/>
                <w:sz w:val="28"/>
                <w:szCs w:val="32"/>
              </w:rPr>
            </w:pPr>
            <w:r>
              <w:rPr>
                <w:rFonts w:hint="eastAsia" w:ascii="仿宋" w:hAnsi="仿宋" w:eastAsia="仿宋"/>
                <w:sz w:val="28"/>
                <w:szCs w:val="32"/>
              </w:rPr>
              <w:t>钱</w:t>
            </w:r>
          </w:p>
        </w:tc>
        <w:tc>
          <w:tcPr>
            <w:tcW w:w="2429" w:type="dxa"/>
          </w:tcPr>
          <w:p>
            <w:pPr>
              <w:spacing w:line="360" w:lineRule="auto"/>
              <w:jc w:val="left"/>
              <w:rPr>
                <w:rFonts w:ascii="仿宋" w:hAnsi="仿宋" w:eastAsia="仿宋"/>
                <w:sz w:val="28"/>
                <w:szCs w:val="32"/>
              </w:rPr>
            </w:pPr>
            <w:r>
              <w:rPr>
                <w:rFonts w:ascii="仿宋" w:hAnsi="仿宋" w:eastAsia="仿宋"/>
                <w:sz w:val="28"/>
                <w:szCs w:val="32"/>
              </w:rPr>
              <w:t>8——16</w:t>
            </w:r>
          </w:p>
          <w:p>
            <w:pPr>
              <w:spacing w:line="360" w:lineRule="auto"/>
              <w:jc w:val="left"/>
              <w:rPr>
                <w:rFonts w:ascii="仿宋" w:hAnsi="仿宋" w:eastAsia="仿宋"/>
                <w:sz w:val="28"/>
                <w:szCs w:val="32"/>
              </w:rPr>
            </w:pPr>
            <w:r>
              <w:rPr>
                <w:rFonts w:hint="eastAsia" w:ascii="仿宋" w:hAnsi="仿宋" w:eastAsia="仿宋"/>
                <w:sz w:val="28"/>
                <w:szCs w:val="32"/>
              </w:rPr>
              <w:t>老王给我们带送冰，减半收费。我们当然不要他减半收费</w:t>
            </w:r>
          </w:p>
          <w:p>
            <w:pPr>
              <w:spacing w:line="360" w:lineRule="auto"/>
              <w:jc w:val="left"/>
              <w:rPr>
                <w:rFonts w:ascii="仿宋" w:hAnsi="仿宋" w:eastAsia="仿宋"/>
                <w:sz w:val="28"/>
                <w:szCs w:val="32"/>
              </w:rPr>
            </w:pPr>
            <w:r>
              <w:rPr>
                <w:rFonts w:hint="eastAsia" w:ascii="仿宋" w:hAnsi="仿宋" w:eastAsia="仿宋"/>
                <w:sz w:val="28"/>
                <w:szCs w:val="32"/>
              </w:rPr>
              <w:t>老王送的冰比他前任送的大一倍，冰价相等。</w:t>
            </w:r>
          </w:p>
          <w:p>
            <w:pPr>
              <w:spacing w:line="360" w:lineRule="auto"/>
              <w:jc w:val="left"/>
              <w:rPr>
                <w:rFonts w:ascii="仿宋" w:hAnsi="仿宋" w:eastAsia="仿宋"/>
                <w:sz w:val="28"/>
                <w:szCs w:val="32"/>
              </w:rPr>
            </w:pPr>
            <w:r>
              <w:rPr>
                <w:rFonts w:hint="eastAsia" w:ascii="仿宋" w:hAnsi="仿宋" w:eastAsia="仿宋"/>
                <w:sz w:val="28"/>
                <w:szCs w:val="32"/>
              </w:rPr>
              <w:t>钱先生看病，不要钱。我一定要给他钱</w:t>
            </w:r>
          </w:p>
          <w:p>
            <w:pPr>
              <w:spacing w:line="360" w:lineRule="auto"/>
              <w:jc w:val="left"/>
              <w:rPr>
                <w:rFonts w:ascii="仿宋" w:hAnsi="仿宋" w:eastAsia="仿宋"/>
                <w:sz w:val="28"/>
                <w:szCs w:val="32"/>
              </w:rPr>
            </w:pPr>
            <w:r>
              <w:rPr>
                <w:rFonts w:hint="eastAsia" w:ascii="仿宋" w:hAnsi="仿宋" w:eastAsia="仿宋"/>
                <w:sz w:val="28"/>
                <w:szCs w:val="32"/>
              </w:rPr>
              <w:t>老王临终送香油鸡蛋，“我”给他拿钱</w:t>
            </w:r>
          </w:p>
          <w:p>
            <w:pPr>
              <w:spacing w:line="360" w:lineRule="auto"/>
              <w:jc w:val="left"/>
              <w:rPr>
                <w:rFonts w:ascii="仿宋" w:hAnsi="仿宋" w:eastAsia="仿宋"/>
                <w:sz w:val="28"/>
                <w:szCs w:val="32"/>
              </w:rPr>
            </w:pPr>
          </w:p>
        </w:tc>
        <w:tc>
          <w:tcPr>
            <w:tcW w:w="2414" w:type="dxa"/>
          </w:tcPr>
          <w:p>
            <w:pPr>
              <w:spacing w:line="360" w:lineRule="auto"/>
              <w:jc w:val="left"/>
              <w:rPr>
                <w:rFonts w:ascii="仿宋" w:hAnsi="仿宋" w:eastAsia="仿宋"/>
                <w:sz w:val="28"/>
                <w:szCs w:val="32"/>
              </w:rPr>
            </w:pPr>
            <w:r>
              <w:rPr>
                <w:rFonts w:hint="eastAsia" w:ascii="仿宋" w:hAnsi="仿宋" w:eastAsia="仿宋"/>
                <w:sz w:val="28"/>
                <w:szCs w:val="32"/>
              </w:rPr>
              <w:t>杨绛对老王从同情到愧疚</w:t>
            </w:r>
          </w:p>
          <w:p>
            <w:pPr>
              <w:spacing w:line="360" w:lineRule="auto"/>
              <w:jc w:val="left"/>
              <w:rPr>
                <w:rFonts w:ascii="仿宋" w:hAnsi="仿宋" w:eastAsia="仿宋"/>
                <w:sz w:val="28"/>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8" w:hRule="atLeast"/>
        </w:trPr>
        <w:tc>
          <w:tcPr>
            <w:tcW w:w="2073" w:type="dxa"/>
          </w:tcPr>
          <w:p>
            <w:pPr>
              <w:spacing w:line="360" w:lineRule="auto"/>
              <w:jc w:val="left"/>
              <w:rPr>
                <w:rFonts w:ascii="仿宋" w:hAnsi="仿宋" w:eastAsia="仿宋"/>
                <w:sz w:val="28"/>
                <w:szCs w:val="32"/>
              </w:rPr>
            </w:pPr>
            <w:r>
              <w:rPr>
                <w:rFonts w:hint="eastAsia" w:ascii="仿宋" w:hAnsi="仿宋" w:eastAsia="仿宋"/>
                <w:sz w:val="28"/>
                <w:szCs w:val="32"/>
              </w:rPr>
              <w:t>《台阶》</w:t>
            </w:r>
          </w:p>
        </w:tc>
        <w:tc>
          <w:tcPr>
            <w:tcW w:w="1651" w:type="dxa"/>
          </w:tcPr>
          <w:p>
            <w:pPr>
              <w:spacing w:line="360" w:lineRule="auto"/>
              <w:jc w:val="left"/>
              <w:rPr>
                <w:rFonts w:ascii="仿宋" w:hAnsi="仿宋" w:eastAsia="仿宋"/>
                <w:sz w:val="28"/>
                <w:szCs w:val="32"/>
              </w:rPr>
            </w:pPr>
            <w:r>
              <w:rPr>
                <w:rFonts w:hint="eastAsia" w:ascii="仿宋" w:hAnsi="仿宋" w:eastAsia="仿宋"/>
                <w:sz w:val="28"/>
                <w:szCs w:val="32"/>
              </w:rPr>
              <w:t>台阶</w:t>
            </w:r>
          </w:p>
        </w:tc>
        <w:tc>
          <w:tcPr>
            <w:tcW w:w="2429" w:type="dxa"/>
          </w:tcPr>
          <w:p>
            <w:pPr>
              <w:spacing w:line="360" w:lineRule="auto"/>
              <w:jc w:val="left"/>
              <w:rPr>
                <w:rFonts w:ascii="仿宋" w:hAnsi="仿宋" w:eastAsia="仿宋"/>
                <w:sz w:val="28"/>
                <w:szCs w:val="32"/>
              </w:rPr>
            </w:pPr>
            <w:r>
              <w:rPr>
                <w:rFonts w:ascii="仿宋" w:hAnsi="仿宋" w:eastAsia="仿宋"/>
                <w:sz w:val="28"/>
                <w:szCs w:val="32"/>
              </w:rPr>
              <w:t>13</w:t>
            </w:r>
            <w:r>
              <w:rPr>
                <w:rFonts w:hint="eastAsia" w:ascii="仿宋" w:hAnsi="仿宋" w:eastAsia="仿宋"/>
                <w:sz w:val="28"/>
                <w:szCs w:val="32"/>
              </w:rPr>
              <w:t>、</w:t>
            </w:r>
            <w:r>
              <w:rPr>
                <w:rFonts w:ascii="仿宋" w:hAnsi="仿宋" w:eastAsia="仿宋"/>
                <w:sz w:val="28"/>
                <w:szCs w:val="32"/>
              </w:rPr>
              <w:t>15</w:t>
            </w:r>
            <w:r>
              <w:rPr>
                <w:rFonts w:hint="eastAsia" w:ascii="仿宋" w:hAnsi="仿宋" w:eastAsia="仿宋"/>
                <w:sz w:val="28"/>
                <w:szCs w:val="32"/>
              </w:rPr>
              <w:t>、</w:t>
            </w:r>
            <w:r>
              <w:rPr>
                <w:rFonts w:ascii="仿宋" w:hAnsi="仿宋" w:eastAsia="仿宋"/>
                <w:sz w:val="28"/>
                <w:szCs w:val="32"/>
              </w:rPr>
              <w:t>19</w:t>
            </w:r>
            <w:r>
              <w:rPr>
                <w:rFonts w:hint="eastAsia" w:ascii="仿宋" w:hAnsi="仿宋" w:eastAsia="仿宋"/>
                <w:sz w:val="28"/>
                <w:szCs w:val="32"/>
              </w:rPr>
              <w:t>、</w:t>
            </w:r>
            <w:r>
              <w:rPr>
                <w:rFonts w:ascii="仿宋" w:hAnsi="仿宋" w:eastAsia="仿宋"/>
                <w:sz w:val="28"/>
                <w:szCs w:val="32"/>
              </w:rPr>
              <w:t>30</w:t>
            </w:r>
          </w:p>
        </w:tc>
        <w:tc>
          <w:tcPr>
            <w:tcW w:w="2414" w:type="dxa"/>
          </w:tcPr>
          <w:p>
            <w:pPr>
              <w:spacing w:line="360" w:lineRule="auto"/>
              <w:jc w:val="left"/>
              <w:rPr>
                <w:rFonts w:ascii="仿宋" w:hAnsi="仿宋" w:eastAsia="仿宋"/>
                <w:sz w:val="28"/>
                <w:szCs w:val="32"/>
              </w:rPr>
            </w:pPr>
            <w:r>
              <w:rPr>
                <w:rFonts w:hint="eastAsia" w:ascii="仿宋" w:hAnsi="仿宋" w:eastAsia="仿宋"/>
                <w:sz w:val="28"/>
                <w:szCs w:val="32"/>
              </w:rPr>
              <w:t>羡慕、期盼、快乐、满足、失落自卑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6" w:hRule="atLeast"/>
        </w:trPr>
        <w:tc>
          <w:tcPr>
            <w:tcW w:w="2073" w:type="dxa"/>
          </w:tcPr>
          <w:p>
            <w:pPr>
              <w:spacing w:line="360" w:lineRule="auto"/>
              <w:jc w:val="left"/>
              <w:rPr>
                <w:rFonts w:ascii="仿宋" w:hAnsi="仿宋" w:eastAsia="仿宋"/>
                <w:sz w:val="28"/>
                <w:szCs w:val="32"/>
              </w:rPr>
            </w:pPr>
            <w:r>
              <w:rPr>
                <w:rFonts w:hint="eastAsia" w:ascii="仿宋" w:hAnsi="仿宋" w:eastAsia="仿宋"/>
                <w:sz w:val="28"/>
                <w:szCs w:val="32"/>
              </w:rPr>
              <w:t>《卖油翁》</w:t>
            </w:r>
          </w:p>
        </w:tc>
        <w:tc>
          <w:tcPr>
            <w:tcW w:w="1651" w:type="dxa"/>
          </w:tcPr>
          <w:p>
            <w:pPr>
              <w:spacing w:line="360" w:lineRule="auto"/>
              <w:jc w:val="left"/>
              <w:rPr>
                <w:rFonts w:ascii="仿宋" w:hAnsi="仿宋" w:eastAsia="仿宋"/>
                <w:sz w:val="28"/>
                <w:szCs w:val="32"/>
              </w:rPr>
            </w:pPr>
            <w:r>
              <w:rPr>
                <w:rFonts w:hint="eastAsia" w:ascii="仿宋" w:hAnsi="仿宋" w:eastAsia="仿宋"/>
                <w:sz w:val="28"/>
                <w:szCs w:val="32"/>
              </w:rPr>
              <w:t>铜钱</w:t>
            </w:r>
          </w:p>
        </w:tc>
        <w:tc>
          <w:tcPr>
            <w:tcW w:w="2429" w:type="dxa"/>
          </w:tcPr>
          <w:p>
            <w:pPr>
              <w:spacing w:line="360" w:lineRule="auto"/>
              <w:jc w:val="left"/>
              <w:rPr>
                <w:rFonts w:ascii="仿宋" w:hAnsi="仿宋" w:eastAsia="仿宋"/>
                <w:sz w:val="28"/>
                <w:szCs w:val="32"/>
              </w:rPr>
            </w:pPr>
            <w:r>
              <w:rPr>
                <w:rFonts w:ascii="仿宋" w:hAnsi="仿宋" w:eastAsia="仿宋"/>
                <w:sz w:val="28"/>
                <w:szCs w:val="32"/>
              </w:rPr>
              <w:t>2</w:t>
            </w:r>
            <w:r>
              <w:rPr>
                <w:rFonts w:hint="eastAsia" w:ascii="仿宋" w:hAnsi="仿宋" w:eastAsia="仿宋"/>
                <w:sz w:val="28"/>
                <w:szCs w:val="32"/>
              </w:rPr>
              <w:t>康的语言</w:t>
            </w:r>
          </w:p>
          <w:p>
            <w:pPr>
              <w:spacing w:line="360" w:lineRule="auto"/>
              <w:jc w:val="left"/>
              <w:rPr>
                <w:rFonts w:ascii="仿宋" w:hAnsi="仿宋" w:eastAsia="仿宋"/>
                <w:sz w:val="28"/>
                <w:szCs w:val="32"/>
              </w:rPr>
            </w:pPr>
            <w:r>
              <w:rPr>
                <w:rFonts w:hint="eastAsia" w:ascii="仿宋" w:hAnsi="仿宋" w:eastAsia="仿宋"/>
                <w:sz w:val="28"/>
                <w:szCs w:val="32"/>
              </w:rPr>
              <w:t>翁的动作</w:t>
            </w:r>
          </w:p>
        </w:tc>
        <w:tc>
          <w:tcPr>
            <w:tcW w:w="2414" w:type="dxa"/>
          </w:tcPr>
          <w:p>
            <w:pPr>
              <w:spacing w:line="360" w:lineRule="auto"/>
              <w:jc w:val="left"/>
              <w:rPr>
                <w:rFonts w:ascii="仿宋" w:hAnsi="仿宋" w:eastAsia="仿宋"/>
                <w:sz w:val="28"/>
                <w:szCs w:val="32"/>
              </w:rPr>
            </w:pPr>
            <w:r>
              <w:rPr>
                <w:rFonts w:hint="eastAsia" w:ascii="仿宋" w:hAnsi="仿宋" w:eastAsia="仿宋"/>
                <w:sz w:val="28"/>
                <w:szCs w:val="32"/>
              </w:rPr>
              <w:t>骄傲自负</w:t>
            </w:r>
          </w:p>
          <w:p>
            <w:pPr>
              <w:spacing w:line="360" w:lineRule="auto"/>
              <w:jc w:val="left"/>
              <w:rPr>
                <w:rFonts w:ascii="仿宋" w:hAnsi="仿宋" w:eastAsia="仿宋"/>
                <w:sz w:val="28"/>
                <w:szCs w:val="32"/>
              </w:rPr>
            </w:pPr>
            <w:r>
              <w:rPr>
                <w:rFonts w:hint="eastAsia" w:ascii="仿宋" w:hAnsi="仿宋" w:eastAsia="仿宋"/>
                <w:sz w:val="28"/>
                <w:szCs w:val="32"/>
              </w:rPr>
              <w:t>从容自信</w:t>
            </w:r>
          </w:p>
        </w:tc>
      </w:tr>
    </w:tbl>
    <w:p>
      <w:pPr>
        <w:spacing w:line="360" w:lineRule="auto"/>
        <w:jc w:val="left"/>
        <w:rPr>
          <w:rFonts w:ascii="仿宋" w:hAnsi="仿宋" w:eastAsia="仿宋"/>
          <w:sz w:val="28"/>
          <w:szCs w:val="32"/>
        </w:rPr>
      </w:pPr>
      <w:r>
        <w:rPr>
          <w:rFonts w:hint="eastAsia" w:ascii="仿宋" w:hAnsi="仿宋" w:eastAsia="仿宋"/>
          <w:sz w:val="28"/>
          <w:szCs w:val="32"/>
        </w:rPr>
        <w:t>师：这些关键细节不仅刻画出了人物的性格、形象，还表现出了人物细微复杂的感情，有利于我们把握文章主旨。更重要的是细节让文章更生动，它能将我们带入作者营造的氛围情境之中，它能唤起我们的想象和联想。能在图像感中唤起相当的意义和情感。</w:t>
      </w:r>
      <w:r>
        <w:rPr>
          <w:rFonts w:ascii="仿宋" w:hAnsi="仿宋" w:eastAsia="仿宋"/>
          <w:sz w:val="28"/>
          <w:szCs w:val="32"/>
        </w:rPr>
        <w:t xml:space="preserve">  </w:t>
      </w:r>
    </w:p>
    <w:p>
      <w:pPr>
        <w:spacing w:line="360" w:lineRule="auto"/>
        <w:jc w:val="left"/>
        <w:rPr>
          <w:rFonts w:ascii="仿宋" w:hAnsi="仿宋" w:eastAsia="仿宋"/>
          <w:sz w:val="28"/>
          <w:szCs w:val="32"/>
        </w:rPr>
      </w:pPr>
      <w:r>
        <w:rPr>
          <w:rFonts w:hint="eastAsia" w:ascii="仿宋" w:hAnsi="仿宋" w:eastAsia="仿宋"/>
          <w:sz w:val="28"/>
          <w:szCs w:val="32"/>
        </w:rPr>
        <w:t>四、课堂小结</w:t>
      </w:r>
      <w:r>
        <w:rPr>
          <w:rFonts w:ascii="仿宋" w:hAnsi="仿宋" w:eastAsia="仿宋"/>
          <w:sz w:val="28"/>
          <w:szCs w:val="32"/>
        </w:rPr>
        <w:t xml:space="preserve"> </w:t>
      </w:r>
    </w:p>
    <w:p>
      <w:pPr>
        <w:spacing w:line="360" w:lineRule="auto"/>
        <w:jc w:val="left"/>
        <w:rPr>
          <w:rFonts w:ascii="仿宋" w:hAnsi="仿宋" w:eastAsia="仿宋"/>
          <w:sz w:val="28"/>
          <w:szCs w:val="32"/>
        </w:rPr>
      </w:pPr>
      <w:r>
        <w:rPr>
          <w:rFonts w:hint="eastAsia" w:ascii="仿宋" w:hAnsi="仿宋" w:eastAsia="仿宋"/>
          <w:sz w:val="28"/>
          <w:szCs w:val="32"/>
        </w:rPr>
        <w:t>如何准确定位关键句，品析文章主旨？</w:t>
      </w:r>
    </w:p>
    <w:p>
      <w:pPr>
        <w:spacing w:line="360" w:lineRule="auto"/>
        <w:jc w:val="left"/>
        <w:rPr>
          <w:rFonts w:ascii="仿宋" w:hAnsi="仿宋" w:eastAsia="仿宋"/>
          <w:sz w:val="28"/>
          <w:szCs w:val="32"/>
        </w:rPr>
      </w:pPr>
      <w:r>
        <w:rPr>
          <w:rFonts w:hint="eastAsia" w:ascii="仿宋" w:hAnsi="仿宋" w:eastAsia="仿宋"/>
          <w:sz w:val="28"/>
          <w:szCs w:val="32"/>
        </w:rPr>
        <w:t>开头结尾很好找，抒情议论少不了。</w:t>
      </w:r>
    </w:p>
    <w:p>
      <w:pPr>
        <w:spacing w:line="360" w:lineRule="auto"/>
        <w:jc w:val="left"/>
        <w:rPr>
          <w:rFonts w:ascii="仿宋" w:hAnsi="仿宋" w:eastAsia="仿宋"/>
          <w:sz w:val="28"/>
          <w:szCs w:val="32"/>
        </w:rPr>
      </w:pPr>
      <w:r>
        <w:rPr>
          <w:rFonts w:hint="eastAsia" w:ascii="仿宋" w:hAnsi="仿宋" w:eastAsia="仿宋"/>
          <w:sz w:val="28"/>
          <w:szCs w:val="32"/>
        </w:rPr>
        <w:t>反复出现也关键，细节之处情易变。</w:t>
      </w:r>
    </w:p>
    <w:p>
      <w:pPr>
        <w:spacing w:line="360" w:lineRule="auto"/>
        <w:jc w:val="left"/>
        <w:rPr>
          <w:rFonts w:ascii="仿宋" w:hAnsi="仿宋" w:eastAsia="仿宋"/>
          <w:sz w:val="28"/>
          <w:szCs w:val="32"/>
        </w:rPr>
      </w:pPr>
      <w:r>
        <w:rPr>
          <w:rFonts w:ascii="仿宋" w:hAnsi="仿宋" w:eastAsia="仿宋"/>
          <w:sz w:val="28"/>
          <w:szCs w:val="32"/>
        </w:rPr>
        <w:t xml:space="preserve"> </w:t>
      </w:r>
    </w:p>
    <w:p>
      <w:pPr>
        <w:widowControl/>
        <w:jc w:val="left"/>
        <w:rPr>
          <w:rFonts w:ascii="仿宋" w:hAnsi="仿宋" w:eastAsia="仿宋"/>
          <w:sz w:val="28"/>
          <w:szCs w:val="32"/>
        </w:rPr>
      </w:pPr>
      <w:r>
        <w:rPr>
          <w:rFonts w:ascii="仿宋" w:hAnsi="仿宋" w:eastAsia="仿宋"/>
          <w:sz w:val="28"/>
          <w:szCs w:val="32"/>
        </w:rPr>
        <w:br w:type="page"/>
      </w:r>
    </w:p>
    <w:p>
      <w:pPr>
        <w:spacing w:line="360" w:lineRule="auto"/>
        <w:jc w:val="center"/>
        <w:rPr>
          <w:rFonts w:ascii="黑体" w:hAnsi="黑体" w:eastAsia="黑体"/>
          <w:b/>
          <w:bCs/>
          <w:sz w:val="36"/>
          <w:szCs w:val="36"/>
        </w:rPr>
      </w:pPr>
      <w:r>
        <w:rPr>
          <w:rFonts w:hint="eastAsia" w:ascii="黑体" w:hAnsi="黑体" w:eastAsia="黑体"/>
          <w:b/>
          <w:bCs/>
          <w:sz w:val="36"/>
          <w:szCs w:val="36"/>
        </w:rPr>
        <w:t>七下三单元作业设计</w:t>
      </w:r>
    </w:p>
    <w:p>
      <w:pPr>
        <w:spacing w:line="360" w:lineRule="auto"/>
        <w:jc w:val="center"/>
        <w:rPr>
          <w:rFonts w:ascii="楷体" w:hAnsi="楷体" w:eastAsia="楷体" w:cs="楷体"/>
          <w:color w:val="000000" w:themeColor="text1"/>
          <w14:textFill>
            <w14:solidFill>
              <w14:schemeClr w14:val="tx1"/>
            </w14:solidFill>
          </w14:textFill>
        </w:rPr>
      </w:pPr>
      <w:r>
        <w:rPr>
          <w:rFonts w:hint="eastAsia" w:ascii="楷体" w:hAnsi="楷体" w:eastAsia="楷体" w:cs="楷体"/>
        </w:rPr>
        <w:t xml:space="preserve"> </w:t>
      </w:r>
      <w:r>
        <w:rPr>
          <w:rFonts w:hint="eastAsia" w:ascii="楷体" w:hAnsi="楷体" w:eastAsia="楷体" w:cs="楷体"/>
          <w:color w:val="000000" w:themeColor="text1"/>
          <w14:textFill>
            <w14:solidFill>
              <w14:schemeClr w14:val="tx1"/>
            </w14:solidFill>
          </w14:textFill>
        </w:rPr>
        <w:t>文/敬炜煊</w:t>
      </w:r>
    </w:p>
    <w:p>
      <w:pPr>
        <w:spacing w:line="360" w:lineRule="auto"/>
        <w:ind w:firstLine="560" w:firstLineChars="200"/>
        <w:jc w:val="left"/>
        <w:rPr>
          <w:rFonts w:hint="eastAsia" w:ascii="仿宋" w:hAnsi="仿宋" w:eastAsia="仿宋"/>
          <w:sz w:val="28"/>
          <w:szCs w:val="32"/>
        </w:rPr>
      </w:pPr>
      <w:r>
        <w:rPr>
          <w:rFonts w:hint="eastAsia" w:ascii="仿宋" w:hAnsi="仿宋" w:eastAsia="仿宋"/>
          <w:sz w:val="28"/>
          <w:szCs w:val="32"/>
        </w:rPr>
        <w:t>作业目标、内容、类型、差异性（难度、数量）时间、难度、作业批改分析与改进</w:t>
      </w:r>
    </w:p>
    <w:p>
      <w:pPr>
        <w:spacing w:line="360" w:lineRule="auto"/>
        <w:ind w:firstLine="560" w:firstLineChars="200"/>
        <w:jc w:val="left"/>
        <w:rPr>
          <w:rFonts w:ascii="仿宋" w:hAnsi="仿宋" w:eastAsia="仿宋"/>
          <w:sz w:val="28"/>
          <w:szCs w:val="32"/>
        </w:rPr>
      </w:pPr>
      <w:r>
        <w:rPr>
          <w:rFonts w:hint="eastAsia" w:ascii="仿宋" w:hAnsi="仿宋" w:eastAsia="仿宋"/>
          <w:sz w:val="28"/>
          <w:szCs w:val="32"/>
        </w:rPr>
        <w:t>一、作业目标：</w:t>
      </w:r>
    </w:p>
    <w:p>
      <w:pPr>
        <w:numPr>
          <w:ilvl w:val="0"/>
          <w:numId w:val="4"/>
        </w:numPr>
        <w:spacing w:line="360" w:lineRule="auto"/>
        <w:ind w:firstLine="560" w:firstLineChars="200"/>
        <w:jc w:val="left"/>
        <w:rPr>
          <w:rFonts w:ascii="仿宋" w:hAnsi="仿宋" w:eastAsia="仿宋"/>
          <w:sz w:val="28"/>
          <w:szCs w:val="32"/>
        </w:rPr>
      </w:pPr>
      <w:r>
        <w:rPr>
          <w:rFonts w:hint="eastAsia" w:ascii="仿宋" w:hAnsi="仿宋" w:eastAsia="仿宋"/>
          <w:sz w:val="28"/>
          <w:szCs w:val="32"/>
        </w:rPr>
        <w:t>能记住并联结所教的阅读方法，整体性把握本课所学阅读方法。</w:t>
      </w:r>
    </w:p>
    <w:p>
      <w:pPr>
        <w:numPr>
          <w:ilvl w:val="0"/>
          <w:numId w:val="4"/>
        </w:numPr>
        <w:spacing w:line="360" w:lineRule="auto"/>
        <w:ind w:firstLine="560" w:firstLineChars="200"/>
        <w:jc w:val="left"/>
        <w:rPr>
          <w:rFonts w:ascii="仿宋" w:hAnsi="仿宋" w:eastAsia="仿宋"/>
          <w:sz w:val="28"/>
          <w:szCs w:val="32"/>
        </w:rPr>
      </w:pPr>
      <w:r>
        <w:rPr>
          <w:rFonts w:hint="eastAsia" w:ascii="仿宋" w:hAnsi="仿宋" w:eastAsia="仿宋"/>
          <w:sz w:val="28"/>
          <w:szCs w:val="32"/>
        </w:rPr>
        <w:t>能辨认开头、中间、结尾的关键语句，思辨性体会文章意蕴。</w:t>
      </w:r>
    </w:p>
    <w:p>
      <w:pPr>
        <w:numPr>
          <w:ilvl w:val="0"/>
          <w:numId w:val="4"/>
        </w:numPr>
        <w:spacing w:line="360" w:lineRule="auto"/>
        <w:ind w:firstLine="560" w:firstLineChars="200"/>
        <w:jc w:val="left"/>
        <w:rPr>
          <w:rFonts w:ascii="仿宋" w:hAnsi="仿宋" w:eastAsia="仿宋"/>
          <w:sz w:val="28"/>
          <w:szCs w:val="32"/>
        </w:rPr>
      </w:pPr>
      <w:r>
        <w:rPr>
          <w:rFonts w:hint="eastAsia" w:ascii="仿宋" w:hAnsi="仿宋" w:eastAsia="仿宋"/>
          <w:sz w:val="28"/>
          <w:szCs w:val="32"/>
        </w:rPr>
        <w:t>能留心观察生活平凡人的举动话语，感受人性的美好面。</w:t>
      </w:r>
    </w:p>
    <w:p>
      <w:pPr>
        <w:spacing w:line="360" w:lineRule="auto"/>
        <w:ind w:firstLine="560" w:firstLineChars="200"/>
        <w:jc w:val="left"/>
        <w:rPr>
          <w:rFonts w:ascii="仿宋" w:hAnsi="仿宋" w:eastAsia="仿宋"/>
          <w:sz w:val="28"/>
          <w:szCs w:val="32"/>
        </w:rPr>
      </w:pPr>
    </w:p>
    <w:p>
      <w:pPr>
        <w:numPr>
          <w:ilvl w:val="0"/>
          <w:numId w:val="5"/>
        </w:numPr>
        <w:spacing w:line="360" w:lineRule="auto"/>
        <w:ind w:firstLine="560" w:firstLineChars="200"/>
        <w:jc w:val="left"/>
        <w:rPr>
          <w:rFonts w:ascii="仿宋" w:hAnsi="仿宋" w:eastAsia="仿宋"/>
          <w:sz w:val="28"/>
          <w:szCs w:val="32"/>
        </w:rPr>
      </w:pPr>
      <w:r>
        <w:rPr>
          <w:rFonts w:hint="eastAsia" w:ascii="仿宋" w:hAnsi="仿宋" w:eastAsia="仿宋"/>
          <w:sz w:val="28"/>
          <w:szCs w:val="32"/>
        </w:rPr>
        <w:t>作业内容</w:t>
      </w:r>
    </w:p>
    <w:p>
      <w:pPr>
        <w:numPr>
          <w:ilvl w:val="0"/>
          <w:numId w:val="6"/>
        </w:numPr>
        <w:tabs>
          <w:tab w:val="clear" w:pos="312"/>
        </w:tabs>
        <w:spacing w:line="360" w:lineRule="auto"/>
        <w:ind w:firstLine="560" w:firstLineChars="200"/>
        <w:jc w:val="left"/>
        <w:rPr>
          <w:rFonts w:ascii="仿宋" w:hAnsi="仿宋" w:eastAsia="仿宋"/>
          <w:sz w:val="28"/>
          <w:szCs w:val="32"/>
        </w:rPr>
      </w:pPr>
      <w:r>
        <w:rPr>
          <w:rFonts w:hint="eastAsia" w:ascii="仿宋" w:hAnsi="仿宋" w:eastAsia="仿宋"/>
          <w:sz w:val="28"/>
          <w:szCs w:val="32"/>
        </w:rPr>
        <w:t>【集锦囊】请以课中学习的阅读方法为思路框架，提炼出阅读要点，并绘制出几者关系图。</w:t>
      </w:r>
    </w:p>
    <w:p>
      <w:pPr>
        <w:spacing w:line="360" w:lineRule="auto"/>
        <w:ind w:firstLine="560" w:firstLineChars="200"/>
        <w:jc w:val="left"/>
        <w:rPr>
          <w:rFonts w:ascii="仿宋" w:hAnsi="仿宋" w:eastAsia="仿宋"/>
          <w:sz w:val="28"/>
          <w:szCs w:val="32"/>
        </w:rPr>
      </w:pPr>
      <w:r>
        <w:rPr>
          <w:rFonts w:hint="eastAsia" w:ascii="仿宋" w:hAnsi="仿宋" w:eastAsia="仿宋"/>
          <w:sz w:val="28"/>
          <w:szCs w:val="32"/>
        </w:rPr>
        <w:t>我提炼出（                  ）</w:t>
      </w:r>
    </w:p>
    <w:p>
      <w:pPr>
        <w:spacing w:line="360" w:lineRule="auto"/>
        <w:ind w:firstLine="560" w:firstLineChars="200"/>
        <w:jc w:val="left"/>
        <w:rPr>
          <w:rFonts w:ascii="仿宋" w:hAnsi="仿宋" w:eastAsia="仿宋"/>
          <w:sz w:val="28"/>
          <w:szCs w:val="32"/>
        </w:rPr>
      </w:pPr>
      <w:r>
        <w:rPr>
          <w:rFonts w:ascii="仿宋" w:hAnsi="仿宋" w:eastAsia="仿宋"/>
          <w:sz w:val="28"/>
          <w:szCs w:val="32"/>
        </w:rPr>
        <mc:AlternateContent>
          <mc:Choice Requires="wps">
            <w:drawing>
              <wp:anchor distT="0" distB="0" distL="114300" distR="114300" simplePos="0" relativeHeight="251660288" behindDoc="0" locked="0" layoutInCell="1" allowOverlap="1">
                <wp:simplePos x="0" y="0"/>
                <wp:positionH relativeFrom="column">
                  <wp:posOffset>-6985</wp:posOffset>
                </wp:positionH>
                <wp:positionV relativeFrom="paragraph">
                  <wp:posOffset>75565</wp:posOffset>
                </wp:positionV>
                <wp:extent cx="5218430" cy="1280795"/>
                <wp:effectExtent l="6350" t="6350" r="7620" b="8255"/>
                <wp:wrapTopAndBottom/>
                <wp:docPr id="8300" name="矩形 8300"/>
                <wp:cNvGraphicFramePr/>
                <a:graphic xmlns:a="http://schemas.openxmlformats.org/drawingml/2006/main">
                  <a:graphicData uri="http://schemas.microsoft.com/office/word/2010/wordprocessingShape">
                    <wps:wsp>
                      <wps:cNvSpPr/>
                      <wps:spPr>
                        <a:xfrm>
                          <a:off x="1078230" y="2613660"/>
                          <a:ext cx="5218430" cy="128079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0.55pt;margin-top:5.95pt;height:100.85pt;width:410.9pt;mso-wrap-distance-bottom:0pt;mso-wrap-distance-top:0pt;z-index:251660288;v-text-anchor:middle;mso-width-relative:page;mso-height-relative:page;" fillcolor="#FFFFFF [3201]" filled="t" stroked="t" coordsize="21600,21600" o:gfxdata="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">
                <v:fill on="t" focussize="0,0"/>
                <v:stroke weight="1pt" color="#70AD47 [3209]" miterlimit="8" joinstyle="miter"/>
                <v:imagedata o:title=""/>
                <o:lock v:ext="edit" aspectratio="f"/>
                <w10:wrap type="topAndBottom"/>
              </v:rect>
            </w:pict>
          </mc:Fallback>
        </mc:AlternateContent>
      </w:r>
    </w:p>
    <w:p>
      <w:pPr>
        <w:numPr>
          <w:ilvl w:val="0"/>
          <w:numId w:val="6"/>
        </w:numPr>
        <w:tabs>
          <w:tab w:val="clear" w:pos="312"/>
        </w:tabs>
        <w:spacing w:line="360" w:lineRule="auto"/>
        <w:ind w:firstLine="560" w:firstLineChars="200"/>
        <w:jc w:val="left"/>
        <w:rPr>
          <w:rFonts w:ascii="仿宋" w:hAnsi="仿宋" w:eastAsia="仿宋"/>
          <w:sz w:val="28"/>
          <w:szCs w:val="32"/>
        </w:rPr>
      </w:pPr>
      <w:r>
        <w:rPr>
          <w:rFonts w:hint="eastAsia" w:ascii="仿宋" w:hAnsi="仿宋" w:eastAsia="仿宋"/>
          <w:sz w:val="28"/>
          <w:szCs w:val="32"/>
        </w:rPr>
        <w:t>【悟人性】阅读《语文经典阅读》中的《大回》和《摸鱼老手》，思考以下问题。</w:t>
      </w:r>
    </w:p>
    <w:p>
      <w:pPr>
        <w:spacing w:line="360" w:lineRule="auto"/>
        <w:ind w:firstLine="560" w:firstLineChars="200"/>
        <w:jc w:val="left"/>
        <w:rPr>
          <w:rFonts w:ascii="仿宋" w:hAnsi="仿宋" w:eastAsia="仿宋"/>
          <w:sz w:val="28"/>
          <w:szCs w:val="32"/>
        </w:rPr>
      </w:pPr>
      <w:r>
        <w:rPr>
          <w:rFonts w:hint="eastAsia" w:ascii="仿宋" w:hAnsi="仿宋" w:eastAsia="仿宋"/>
          <w:sz w:val="28"/>
          <w:szCs w:val="32"/>
        </w:rPr>
        <w:t>（1）两篇文章都展示了两位捉鱼好手，却有不一样的文章意蕴，请你寻找与举例相关联的关键语句，思考不一样的人性，填充下列表格。</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09"/>
        <w:gridCol w:w="1492"/>
        <w:gridCol w:w="2100"/>
        <w:gridCol w:w="1668"/>
        <w:gridCol w:w="16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5" w:hRule="atLeast"/>
        </w:trPr>
        <w:tc>
          <w:tcPr>
            <w:tcW w:w="1409" w:type="dxa"/>
          </w:tcPr>
          <w:p>
            <w:pPr>
              <w:spacing w:line="360" w:lineRule="auto"/>
              <w:ind w:firstLine="560" w:firstLineChars="200"/>
              <w:jc w:val="left"/>
              <w:rPr>
                <w:rFonts w:ascii="仿宋" w:hAnsi="仿宋" w:eastAsia="仿宋"/>
                <w:sz w:val="28"/>
                <w:szCs w:val="32"/>
              </w:rPr>
            </w:pPr>
          </w:p>
        </w:tc>
        <w:tc>
          <w:tcPr>
            <w:tcW w:w="1492" w:type="dxa"/>
          </w:tcPr>
          <w:p>
            <w:pPr>
              <w:spacing w:line="360" w:lineRule="auto"/>
              <w:ind w:firstLine="560" w:firstLineChars="200"/>
              <w:jc w:val="left"/>
              <w:rPr>
                <w:rFonts w:ascii="仿宋" w:hAnsi="仿宋" w:eastAsia="仿宋"/>
                <w:sz w:val="28"/>
                <w:szCs w:val="32"/>
              </w:rPr>
            </w:pPr>
            <w:r>
              <w:rPr>
                <w:rFonts w:hint="eastAsia" w:ascii="仿宋" w:hAnsi="仿宋" w:eastAsia="仿宋"/>
                <w:sz w:val="28"/>
                <w:szCs w:val="32"/>
              </w:rPr>
              <w:t>位置</w:t>
            </w:r>
          </w:p>
          <w:p>
            <w:pPr>
              <w:spacing w:line="360" w:lineRule="auto"/>
              <w:ind w:firstLine="560" w:firstLineChars="200"/>
              <w:jc w:val="left"/>
              <w:rPr>
                <w:rFonts w:ascii="仿宋" w:hAnsi="仿宋" w:eastAsia="仿宋"/>
                <w:sz w:val="28"/>
                <w:szCs w:val="32"/>
              </w:rPr>
            </w:pPr>
            <w:r>
              <w:rPr>
                <w:rFonts w:hint="eastAsia" w:ascii="仿宋" w:hAnsi="仿宋" w:eastAsia="仿宋"/>
                <w:sz w:val="28"/>
                <w:szCs w:val="32"/>
              </w:rPr>
              <w:t>（全文而言）</w:t>
            </w:r>
          </w:p>
        </w:tc>
        <w:tc>
          <w:tcPr>
            <w:tcW w:w="2100" w:type="dxa"/>
          </w:tcPr>
          <w:p>
            <w:pPr>
              <w:spacing w:line="360" w:lineRule="auto"/>
              <w:ind w:firstLine="560" w:firstLineChars="200"/>
              <w:jc w:val="left"/>
              <w:rPr>
                <w:rFonts w:ascii="仿宋" w:hAnsi="仿宋" w:eastAsia="仿宋"/>
                <w:sz w:val="28"/>
                <w:szCs w:val="32"/>
              </w:rPr>
            </w:pPr>
            <w:r>
              <w:rPr>
                <w:rFonts w:hint="eastAsia" w:ascii="仿宋" w:hAnsi="仿宋" w:eastAsia="仿宋"/>
                <w:sz w:val="28"/>
                <w:szCs w:val="32"/>
              </w:rPr>
              <w:t>关键语句</w:t>
            </w:r>
          </w:p>
        </w:tc>
        <w:tc>
          <w:tcPr>
            <w:tcW w:w="1668" w:type="dxa"/>
          </w:tcPr>
          <w:p>
            <w:pPr>
              <w:spacing w:line="360" w:lineRule="auto"/>
              <w:ind w:firstLine="560" w:firstLineChars="200"/>
              <w:jc w:val="left"/>
              <w:rPr>
                <w:rFonts w:ascii="仿宋" w:hAnsi="仿宋" w:eastAsia="仿宋"/>
                <w:sz w:val="28"/>
                <w:szCs w:val="32"/>
              </w:rPr>
            </w:pPr>
            <w:r>
              <w:rPr>
                <w:rFonts w:hint="eastAsia" w:ascii="仿宋" w:hAnsi="仿宋" w:eastAsia="仿宋"/>
                <w:sz w:val="28"/>
                <w:szCs w:val="32"/>
              </w:rPr>
              <w:t>形象特点</w:t>
            </w:r>
          </w:p>
          <w:p>
            <w:pPr>
              <w:spacing w:line="360" w:lineRule="auto"/>
              <w:ind w:firstLine="560" w:firstLineChars="200"/>
              <w:jc w:val="left"/>
              <w:rPr>
                <w:rFonts w:ascii="仿宋" w:hAnsi="仿宋" w:eastAsia="仿宋"/>
                <w:sz w:val="28"/>
                <w:szCs w:val="32"/>
              </w:rPr>
            </w:pPr>
            <w:r>
              <w:rPr>
                <w:rFonts w:hint="eastAsia" w:ascii="仿宋" w:hAnsi="仿宋" w:eastAsia="仿宋"/>
                <w:sz w:val="28"/>
                <w:szCs w:val="32"/>
              </w:rPr>
              <w:t>（单篇感受）</w:t>
            </w:r>
          </w:p>
        </w:tc>
        <w:tc>
          <w:tcPr>
            <w:tcW w:w="1668" w:type="dxa"/>
          </w:tcPr>
          <w:p>
            <w:pPr>
              <w:spacing w:line="360" w:lineRule="auto"/>
              <w:ind w:firstLine="560" w:firstLineChars="200"/>
              <w:jc w:val="left"/>
              <w:rPr>
                <w:rFonts w:ascii="仿宋" w:hAnsi="仿宋" w:eastAsia="仿宋"/>
                <w:sz w:val="28"/>
                <w:szCs w:val="32"/>
              </w:rPr>
            </w:pPr>
            <w:r>
              <w:rPr>
                <w:rFonts w:hint="eastAsia" w:ascii="仿宋" w:hAnsi="仿宋" w:eastAsia="仿宋"/>
                <w:sz w:val="28"/>
                <w:szCs w:val="32"/>
              </w:rPr>
              <w:t>审视人性</w:t>
            </w:r>
          </w:p>
          <w:p>
            <w:pPr>
              <w:spacing w:line="360" w:lineRule="auto"/>
              <w:ind w:firstLine="560" w:firstLineChars="200"/>
              <w:jc w:val="left"/>
              <w:rPr>
                <w:rFonts w:ascii="仿宋" w:hAnsi="仿宋" w:eastAsia="仿宋"/>
                <w:sz w:val="28"/>
                <w:szCs w:val="32"/>
              </w:rPr>
            </w:pPr>
            <w:r>
              <w:rPr>
                <w:rFonts w:hint="eastAsia" w:ascii="仿宋" w:hAnsi="仿宋" w:eastAsia="仿宋"/>
                <w:sz w:val="28"/>
                <w:szCs w:val="32"/>
              </w:rPr>
              <w:t>（联合思辨）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trPr>
        <w:tc>
          <w:tcPr>
            <w:tcW w:w="1409" w:type="dxa"/>
            <w:vMerge w:val="restart"/>
          </w:tcPr>
          <w:p>
            <w:pPr>
              <w:spacing w:line="360" w:lineRule="auto"/>
              <w:ind w:firstLine="560" w:firstLineChars="200"/>
              <w:jc w:val="left"/>
              <w:rPr>
                <w:rFonts w:ascii="仿宋" w:hAnsi="仿宋" w:eastAsia="仿宋"/>
                <w:sz w:val="28"/>
                <w:szCs w:val="32"/>
              </w:rPr>
            </w:pPr>
          </w:p>
          <w:p>
            <w:pPr>
              <w:spacing w:line="360" w:lineRule="auto"/>
              <w:ind w:firstLine="560" w:firstLineChars="200"/>
              <w:jc w:val="left"/>
              <w:rPr>
                <w:rFonts w:ascii="仿宋" w:hAnsi="仿宋" w:eastAsia="仿宋"/>
                <w:sz w:val="28"/>
                <w:szCs w:val="32"/>
              </w:rPr>
            </w:pPr>
            <w:r>
              <w:rPr>
                <w:rFonts w:hint="eastAsia" w:ascii="仿宋" w:hAnsi="仿宋" w:eastAsia="仿宋"/>
                <w:sz w:val="28"/>
                <w:szCs w:val="32"/>
              </w:rPr>
              <w:t>《大回》</w:t>
            </w:r>
          </w:p>
        </w:tc>
        <w:tc>
          <w:tcPr>
            <w:tcW w:w="1492" w:type="dxa"/>
          </w:tcPr>
          <w:p>
            <w:pPr>
              <w:spacing w:line="360" w:lineRule="auto"/>
              <w:ind w:firstLine="560" w:firstLineChars="200"/>
              <w:jc w:val="left"/>
              <w:rPr>
                <w:rFonts w:ascii="仿宋" w:hAnsi="仿宋" w:eastAsia="仿宋"/>
                <w:sz w:val="28"/>
                <w:szCs w:val="32"/>
              </w:rPr>
            </w:pPr>
            <w:r>
              <w:rPr>
                <w:rFonts w:hint="eastAsia" w:ascii="仿宋" w:hAnsi="仿宋" w:eastAsia="仿宋"/>
                <w:sz w:val="28"/>
                <w:szCs w:val="32"/>
              </w:rPr>
              <w:t>开头</w:t>
            </w:r>
          </w:p>
        </w:tc>
        <w:tc>
          <w:tcPr>
            <w:tcW w:w="2100" w:type="dxa"/>
          </w:tcPr>
          <w:p>
            <w:pPr>
              <w:spacing w:line="360" w:lineRule="auto"/>
              <w:ind w:firstLine="560" w:firstLineChars="200"/>
              <w:jc w:val="left"/>
              <w:rPr>
                <w:rFonts w:ascii="仿宋" w:hAnsi="仿宋" w:eastAsia="仿宋"/>
                <w:sz w:val="28"/>
                <w:szCs w:val="32"/>
              </w:rPr>
            </w:pPr>
            <w:r>
              <w:rPr>
                <w:rFonts w:hint="eastAsia" w:ascii="仿宋" w:hAnsi="仿宋" w:eastAsia="仿宋"/>
                <w:sz w:val="28"/>
                <w:szCs w:val="32"/>
              </w:rPr>
              <w:t>“大回是能人，专攻垂钓。”</w:t>
            </w:r>
          </w:p>
        </w:tc>
        <w:tc>
          <w:tcPr>
            <w:tcW w:w="1668" w:type="dxa"/>
            <w:vMerge w:val="restart"/>
          </w:tcPr>
          <w:p>
            <w:pPr>
              <w:spacing w:line="360" w:lineRule="auto"/>
              <w:ind w:firstLine="560" w:firstLineChars="200"/>
              <w:jc w:val="left"/>
              <w:rPr>
                <w:rFonts w:ascii="仿宋" w:hAnsi="仿宋" w:eastAsia="仿宋"/>
                <w:sz w:val="28"/>
                <w:szCs w:val="32"/>
              </w:rPr>
            </w:pPr>
          </w:p>
          <w:p>
            <w:pPr>
              <w:spacing w:line="360" w:lineRule="auto"/>
              <w:ind w:firstLine="560" w:firstLineChars="200"/>
              <w:jc w:val="left"/>
              <w:rPr>
                <w:rFonts w:ascii="仿宋" w:hAnsi="仿宋" w:eastAsia="仿宋"/>
                <w:sz w:val="28"/>
                <w:szCs w:val="32"/>
              </w:rPr>
            </w:pPr>
          </w:p>
        </w:tc>
        <w:tc>
          <w:tcPr>
            <w:tcW w:w="1668" w:type="dxa"/>
            <w:vMerge w:val="restart"/>
          </w:tcPr>
          <w:p>
            <w:pPr>
              <w:spacing w:line="360" w:lineRule="auto"/>
              <w:ind w:firstLine="560" w:firstLineChars="200"/>
              <w:jc w:val="left"/>
              <w:rPr>
                <w:rFonts w:ascii="仿宋" w:hAnsi="仿宋" w:eastAsia="仿宋"/>
                <w:sz w:val="28"/>
                <w:szCs w:val="32"/>
              </w:rPr>
            </w:pPr>
          </w:p>
          <w:p>
            <w:pPr>
              <w:spacing w:line="360" w:lineRule="auto"/>
              <w:ind w:firstLine="560" w:firstLineChars="200"/>
              <w:jc w:val="left"/>
              <w:rPr>
                <w:rFonts w:ascii="仿宋" w:hAnsi="仿宋" w:eastAsia="仿宋"/>
                <w:sz w:val="28"/>
                <w:szCs w:val="32"/>
              </w:rPr>
            </w:pPr>
          </w:p>
          <w:p>
            <w:pPr>
              <w:spacing w:line="360" w:lineRule="auto"/>
              <w:ind w:firstLine="560" w:firstLineChars="200"/>
              <w:jc w:val="left"/>
              <w:rPr>
                <w:rFonts w:ascii="仿宋" w:hAnsi="仿宋" w:eastAsia="仿宋"/>
                <w:sz w:val="28"/>
                <w:szCs w:val="32"/>
              </w:rPr>
            </w:pPr>
          </w:p>
          <w:p>
            <w:pPr>
              <w:spacing w:line="360" w:lineRule="auto"/>
              <w:ind w:firstLine="560" w:firstLineChars="200"/>
              <w:jc w:val="left"/>
              <w:rPr>
                <w:rFonts w:ascii="仿宋" w:hAnsi="仿宋" w:eastAsia="仿宋"/>
                <w:sz w:val="28"/>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5" w:hRule="atLeast"/>
        </w:trPr>
        <w:tc>
          <w:tcPr>
            <w:tcW w:w="1409" w:type="dxa"/>
            <w:vMerge w:val="continue"/>
          </w:tcPr>
          <w:p>
            <w:pPr>
              <w:spacing w:line="360" w:lineRule="auto"/>
              <w:ind w:firstLine="560" w:firstLineChars="200"/>
              <w:jc w:val="left"/>
              <w:rPr>
                <w:rFonts w:ascii="仿宋" w:hAnsi="仿宋" w:eastAsia="仿宋"/>
                <w:sz w:val="28"/>
                <w:szCs w:val="32"/>
              </w:rPr>
            </w:pPr>
          </w:p>
        </w:tc>
        <w:tc>
          <w:tcPr>
            <w:tcW w:w="1492" w:type="dxa"/>
          </w:tcPr>
          <w:p>
            <w:pPr>
              <w:spacing w:line="360" w:lineRule="auto"/>
              <w:ind w:firstLine="560" w:firstLineChars="200"/>
              <w:jc w:val="left"/>
              <w:rPr>
                <w:rFonts w:ascii="仿宋" w:hAnsi="仿宋" w:eastAsia="仿宋"/>
                <w:sz w:val="28"/>
                <w:szCs w:val="32"/>
              </w:rPr>
            </w:pPr>
          </w:p>
        </w:tc>
        <w:tc>
          <w:tcPr>
            <w:tcW w:w="2100" w:type="dxa"/>
          </w:tcPr>
          <w:p>
            <w:pPr>
              <w:spacing w:line="360" w:lineRule="auto"/>
              <w:ind w:firstLine="560" w:firstLineChars="200"/>
              <w:jc w:val="left"/>
              <w:rPr>
                <w:rFonts w:ascii="仿宋" w:hAnsi="仿宋" w:eastAsia="仿宋"/>
                <w:sz w:val="28"/>
                <w:szCs w:val="32"/>
              </w:rPr>
            </w:pPr>
          </w:p>
        </w:tc>
        <w:tc>
          <w:tcPr>
            <w:tcW w:w="1668" w:type="dxa"/>
            <w:vMerge w:val="continue"/>
          </w:tcPr>
          <w:p>
            <w:pPr>
              <w:spacing w:line="360" w:lineRule="auto"/>
              <w:ind w:firstLine="560" w:firstLineChars="200"/>
              <w:jc w:val="left"/>
              <w:rPr>
                <w:rFonts w:ascii="仿宋" w:hAnsi="仿宋" w:eastAsia="仿宋"/>
                <w:sz w:val="28"/>
                <w:szCs w:val="32"/>
              </w:rPr>
            </w:pPr>
          </w:p>
        </w:tc>
        <w:tc>
          <w:tcPr>
            <w:tcW w:w="1668" w:type="dxa"/>
            <w:vMerge w:val="continue"/>
          </w:tcPr>
          <w:p>
            <w:pPr>
              <w:spacing w:line="360" w:lineRule="auto"/>
              <w:ind w:firstLine="560" w:firstLineChars="200"/>
              <w:jc w:val="left"/>
              <w:rPr>
                <w:rFonts w:ascii="仿宋" w:hAnsi="仿宋" w:eastAsia="仿宋"/>
                <w:sz w:val="28"/>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5" w:hRule="atLeast"/>
        </w:trPr>
        <w:tc>
          <w:tcPr>
            <w:tcW w:w="1409" w:type="dxa"/>
            <w:vMerge w:val="restart"/>
          </w:tcPr>
          <w:p>
            <w:pPr>
              <w:spacing w:line="360" w:lineRule="auto"/>
              <w:ind w:firstLine="560" w:firstLineChars="200"/>
              <w:jc w:val="left"/>
              <w:rPr>
                <w:rFonts w:ascii="仿宋" w:hAnsi="仿宋" w:eastAsia="仿宋"/>
                <w:sz w:val="28"/>
                <w:szCs w:val="32"/>
              </w:rPr>
            </w:pPr>
          </w:p>
          <w:p>
            <w:pPr>
              <w:spacing w:line="360" w:lineRule="auto"/>
              <w:ind w:firstLine="560" w:firstLineChars="200"/>
              <w:jc w:val="left"/>
              <w:rPr>
                <w:rFonts w:ascii="仿宋" w:hAnsi="仿宋" w:eastAsia="仿宋"/>
                <w:sz w:val="28"/>
                <w:szCs w:val="32"/>
              </w:rPr>
            </w:pPr>
            <w:r>
              <w:rPr>
                <w:rFonts w:hint="eastAsia" w:ascii="仿宋" w:hAnsi="仿宋" w:eastAsia="仿宋"/>
                <w:sz w:val="28"/>
                <w:szCs w:val="32"/>
              </w:rPr>
              <w:t>《摸鱼老手》</w:t>
            </w:r>
          </w:p>
        </w:tc>
        <w:tc>
          <w:tcPr>
            <w:tcW w:w="1492" w:type="dxa"/>
          </w:tcPr>
          <w:p>
            <w:pPr>
              <w:spacing w:line="360" w:lineRule="auto"/>
              <w:ind w:firstLine="560" w:firstLineChars="200"/>
              <w:jc w:val="left"/>
              <w:rPr>
                <w:rFonts w:ascii="仿宋" w:hAnsi="仿宋" w:eastAsia="仿宋"/>
                <w:sz w:val="28"/>
                <w:szCs w:val="32"/>
              </w:rPr>
            </w:pPr>
            <w:r>
              <w:rPr>
                <w:rFonts w:hint="eastAsia" w:ascii="仿宋" w:hAnsi="仿宋" w:eastAsia="仿宋"/>
                <w:sz w:val="28"/>
                <w:szCs w:val="32"/>
              </w:rPr>
              <w:t>中间</w:t>
            </w:r>
          </w:p>
        </w:tc>
        <w:tc>
          <w:tcPr>
            <w:tcW w:w="2100" w:type="dxa"/>
          </w:tcPr>
          <w:p>
            <w:pPr>
              <w:spacing w:line="360" w:lineRule="auto"/>
              <w:ind w:firstLine="560" w:firstLineChars="200"/>
              <w:jc w:val="left"/>
              <w:rPr>
                <w:rFonts w:ascii="仿宋" w:hAnsi="仿宋" w:eastAsia="仿宋"/>
                <w:sz w:val="28"/>
                <w:szCs w:val="32"/>
              </w:rPr>
            </w:pPr>
            <w:r>
              <w:rPr>
                <w:rFonts w:hint="eastAsia" w:ascii="仿宋" w:hAnsi="仿宋" w:eastAsia="仿宋"/>
                <w:sz w:val="28"/>
                <w:szCs w:val="32"/>
              </w:rPr>
              <w:t>“近来很久没有摸了，农业事情忙哪”</w:t>
            </w:r>
          </w:p>
        </w:tc>
        <w:tc>
          <w:tcPr>
            <w:tcW w:w="1668" w:type="dxa"/>
            <w:vMerge w:val="restart"/>
          </w:tcPr>
          <w:p>
            <w:pPr>
              <w:spacing w:line="360" w:lineRule="auto"/>
              <w:ind w:firstLine="560" w:firstLineChars="200"/>
              <w:jc w:val="left"/>
              <w:rPr>
                <w:rFonts w:ascii="仿宋" w:hAnsi="仿宋" w:eastAsia="仿宋"/>
                <w:sz w:val="28"/>
                <w:szCs w:val="32"/>
              </w:rPr>
            </w:pPr>
          </w:p>
          <w:p>
            <w:pPr>
              <w:spacing w:line="360" w:lineRule="auto"/>
              <w:ind w:firstLine="560" w:firstLineChars="200"/>
              <w:jc w:val="left"/>
              <w:rPr>
                <w:rFonts w:ascii="仿宋" w:hAnsi="仿宋" w:eastAsia="仿宋"/>
                <w:sz w:val="28"/>
                <w:szCs w:val="32"/>
              </w:rPr>
            </w:pPr>
          </w:p>
          <w:p>
            <w:pPr>
              <w:spacing w:line="360" w:lineRule="auto"/>
              <w:ind w:firstLine="560" w:firstLineChars="200"/>
              <w:jc w:val="left"/>
              <w:rPr>
                <w:rFonts w:ascii="仿宋" w:hAnsi="仿宋" w:eastAsia="仿宋"/>
                <w:sz w:val="28"/>
                <w:szCs w:val="32"/>
              </w:rPr>
            </w:pPr>
          </w:p>
        </w:tc>
        <w:tc>
          <w:tcPr>
            <w:tcW w:w="1668" w:type="dxa"/>
            <w:vMerge w:val="continue"/>
          </w:tcPr>
          <w:p>
            <w:pPr>
              <w:spacing w:line="360" w:lineRule="auto"/>
              <w:ind w:firstLine="560" w:firstLineChars="200"/>
              <w:jc w:val="left"/>
              <w:rPr>
                <w:rFonts w:ascii="仿宋" w:hAnsi="仿宋" w:eastAsia="仿宋"/>
                <w:sz w:val="28"/>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2" w:hRule="atLeast"/>
        </w:trPr>
        <w:tc>
          <w:tcPr>
            <w:tcW w:w="1409" w:type="dxa"/>
            <w:vMerge w:val="continue"/>
          </w:tcPr>
          <w:p>
            <w:pPr>
              <w:spacing w:line="360" w:lineRule="auto"/>
              <w:ind w:firstLine="560" w:firstLineChars="200"/>
              <w:jc w:val="left"/>
              <w:rPr>
                <w:rFonts w:ascii="仿宋" w:hAnsi="仿宋" w:eastAsia="仿宋"/>
                <w:sz w:val="28"/>
                <w:szCs w:val="32"/>
              </w:rPr>
            </w:pPr>
          </w:p>
        </w:tc>
        <w:tc>
          <w:tcPr>
            <w:tcW w:w="1492" w:type="dxa"/>
          </w:tcPr>
          <w:p>
            <w:pPr>
              <w:spacing w:line="360" w:lineRule="auto"/>
              <w:ind w:firstLine="560" w:firstLineChars="200"/>
              <w:jc w:val="left"/>
              <w:rPr>
                <w:rFonts w:ascii="仿宋" w:hAnsi="仿宋" w:eastAsia="仿宋"/>
                <w:sz w:val="28"/>
                <w:szCs w:val="32"/>
              </w:rPr>
            </w:pPr>
          </w:p>
        </w:tc>
        <w:tc>
          <w:tcPr>
            <w:tcW w:w="2100" w:type="dxa"/>
          </w:tcPr>
          <w:p>
            <w:pPr>
              <w:spacing w:line="360" w:lineRule="auto"/>
              <w:ind w:firstLine="560" w:firstLineChars="200"/>
              <w:jc w:val="left"/>
              <w:rPr>
                <w:rFonts w:ascii="仿宋" w:hAnsi="仿宋" w:eastAsia="仿宋"/>
                <w:sz w:val="28"/>
                <w:szCs w:val="32"/>
              </w:rPr>
            </w:pPr>
          </w:p>
        </w:tc>
        <w:tc>
          <w:tcPr>
            <w:tcW w:w="1668" w:type="dxa"/>
            <w:vMerge w:val="continue"/>
          </w:tcPr>
          <w:p>
            <w:pPr>
              <w:spacing w:line="360" w:lineRule="auto"/>
              <w:ind w:firstLine="560" w:firstLineChars="200"/>
              <w:jc w:val="left"/>
              <w:rPr>
                <w:rFonts w:ascii="仿宋" w:hAnsi="仿宋" w:eastAsia="仿宋"/>
                <w:sz w:val="28"/>
                <w:szCs w:val="32"/>
              </w:rPr>
            </w:pPr>
          </w:p>
        </w:tc>
        <w:tc>
          <w:tcPr>
            <w:tcW w:w="1668" w:type="dxa"/>
            <w:vMerge w:val="continue"/>
          </w:tcPr>
          <w:p>
            <w:pPr>
              <w:spacing w:line="360" w:lineRule="auto"/>
              <w:ind w:firstLine="560" w:firstLineChars="200"/>
              <w:jc w:val="left"/>
              <w:rPr>
                <w:rFonts w:ascii="仿宋" w:hAnsi="仿宋" w:eastAsia="仿宋"/>
                <w:sz w:val="28"/>
                <w:szCs w:val="32"/>
              </w:rPr>
            </w:pPr>
          </w:p>
        </w:tc>
      </w:tr>
    </w:tbl>
    <w:p>
      <w:pPr>
        <w:spacing w:line="360" w:lineRule="auto"/>
        <w:ind w:firstLine="560" w:firstLineChars="200"/>
        <w:jc w:val="left"/>
        <w:rPr>
          <w:rFonts w:ascii="仿宋" w:hAnsi="仿宋" w:eastAsia="仿宋"/>
          <w:sz w:val="28"/>
          <w:szCs w:val="32"/>
        </w:rPr>
      </w:pPr>
    </w:p>
    <w:p>
      <w:pPr>
        <w:numPr>
          <w:ilvl w:val="0"/>
          <w:numId w:val="6"/>
        </w:numPr>
        <w:tabs>
          <w:tab w:val="clear" w:pos="312"/>
        </w:tabs>
        <w:spacing w:line="360" w:lineRule="auto"/>
        <w:ind w:firstLine="560" w:firstLineChars="200"/>
        <w:jc w:val="left"/>
        <w:rPr>
          <w:rFonts w:ascii="仿宋" w:hAnsi="仿宋" w:eastAsia="仿宋"/>
          <w:sz w:val="28"/>
          <w:szCs w:val="32"/>
        </w:rPr>
      </w:pPr>
      <w:r>
        <w:rPr>
          <w:rFonts w:hint="eastAsia" w:ascii="仿宋" w:hAnsi="仿宋" w:eastAsia="仿宋"/>
          <w:sz w:val="28"/>
          <w:szCs w:val="32"/>
        </w:rPr>
        <w:t>【闪闪发光的你】</w:t>
      </w:r>
    </w:p>
    <w:p>
      <w:pPr>
        <w:spacing w:line="360" w:lineRule="auto"/>
        <w:ind w:firstLine="560" w:firstLineChars="200"/>
        <w:jc w:val="left"/>
        <w:rPr>
          <w:rFonts w:ascii="仿宋" w:hAnsi="仿宋" w:eastAsia="仿宋"/>
          <w:sz w:val="28"/>
          <w:szCs w:val="32"/>
        </w:rPr>
      </w:pPr>
      <w:r>
        <w:rPr>
          <w:rFonts w:hint="eastAsia" w:ascii="仿宋" w:hAnsi="仿宋" w:eastAsia="仿宋"/>
          <w:sz w:val="28"/>
          <w:szCs w:val="32"/>
        </w:rPr>
        <w:t xml:space="preserve">    细心观察你身边的小人物吧，去发现他们身上的闪光点！请你为他们制作一张“闪光卡”要求：1.绘制人物特点漫画图。</w:t>
      </w:r>
    </w:p>
    <w:p>
      <w:pPr>
        <w:spacing w:line="360" w:lineRule="auto"/>
        <w:ind w:firstLine="560" w:firstLineChars="200"/>
        <w:jc w:val="left"/>
        <w:rPr>
          <w:rFonts w:ascii="仿宋" w:hAnsi="仿宋" w:eastAsia="仿宋"/>
          <w:sz w:val="28"/>
          <w:szCs w:val="32"/>
        </w:rPr>
      </w:pPr>
      <w:r>
        <w:rPr>
          <w:rFonts w:hint="eastAsia" w:ascii="仿宋" w:hAnsi="仿宋" w:eastAsia="仿宋"/>
          <w:sz w:val="28"/>
          <w:szCs w:val="32"/>
        </w:rPr>
        <w:t>2.写出你观察到的小事，并夸赞你发现他们身上的闪光品格。</w:t>
      </w:r>
    </w:p>
    <w:p>
      <w:pPr>
        <w:spacing w:line="360" w:lineRule="auto"/>
        <w:ind w:firstLine="560" w:firstLineChars="200"/>
        <w:jc w:val="left"/>
        <w:rPr>
          <w:rFonts w:ascii="仿宋" w:hAnsi="仿宋" w:eastAsia="仿宋"/>
          <w:sz w:val="28"/>
          <w:szCs w:val="32"/>
        </w:rPr>
      </w:pPr>
      <w:r>
        <w:rPr>
          <w:rFonts w:hint="eastAsia" w:ascii="仿宋" w:hAnsi="仿宋" w:eastAsia="仿宋"/>
          <w:sz w:val="28"/>
          <w:szCs w:val="32"/>
        </w:rPr>
        <w:t>3.最后请你满怀敬重地送给他们这张卡，夸赞你发现他们身上的闪光品格。观察他们收到卡片的情态、语言，回来在班级上谈谈你发现人性美、传递美之后的感受。</w:t>
      </w:r>
    </w:p>
    <w:p>
      <w:pPr>
        <w:spacing w:line="360" w:lineRule="auto"/>
        <w:ind w:firstLine="560" w:firstLineChars="200"/>
        <w:jc w:val="left"/>
        <w:rPr>
          <w:rFonts w:ascii="仿宋" w:hAnsi="仿宋" w:eastAsia="仿宋"/>
          <w:sz w:val="28"/>
          <w:szCs w:val="32"/>
        </w:rPr>
      </w:pP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09"/>
        <w:gridCol w:w="1492"/>
        <w:gridCol w:w="2100"/>
        <w:gridCol w:w="1668"/>
        <w:gridCol w:w="16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5" w:hRule="atLeast"/>
        </w:trPr>
        <w:tc>
          <w:tcPr>
            <w:tcW w:w="1409" w:type="dxa"/>
          </w:tcPr>
          <w:p>
            <w:pPr>
              <w:spacing w:line="360" w:lineRule="auto"/>
              <w:ind w:firstLine="560" w:firstLineChars="200"/>
              <w:jc w:val="left"/>
              <w:rPr>
                <w:rFonts w:ascii="仿宋" w:hAnsi="仿宋" w:eastAsia="仿宋"/>
                <w:sz w:val="28"/>
                <w:szCs w:val="32"/>
              </w:rPr>
            </w:pPr>
          </w:p>
        </w:tc>
        <w:tc>
          <w:tcPr>
            <w:tcW w:w="1492" w:type="dxa"/>
          </w:tcPr>
          <w:p>
            <w:pPr>
              <w:spacing w:line="360" w:lineRule="auto"/>
              <w:ind w:firstLine="560" w:firstLineChars="200"/>
              <w:jc w:val="left"/>
              <w:rPr>
                <w:rFonts w:ascii="仿宋" w:hAnsi="仿宋" w:eastAsia="仿宋"/>
                <w:sz w:val="28"/>
                <w:szCs w:val="32"/>
              </w:rPr>
            </w:pPr>
            <w:r>
              <w:rPr>
                <w:rFonts w:hint="eastAsia" w:ascii="仿宋" w:hAnsi="仿宋" w:eastAsia="仿宋"/>
                <w:sz w:val="28"/>
                <w:szCs w:val="32"/>
              </w:rPr>
              <w:t>位置</w:t>
            </w:r>
          </w:p>
          <w:p>
            <w:pPr>
              <w:spacing w:line="360" w:lineRule="auto"/>
              <w:ind w:firstLine="560" w:firstLineChars="200"/>
              <w:jc w:val="left"/>
              <w:rPr>
                <w:rFonts w:ascii="仿宋" w:hAnsi="仿宋" w:eastAsia="仿宋"/>
                <w:sz w:val="28"/>
                <w:szCs w:val="32"/>
              </w:rPr>
            </w:pPr>
            <w:r>
              <w:rPr>
                <w:rFonts w:hint="eastAsia" w:ascii="仿宋" w:hAnsi="仿宋" w:eastAsia="仿宋"/>
                <w:sz w:val="28"/>
                <w:szCs w:val="32"/>
              </w:rPr>
              <w:t>（全文而言）</w:t>
            </w:r>
          </w:p>
        </w:tc>
        <w:tc>
          <w:tcPr>
            <w:tcW w:w="2100" w:type="dxa"/>
          </w:tcPr>
          <w:p>
            <w:pPr>
              <w:spacing w:line="360" w:lineRule="auto"/>
              <w:ind w:firstLine="560" w:firstLineChars="200"/>
              <w:jc w:val="left"/>
              <w:rPr>
                <w:rFonts w:ascii="仿宋" w:hAnsi="仿宋" w:eastAsia="仿宋"/>
                <w:sz w:val="28"/>
                <w:szCs w:val="32"/>
              </w:rPr>
            </w:pPr>
            <w:r>
              <w:rPr>
                <w:rFonts w:hint="eastAsia" w:ascii="仿宋" w:hAnsi="仿宋" w:eastAsia="仿宋"/>
                <w:sz w:val="28"/>
                <w:szCs w:val="32"/>
              </w:rPr>
              <w:t>关键语句</w:t>
            </w:r>
          </w:p>
        </w:tc>
        <w:tc>
          <w:tcPr>
            <w:tcW w:w="1668" w:type="dxa"/>
          </w:tcPr>
          <w:p>
            <w:pPr>
              <w:spacing w:line="360" w:lineRule="auto"/>
              <w:ind w:firstLine="560" w:firstLineChars="200"/>
              <w:jc w:val="left"/>
              <w:rPr>
                <w:rFonts w:ascii="仿宋" w:hAnsi="仿宋" w:eastAsia="仿宋"/>
                <w:sz w:val="28"/>
                <w:szCs w:val="32"/>
              </w:rPr>
            </w:pPr>
            <w:r>
              <w:rPr>
                <w:rFonts w:hint="eastAsia" w:ascii="仿宋" w:hAnsi="仿宋" w:eastAsia="仿宋"/>
                <w:sz w:val="28"/>
                <w:szCs w:val="32"/>
              </w:rPr>
              <w:t>形象特点</w:t>
            </w:r>
          </w:p>
          <w:p>
            <w:pPr>
              <w:spacing w:line="360" w:lineRule="auto"/>
              <w:ind w:firstLine="560" w:firstLineChars="200"/>
              <w:jc w:val="left"/>
              <w:rPr>
                <w:rFonts w:ascii="仿宋" w:hAnsi="仿宋" w:eastAsia="仿宋"/>
                <w:sz w:val="28"/>
                <w:szCs w:val="32"/>
              </w:rPr>
            </w:pPr>
            <w:r>
              <w:rPr>
                <w:rFonts w:hint="eastAsia" w:ascii="仿宋" w:hAnsi="仿宋" w:eastAsia="仿宋"/>
                <w:sz w:val="28"/>
                <w:szCs w:val="32"/>
              </w:rPr>
              <w:t>（单篇感受）</w:t>
            </w:r>
          </w:p>
        </w:tc>
        <w:tc>
          <w:tcPr>
            <w:tcW w:w="1668" w:type="dxa"/>
          </w:tcPr>
          <w:p>
            <w:pPr>
              <w:spacing w:line="360" w:lineRule="auto"/>
              <w:ind w:firstLine="560" w:firstLineChars="200"/>
              <w:jc w:val="left"/>
              <w:rPr>
                <w:rFonts w:ascii="仿宋" w:hAnsi="仿宋" w:eastAsia="仿宋"/>
                <w:sz w:val="28"/>
                <w:szCs w:val="32"/>
              </w:rPr>
            </w:pPr>
            <w:r>
              <w:rPr>
                <w:rFonts w:hint="eastAsia" w:ascii="仿宋" w:hAnsi="仿宋" w:eastAsia="仿宋"/>
                <w:sz w:val="28"/>
                <w:szCs w:val="32"/>
              </w:rPr>
              <w:t>审视人性</w:t>
            </w:r>
          </w:p>
          <w:p>
            <w:pPr>
              <w:spacing w:line="360" w:lineRule="auto"/>
              <w:ind w:firstLine="560" w:firstLineChars="200"/>
              <w:jc w:val="left"/>
              <w:rPr>
                <w:rFonts w:ascii="仿宋" w:hAnsi="仿宋" w:eastAsia="仿宋"/>
                <w:sz w:val="28"/>
                <w:szCs w:val="32"/>
              </w:rPr>
            </w:pPr>
            <w:r>
              <w:rPr>
                <w:rFonts w:hint="eastAsia" w:ascii="仿宋" w:hAnsi="仿宋" w:eastAsia="仿宋"/>
                <w:sz w:val="28"/>
                <w:szCs w:val="32"/>
              </w:rPr>
              <w:t>（联合思辨）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trPr>
        <w:tc>
          <w:tcPr>
            <w:tcW w:w="1409" w:type="dxa"/>
            <w:vMerge w:val="restart"/>
          </w:tcPr>
          <w:p>
            <w:pPr>
              <w:spacing w:line="360" w:lineRule="auto"/>
              <w:ind w:firstLine="560" w:firstLineChars="200"/>
              <w:jc w:val="left"/>
              <w:rPr>
                <w:rFonts w:ascii="仿宋" w:hAnsi="仿宋" w:eastAsia="仿宋"/>
                <w:sz w:val="28"/>
                <w:szCs w:val="32"/>
              </w:rPr>
            </w:pPr>
          </w:p>
          <w:p>
            <w:pPr>
              <w:spacing w:line="360" w:lineRule="auto"/>
              <w:ind w:firstLine="560" w:firstLineChars="200"/>
              <w:jc w:val="left"/>
              <w:rPr>
                <w:rFonts w:ascii="仿宋" w:hAnsi="仿宋" w:eastAsia="仿宋"/>
                <w:sz w:val="28"/>
                <w:szCs w:val="32"/>
              </w:rPr>
            </w:pPr>
            <w:r>
              <w:rPr>
                <w:rFonts w:hint="eastAsia" w:ascii="仿宋" w:hAnsi="仿宋" w:eastAsia="仿宋"/>
                <w:sz w:val="28"/>
                <w:szCs w:val="32"/>
              </w:rPr>
              <w:t>《大回》</w:t>
            </w:r>
          </w:p>
        </w:tc>
        <w:tc>
          <w:tcPr>
            <w:tcW w:w="1492" w:type="dxa"/>
          </w:tcPr>
          <w:p>
            <w:pPr>
              <w:spacing w:line="360" w:lineRule="auto"/>
              <w:ind w:firstLine="560" w:firstLineChars="200"/>
              <w:jc w:val="left"/>
              <w:rPr>
                <w:rFonts w:ascii="仿宋" w:hAnsi="仿宋" w:eastAsia="仿宋"/>
                <w:sz w:val="28"/>
                <w:szCs w:val="32"/>
              </w:rPr>
            </w:pPr>
            <w:r>
              <w:rPr>
                <w:rFonts w:hint="eastAsia" w:ascii="仿宋" w:hAnsi="仿宋" w:eastAsia="仿宋"/>
                <w:sz w:val="28"/>
                <w:szCs w:val="32"/>
              </w:rPr>
              <w:t>开头</w:t>
            </w:r>
          </w:p>
        </w:tc>
        <w:tc>
          <w:tcPr>
            <w:tcW w:w="2100" w:type="dxa"/>
          </w:tcPr>
          <w:p>
            <w:pPr>
              <w:spacing w:line="360" w:lineRule="auto"/>
              <w:ind w:firstLine="560" w:firstLineChars="200"/>
              <w:jc w:val="left"/>
              <w:rPr>
                <w:rFonts w:ascii="仿宋" w:hAnsi="仿宋" w:eastAsia="仿宋"/>
                <w:sz w:val="28"/>
                <w:szCs w:val="32"/>
              </w:rPr>
            </w:pPr>
            <w:r>
              <w:rPr>
                <w:rFonts w:hint="eastAsia" w:ascii="仿宋" w:hAnsi="仿宋" w:eastAsia="仿宋"/>
                <w:sz w:val="28"/>
                <w:szCs w:val="32"/>
              </w:rPr>
              <w:t>“大回是能人，专攻垂钓。”</w:t>
            </w:r>
          </w:p>
        </w:tc>
        <w:tc>
          <w:tcPr>
            <w:tcW w:w="1668" w:type="dxa"/>
            <w:vMerge w:val="restart"/>
          </w:tcPr>
          <w:p>
            <w:pPr>
              <w:spacing w:line="360" w:lineRule="auto"/>
              <w:ind w:firstLine="560" w:firstLineChars="200"/>
              <w:jc w:val="left"/>
              <w:rPr>
                <w:rFonts w:ascii="仿宋" w:hAnsi="仿宋" w:eastAsia="仿宋"/>
                <w:sz w:val="28"/>
                <w:szCs w:val="32"/>
              </w:rPr>
            </w:pPr>
          </w:p>
          <w:p>
            <w:pPr>
              <w:spacing w:line="360" w:lineRule="auto"/>
              <w:ind w:firstLine="560" w:firstLineChars="200"/>
              <w:jc w:val="left"/>
              <w:rPr>
                <w:rFonts w:ascii="仿宋" w:hAnsi="仿宋" w:eastAsia="仿宋"/>
                <w:sz w:val="28"/>
                <w:szCs w:val="32"/>
              </w:rPr>
            </w:pPr>
            <w:r>
              <w:rPr>
                <w:rFonts w:hint="eastAsia" w:ascii="仿宋" w:hAnsi="仿宋" w:eastAsia="仿宋"/>
                <w:sz w:val="28"/>
                <w:szCs w:val="32"/>
              </w:rPr>
              <w:t>钓鱼技艺高超却在自然法则前嚣张、狂妄，终食恶果</w:t>
            </w:r>
          </w:p>
        </w:tc>
        <w:tc>
          <w:tcPr>
            <w:tcW w:w="1668" w:type="dxa"/>
            <w:vMerge w:val="restart"/>
          </w:tcPr>
          <w:p>
            <w:pPr>
              <w:spacing w:line="360" w:lineRule="auto"/>
              <w:ind w:firstLine="560" w:firstLineChars="200"/>
              <w:jc w:val="left"/>
              <w:rPr>
                <w:rFonts w:ascii="仿宋" w:hAnsi="仿宋" w:eastAsia="仿宋"/>
                <w:sz w:val="28"/>
                <w:szCs w:val="32"/>
              </w:rPr>
            </w:pPr>
          </w:p>
          <w:p>
            <w:pPr>
              <w:spacing w:line="360" w:lineRule="auto"/>
              <w:ind w:firstLine="560" w:firstLineChars="200"/>
              <w:jc w:val="left"/>
              <w:rPr>
                <w:rFonts w:ascii="仿宋" w:hAnsi="仿宋" w:eastAsia="仿宋"/>
                <w:sz w:val="28"/>
                <w:szCs w:val="32"/>
              </w:rPr>
            </w:pPr>
          </w:p>
          <w:p>
            <w:pPr>
              <w:spacing w:line="360" w:lineRule="auto"/>
              <w:ind w:firstLine="560" w:firstLineChars="200"/>
              <w:jc w:val="left"/>
              <w:rPr>
                <w:rFonts w:ascii="仿宋" w:hAnsi="仿宋" w:eastAsia="仿宋"/>
                <w:sz w:val="28"/>
                <w:szCs w:val="32"/>
              </w:rPr>
            </w:pPr>
          </w:p>
          <w:p>
            <w:pPr>
              <w:numPr>
                <w:ilvl w:val="0"/>
                <w:numId w:val="7"/>
              </w:numPr>
              <w:tabs>
                <w:tab w:val="clear" w:pos="312"/>
              </w:tabs>
              <w:spacing w:line="360" w:lineRule="auto"/>
              <w:ind w:firstLine="560" w:firstLineChars="200"/>
              <w:jc w:val="left"/>
              <w:rPr>
                <w:rFonts w:ascii="仿宋" w:hAnsi="仿宋" w:eastAsia="仿宋"/>
                <w:sz w:val="28"/>
                <w:szCs w:val="32"/>
              </w:rPr>
            </w:pPr>
            <w:r>
              <w:rPr>
                <w:rFonts w:hint="eastAsia" w:ascii="仿宋" w:hAnsi="仿宋" w:eastAsia="仿宋"/>
                <w:sz w:val="28"/>
                <w:szCs w:val="32"/>
              </w:rPr>
              <w:t>人不应因一己私利而损他人他物。</w:t>
            </w:r>
          </w:p>
          <w:p>
            <w:pPr>
              <w:numPr>
                <w:ilvl w:val="0"/>
                <w:numId w:val="7"/>
              </w:numPr>
              <w:tabs>
                <w:tab w:val="clear" w:pos="312"/>
              </w:tabs>
              <w:spacing w:line="360" w:lineRule="auto"/>
              <w:ind w:firstLine="560" w:firstLineChars="200"/>
              <w:jc w:val="left"/>
              <w:rPr>
                <w:rFonts w:ascii="仿宋" w:hAnsi="仿宋" w:eastAsia="仿宋"/>
                <w:sz w:val="28"/>
                <w:szCs w:val="32"/>
              </w:rPr>
            </w:pPr>
            <w:r>
              <w:rPr>
                <w:rFonts w:hint="eastAsia" w:ascii="仿宋" w:hAnsi="仿宋" w:eastAsia="仿宋"/>
                <w:sz w:val="28"/>
                <w:szCs w:val="32"/>
              </w:rPr>
              <w:t>高超的技艺应建立在纯良的品性之上。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5" w:hRule="atLeast"/>
        </w:trPr>
        <w:tc>
          <w:tcPr>
            <w:tcW w:w="1409" w:type="dxa"/>
            <w:vMerge w:val="continue"/>
          </w:tcPr>
          <w:p>
            <w:pPr>
              <w:spacing w:line="360" w:lineRule="auto"/>
              <w:ind w:firstLine="560" w:firstLineChars="200"/>
              <w:jc w:val="left"/>
              <w:rPr>
                <w:rFonts w:ascii="仿宋" w:hAnsi="仿宋" w:eastAsia="仿宋"/>
                <w:sz w:val="28"/>
                <w:szCs w:val="32"/>
              </w:rPr>
            </w:pPr>
          </w:p>
        </w:tc>
        <w:tc>
          <w:tcPr>
            <w:tcW w:w="1492" w:type="dxa"/>
          </w:tcPr>
          <w:p>
            <w:pPr>
              <w:spacing w:line="360" w:lineRule="auto"/>
              <w:ind w:firstLine="560" w:firstLineChars="200"/>
              <w:jc w:val="left"/>
              <w:rPr>
                <w:rFonts w:ascii="仿宋" w:hAnsi="仿宋" w:eastAsia="仿宋"/>
                <w:sz w:val="28"/>
                <w:szCs w:val="32"/>
              </w:rPr>
            </w:pPr>
            <w:r>
              <w:rPr>
                <w:rFonts w:hint="eastAsia" w:ascii="仿宋" w:hAnsi="仿宋" w:eastAsia="仿宋"/>
                <w:sz w:val="28"/>
                <w:szCs w:val="32"/>
              </w:rPr>
              <w:t>结尾</w:t>
            </w:r>
          </w:p>
        </w:tc>
        <w:tc>
          <w:tcPr>
            <w:tcW w:w="2100" w:type="dxa"/>
          </w:tcPr>
          <w:p>
            <w:pPr>
              <w:spacing w:line="360" w:lineRule="auto"/>
              <w:ind w:firstLine="560" w:firstLineChars="200"/>
              <w:jc w:val="left"/>
              <w:rPr>
                <w:rFonts w:ascii="仿宋" w:hAnsi="仿宋" w:eastAsia="仿宋"/>
                <w:sz w:val="28"/>
                <w:szCs w:val="32"/>
              </w:rPr>
            </w:pPr>
            <w:r>
              <w:rPr>
                <w:rFonts w:hint="eastAsia" w:ascii="仿宋" w:hAnsi="仿宋" w:eastAsia="仿宋"/>
                <w:sz w:val="28"/>
                <w:szCs w:val="32"/>
              </w:rPr>
              <w:t>“能人全都死在能耐上”</w:t>
            </w:r>
          </w:p>
        </w:tc>
        <w:tc>
          <w:tcPr>
            <w:tcW w:w="1668" w:type="dxa"/>
            <w:vMerge w:val="continue"/>
          </w:tcPr>
          <w:p>
            <w:pPr>
              <w:spacing w:line="360" w:lineRule="auto"/>
              <w:ind w:firstLine="560" w:firstLineChars="200"/>
              <w:jc w:val="left"/>
              <w:rPr>
                <w:rFonts w:ascii="仿宋" w:hAnsi="仿宋" w:eastAsia="仿宋"/>
                <w:sz w:val="28"/>
                <w:szCs w:val="32"/>
              </w:rPr>
            </w:pPr>
          </w:p>
        </w:tc>
        <w:tc>
          <w:tcPr>
            <w:tcW w:w="1668" w:type="dxa"/>
            <w:vMerge w:val="continue"/>
          </w:tcPr>
          <w:p>
            <w:pPr>
              <w:spacing w:line="360" w:lineRule="auto"/>
              <w:ind w:firstLine="560" w:firstLineChars="200"/>
              <w:jc w:val="left"/>
              <w:rPr>
                <w:rFonts w:ascii="仿宋" w:hAnsi="仿宋" w:eastAsia="仿宋"/>
                <w:sz w:val="28"/>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5" w:hRule="atLeast"/>
        </w:trPr>
        <w:tc>
          <w:tcPr>
            <w:tcW w:w="1409" w:type="dxa"/>
            <w:vMerge w:val="restart"/>
          </w:tcPr>
          <w:p>
            <w:pPr>
              <w:spacing w:line="360" w:lineRule="auto"/>
              <w:ind w:firstLine="560" w:firstLineChars="200"/>
              <w:jc w:val="left"/>
              <w:rPr>
                <w:rFonts w:ascii="仿宋" w:hAnsi="仿宋" w:eastAsia="仿宋"/>
                <w:sz w:val="28"/>
                <w:szCs w:val="32"/>
              </w:rPr>
            </w:pPr>
          </w:p>
          <w:p>
            <w:pPr>
              <w:spacing w:line="360" w:lineRule="auto"/>
              <w:ind w:firstLine="560" w:firstLineChars="200"/>
              <w:jc w:val="left"/>
              <w:rPr>
                <w:rFonts w:ascii="仿宋" w:hAnsi="仿宋" w:eastAsia="仿宋"/>
                <w:sz w:val="28"/>
                <w:szCs w:val="32"/>
              </w:rPr>
            </w:pPr>
            <w:r>
              <w:rPr>
                <w:rFonts w:hint="eastAsia" w:ascii="仿宋" w:hAnsi="仿宋" w:eastAsia="仿宋"/>
                <w:sz w:val="28"/>
                <w:szCs w:val="32"/>
              </w:rPr>
              <w:t>《摸鱼老手》</w:t>
            </w:r>
          </w:p>
        </w:tc>
        <w:tc>
          <w:tcPr>
            <w:tcW w:w="1492" w:type="dxa"/>
          </w:tcPr>
          <w:p>
            <w:pPr>
              <w:spacing w:line="360" w:lineRule="auto"/>
              <w:ind w:firstLine="560" w:firstLineChars="200"/>
              <w:jc w:val="left"/>
              <w:rPr>
                <w:rFonts w:ascii="仿宋" w:hAnsi="仿宋" w:eastAsia="仿宋"/>
                <w:sz w:val="28"/>
                <w:szCs w:val="32"/>
              </w:rPr>
            </w:pPr>
            <w:r>
              <w:rPr>
                <w:rFonts w:hint="eastAsia" w:ascii="仿宋" w:hAnsi="仿宋" w:eastAsia="仿宋"/>
                <w:sz w:val="28"/>
                <w:szCs w:val="32"/>
              </w:rPr>
              <w:t>中间</w:t>
            </w:r>
          </w:p>
        </w:tc>
        <w:tc>
          <w:tcPr>
            <w:tcW w:w="2100" w:type="dxa"/>
          </w:tcPr>
          <w:p>
            <w:pPr>
              <w:spacing w:line="360" w:lineRule="auto"/>
              <w:ind w:firstLine="560" w:firstLineChars="200"/>
              <w:jc w:val="left"/>
              <w:rPr>
                <w:rFonts w:ascii="仿宋" w:hAnsi="仿宋" w:eastAsia="仿宋"/>
                <w:sz w:val="28"/>
                <w:szCs w:val="32"/>
              </w:rPr>
            </w:pPr>
            <w:r>
              <w:rPr>
                <w:rFonts w:hint="eastAsia" w:ascii="仿宋" w:hAnsi="仿宋" w:eastAsia="仿宋"/>
                <w:sz w:val="28"/>
                <w:szCs w:val="32"/>
              </w:rPr>
              <w:t>“近来很久没有摸了，农业事情忙哪”</w:t>
            </w:r>
          </w:p>
        </w:tc>
        <w:tc>
          <w:tcPr>
            <w:tcW w:w="1668" w:type="dxa"/>
            <w:vMerge w:val="restart"/>
          </w:tcPr>
          <w:p>
            <w:pPr>
              <w:spacing w:line="360" w:lineRule="auto"/>
              <w:ind w:firstLine="560" w:firstLineChars="200"/>
              <w:jc w:val="left"/>
              <w:rPr>
                <w:rFonts w:ascii="仿宋" w:hAnsi="仿宋" w:eastAsia="仿宋"/>
                <w:sz w:val="28"/>
                <w:szCs w:val="32"/>
              </w:rPr>
            </w:pPr>
          </w:p>
          <w:p>
            <w:pPr>
              <w:spacing w:line="360" w:lineRule="auto"/>
              <w:ind w:firstLine="560" w:firstLineChars="200"/>
              <w:jc w:val="left"/>
              <w:rPr>
                <w:rFonts w:ascii="仿宋" w:hAnsi="仿宋" w:eastAsia="仿宋"/>
                <w:sz w:val="28"/>
                <w:szCs w:val="32"/>
              </w:rPr>
            </w:pPr>
          </w:p>
          <w:p>
            <w:pPr>
              <w:spacing w:line="360" w:lineRule="auto"/>
              <w:ind w:firstLine="560" w:firstLineChars="200"/>
              <w:jc w:val="left"/>
              <w:rPr>
                <w:rFonts w:ascii="仿宋" w:hAnsi="仿宋" w:eastAsia="仿宋"/>
                <w:sz w:val="28"/>
                <w:szCs w:val="32"/>
              </w:rPr>
            </w:pPr>
            <w:r>
              <w:rPr>
                <w:rFonts w:hint="eastAsia" w:ascii="仿宋" w:hAnsi="仿宋" w:eastAsia="仿宋"/>
                <w:sz w:val="28"/>
                <w:szCs w:val="32"/>
              </w:rPr>
              <w:t>勤恳踏实又身怀绝技、正直、无私</w:t>
            </w:r>
          </w:p>
        </w:tc>
        <w:tc>
          <w:tcPr>
            <w:tcW w:w="1668" w:type="dxa"/>
            <w:vMerge w:val="continue"/>
          </w:tcPr>
          <w:p>
            <w:pPr>
              <w:spacing w:line="360" w:lineRule="auto"/>
              <w:ind w:firstLine="560" w:firstLineChars="200"/>
              <w:jc w:val="left"/>
              <w:rPr>
                <w:rFonts w:ascii="仿宋" w:hAnsi="仿宋" w:eastAsia="仿宋"/>
                <w:sz w:val="28"/>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2" w:hRule="atLeast"/>
        </w:trPr>
        <w:tc>
          <w:tcPr>
            <w:tcW w:w="1409" w:type="dxa"/>
            <w:vMerge w:val="continue"/>
          </w:tcPr>
          <w:p>
            <w:pPr>
              <w:spacing w:line="360" w:lineRule="auto"/>
              <w:ind w:firstLine="560" w:firstLineChars="200"/>
              <w:jc w:val="left"/>
              <w:rPr>
                <w:rFonts w:ascii="仿宋" w:hAnsi="仿宋" w:eastAsia="仿宋"/>
                <w:sz w:val="28"/>
                <w:szCs w:val="32"/>
              </w:rPr>
            </w:pPr>
          </w:p>
        </w:tc>
        <w:tc>
          <w:tcPr>
            <w:tcW w:w="1492" w:type="dxa"/>
          </w:tcPr>
          <w:p>
            <w:pPr>
              <w:spacing w:line="360" w:lineRule="auto"/>
              <w:ind w:firstLine="560" w:firstLineChars="200"/>
              <w:jc w:val="left"/>
              <w:rPr>
                <w:rFonts w:ascii="仿宋" w:hAnsi="仿宋" w:eastAsia="仿宋"/>
                <w:sz w:val="28"/>
                <w:szCs w:val="32"/>
              </w:rPr>
            </w:pPr>
            <w:r>
              <w:rPr>
                <w:rFonts w:hint="eastAsia" w:ascii="仿宋" w:hAnsi="仿宋" w:eastAsia="仿宋"/>
                <w:sz w:val="28"/>
                <w:szCs w:val="32"/>
              </w:rPr>
              <w:t>结尾</w:t>
            </w:r>
          </w:p>
        </w:tc>
        <w:tc>
          <w:tcPr>
            <w:tcW w:w="2100" w:type="dxa"/>
          </w:tcPr>
          <w:p>
            <w:pPr>
              <w:spacing w:line="360" w:lineRule="auto"/>
              <w:ind w:firstLine="560" w:firstLineChars="200"/>
              <w:jc w:val="left"/>
              <w:rPr>
                <w:rFonts w:ascii="仿宋" w:hAnsi="仿宋" w:eastAsia="仿宋"/>
                <w:sz w:val="28"/>
                <w:szCs w:val="32"/>
              </w:rPr>
            </w:pPr>
            <w:r>
              <w:rPr>
                <w:rFonts w:hint="eastAsia" w:ascii="仿宋" w:hAnsi="仿宋" w:eastAsia="仿宋"/>
                <w:sz w:val="28"/>
                <w:szCs w:val="32"/>
              </w:rPr>
              <w:t>亿泉严肃地回答道：“怎么会专门去捉呢！”这是闲事情。农业功夫好了，才去摸一摸。“”</w:t>
            </w:r>
          </w:p>
        </w:tc>
        <w:tc>
          <w:tcPr>
            <w:tcW w:w="1668" w:type="dxa"/>
            <w:vMerge w:val="continue"/>
          </w:tcPr>
          <w:p>
            <w:pPr>
              <w:spacing w:line="360" w:lineRule="auto"/>
              <w:ind w:firstLine="560" w:firstLineChars="200"/>
              <w:jc w:val="left"/>
              <w:rPr>
                <w:rFonts w:ascii="仿宋" w:hAnsi="仿宋" w:eastAsia="仿宋"/>
                <w:sz w:val="28"/>
                <w:szCs w:val="32"/>
              </w:rPr>
            </w:pPr>
          </w:p>
        </w:tc>
        <w:tc>
          <w:tcPr>
            <w:tcW w:w="1668" w:type="dxa"/>
            <w:vMerge w:val="continue"/>
          </w:tcPr>
          <w:p>
            <w:pPr>
              <w:spacing w:line="360" w:lineRule="auto"/>
              <w:ind w:firstLine="560" w:firstLineChars="200"/>
              <w:jc w:val="left"/>
              <w:rPr>
                <w:rFonts w:ascii="仿宋" w:hAnsi="仿宋" w:eastAsia="仿宋"/>
                <w:sz w:val="28"/>
                <w:szCs w:val="32"/>
              </w:rPr>
            </w:pPr>
          </w:p>
        </w:tc>
      </w:tr>
    </w:tbl>
    <w:p>
      <w:pPr>
        <w:widowControl/>
        <w:jc w:val="left"/>
        <w:rPr>
          <w:rFonts w:ascii="仿宋" w:hAnsi="仿宋" w:eastAsia="仿宋"/>
          <w:sz w:val="28"/>
          <w:szCs w:val="32"/>
        </w:rPr>
      </w:pPr>
      <w:bookmarkStart w:id="1" w:name="_GoBack"/>
      <w:bookmarkEnd w:id="1"/>
      <w:r>
        <w:rPr>
          <w:rFonts w:ascii="仿宋" w:hAnsi="仿宋" w:eastAsia="仿宋"/>
          <w:sz w:val="28"/>
          <w:szCs w:val="32"/>
        </w:rPr>
        <w:br w:type="page"/>
      </w:r>
    </w:p>
    <w:p>
      <w:pPr>
        <w:spacing w:line="360" w:lineRule="auto"/>
        <w:jc w:val="center"/>
        <w:rPr>
          <w:rFonts w:ascii="黑体" w:hAnsi="黑体" w:eastAsia="黑体"/>
          <w:b/>
          <w:bCs/>
          <w:sz w:val="36"/>
          <w:szCs w:val="36"/>
        </w:rPr>
      </w:pPr>
      <w:r>
        <w:rPr>
          <w:rFonts w:hint="eastAsia" w:ascii="黑体" w:hAnsi="黑体" w:eastAsia="黑体"/>
          <w:b/>
          <w:bCs/>
          <w:sz w:val="36"/>
          <w:szCs w:val="36"/>
        </w:rPr>
        <w:t>三议解惑,四备定课</w:t>
      </w:r>
    </w:p>
    <w:p>
      <w:pPr>
        <w:spacing w:line="360" w:lineRule="auto"/>
        <w:jc w:val="center"/>
        <w:rPr>
          <w:rFonts w:ascii="黑体" w:hAnsi="黑体" w:eastAsia="黑体"/>
          <w:b/>
          <w:bCs/>
          <w:sz w:val="36"/>
          <w:szCs w:val="36"/>
        </w:rPr>
      </w:pPr>
      <w:r>
        <w:rPr>
          <w:rFonts w:hint="eastAsia" w:ascii="黑体" w:hAnsi="黑体" w:eastAsia="黑体"/>
          <w:b/>
          <w:bCs/>
          <w:sz w:val="36"/>
          <w:szCs w:val="36"/>
        </w:rPr>
        <w:t>以七下第三单元整合课为例谈集体备课路径</w:t>
      </w:r>
    </w:p>
    <w:p>
      <w:pPr>
        <w:spacing w:line="360" w:lineRule="auto"/>
        <w:jc w:val="center"/>
        <w:rPr>
          <w:rFonts w:ascii="楷体" w:hAnsi="楷体" w:eastAsia="楷体" w:cs="楷体"/>
          <w:color w:val="000000" w:themeColor="text1"/>
          <w14:textFill>
            <w14:solidFill>
              <w14:schemeClr w14:val="tx1"/>
            </w14:solidFill>
          </w14:textFill>
        </w:rPr>
      </w:pPr>
      <w:r>
        <w:rPr>
          <w:rFonts w:hint="eastAsia" w:ascii="楷体" w:hAnsi="楷体" w:eastAsia="楷体" w:cs="楷体"/>
        </w:rPr>
        <w:t xml:space="preserve"> </w:t>
      </w:r>
      <w:r>
        <w:rPr>
          <w:rFonts w:hint="eastAsia" w:ascii="楷体" w:hAnsi="楷体" w:eastAsia="楷体" w:cs="楷体"/>
          <w:color w:val="000000" w:themeColor="text1"/>
          <w14:textFill>
            <w14:solidFill>
              <w14:schemeClr w14:val="tx1"/>
            </w14:solidFill>
          </w14:textFill>
        </w:rPr>
        <w:t>文/杨南</w:t>
      </w:r>
    </w:p>
    <w:p>
      <w:pPr>
        <w:spacing w:line="360" w:lineRule="auto"/>
        <w:ind w:firstLine="560" w:firstLineChars="200"/>
        <w:jc w:val="left"/>
        <w:rPr>
          <w:rFonts w:ascii="仿宋" w:hAnsi="仿宋" w:eastAsia="仿宋"/>
          <w:sz w:val="28"/>
          <w:szCs w:val="32"/>
        </w:rPr>
      </w:pPr>
      <w:r>
        <w:rPr>
          <w:rFonts w:hint="eastAsia" w:ascii="仿宋" w:hAnsi="仿宋" w:eastAsia="仿宋"/>
          <w:sz w:val="28"/>
          <w:szCs w:val="32"/>
        </w:rPr>
        <w:t>摘要:教师集体备课作为一个同伴互助型的教学研究活动,相比于老师们各自为战、相互封闭的状态下,更能够集中全体老师的聪明才智于一身,以便形成最佳的教学资源,从而提升教育质量。本文以七下第三单元整合课为例,以具体的集体备课案例为载体,从教学目标解读、教材理解、学情把握、到观课议课对重点问题的研讨,以及对关键点的突破等环节,整理出切实有效的集体备课模式,即将个人备课、集体研讨、观课议课结合起来,形成了"自主研读,设计个案——梳理单元,形成共案——磨课评课,加工"共案"——详解难点,完善共案"四备式的集体备课流程。</w:t>
      </w:r>
    </w:p>
    <w:p>
      <w:pPr>
        <w:spacing w:line="360" w:lineRule="auto"/>
        <w:ind w:firstLine="560" w:firstLineChars="200"/>
        <w:jc w:val="left"/>
        <w:rPr>
          <w:rFonts w:ascii="仿宋" w:hAnsi="仿宋" w:eastAsia="仿宋"/>
          <w:sz w:val="28"/>
          <w:szCs w:val="32"/>
        </w:rPr>
      </w:pPr>
      <w:r>
        <w:rPr>
          <w:rFonts w:hint="eastAsia" w:ascii="仿宋" w:hAnsi="仿宋" w:eastAsia="仿宋"/>
          <w:sz w:val="28"/>
          <w:szCs w:val="32"/>
        </w:rPr>
        <w:t>集体备课,作为一个伙伴团队互助型的教研实践活动,相比于一般老师各自为战、互相封闭的状态下,更能够集中全体老师的聪明才智于一身,以便形成最佳的教学资源,从而提升教育质量,究竟如何发挥集体备课的功能呢?</w:t>
      </w:r>
    </w:p>
    <w:p>
      <w:pPr>
        <w:spacing w:line="360" w:lineRule="auto"/>
        <w:ind w:firstLine="560" w:firstLineChars="200"/>
        <w:jc w:val="left"/>
        <w:rPr>
          <w:rFonts w:ascii="仿宋" w:hAnsi="仿宋" w:eastAsia="仿宋"/>
          <w:sz w:val="28"/>
          <w:szCs w:val="32"/>
        </w:rPr>
      </w:pPr>
      <w:r>
        <w:rPr>
          <w:rFonts w:hint="eastAsia" w:ascii="仿宋" w:hAnsi="仿宋" w:eastAsia="仿宋"/>
          <w:sz w:val="28"/>
          <w:szCs w:val="32"/>
        </w:rPr>
        <w:t>一、前期准备——自主研读,设计个案</w:t>
      </w:r>
    </w:p>
    <w:p>
      <w:pPr>
        <w:spacing w:line="360" w:lineRule="auto"/>
        <w:ind w:firstLine="560" w:firstLineChars="200"/>
        <w:jc w:val="left"/>
        <w:rPr>
          <w:rFonts w:ascii="仿宋" w:hAnsi="仿宋" w:eastAsia="仿宋"/>
          <w:sz w:val="28"/>
          <w:szCs w:val="32"/>
        </w:rPr>
      </w:pPr>
      <w:r>
        <w:rPr>
          <w:rFonts w:hint="eastAsia" w:ascii="仿宋" w:hAnsi="仿宋" w:eastAsia="仿宋"/>
          <w:sz w:val="28"/>
          <w:szCs w:val="32"/>
        </w:rPr>
        <w:t>在前期备课时,每个教师都必须独立完成七下第三单元的课程设计工作(包括作业设计),因此我们相信,个人备课是集体备课的前提和基石,而集体备课则是对个人备课的提高和优化。每位教师精心的教学设计,既有共性也有个性,在展示交流中,相互学习、相互借鉴,更能明确单元的重点,更能对教学进行的一般的、稳定的、普遍的预设。</w:t>
      </w:r>
    </w:p>
    <w:p>
      <w:pPr>
        <w:spacing w:line="360" w:lineRule="auto"/>
        <w:ind w:firstLine="560" w:firstLineChars="200"/>
        <w:jc w:val="left"/>
        <w:rPr>
          <w:rFonts w:ascii="仿宋" w:hAnsi="仿宋" w:eastAsia="仿宋"/>
          <w:sz w:val="28"/>
          <w:szCs w:val="32"/>
        </w:rPr>
      </w:pPr>
      <w:r>
        <w:rPr>
          <w:rFonts w:hint="eastAsia" w:ascii="仿宋" w:hAnsi="仿宋" w:eastAsia="仿宋"/>
          <w:sz w:val="28"/>
          <w:szCs w:val="32"/>
        </w:rPr>
        <w:t>若提前确定主备人,其他教师只负责补充,那么大多数教师对教学设计研究不深、不细,必将导致集体备课时难以形成深度会谈。</w:t>
      </w:r>
    </w:p>
    <w:p>
      <w:pPr>
        <w:spacing w:line="360" w:lineRule="auto"/>
        <w:ind w:firstLine="560" w:firstLineChars="200"/>
        <w:jc w:val="left"/>
        <w:rPr>
          <w:rFonts w:ascii="仿宋" w:hAnsi="仿宋" w:eastAsia="仿宋"/>
          <w:sz w:val="28"/>
          <w:szCs w:val="32"/>
        </w:rPr>
      </w:pPr>
      <w:r>
        <w:rPr>
          <w:rFonts w:hint="eastAsia" w:ascii="仿宋" w:hAnsi="仿宋" w:eastAsia="仿宋"/>
          <w:sz w:val="28"/>
          <w:szCs w:val="32"/>
        </w:rPr>
        <w:t>二、第一次集备——梳理单元,形成共案</w:t>
      </w:r>
    </w:p>
    <w:p>
      <w:pPr>
        <w:spacing w:line="360" w:lineRule="auto"/>
        <w:ind w:firstLine="560" w:firstLineChars="200"/>
        <w:jc w:val="left"/>
        <w:rPr>
          <w:rFonts w:ascii="仿宋" w:hAnsi="仿宋" w:eastAsia="仿宋"/>
          <w:sz w:val="28"/>
          <w:szCs w:val="32"/>
        </w:rPr>
      </w:pPr>
      <w:r>
        <w:rPr>
          <w:rFonts w:hint="eastAsia" w:ascii="仿宋" w:hAnsi="仿宋" w:eastAsia="仿宋"/>
          <w:sz w:val="28"/>
          <w:szCs w:val="32"/>
        </w:rPr>
        <w:t>整合课,是基于单元视野的教学,所以第一次集体备课,要整体梳理单元,着重在以下五方面:</w:t>
      </w:r>
    </w:p>
    <w:p>
      <w:pPr>
        <w:spacing w:line="360" w:lineRule="auto"/>
        <w:ind w:firstLine="560" w:firstLineChars="200"/>
        <w:jc w:val="left"/>
        <w:rPr>
          <w:rFonts w:ascii="仿宋" w:hAnsi="仿宋" w:eastAsia="仿宋"/>
          <w:sz w:val="28"/>
          <w:szCs w:val="32"/>
        </w:rPr>
      </w:pPr>
      <w:r>
        <w:rPr>
          <w:rFonts w:hint="eastAsia" w:ascii="仿宋" w:hAnsi="仿宋" w:eastAsia="仿宋"/>
          <w:sz w:val="28"/>
          <w:szCs w:val="32"/>
        </w:rPr>
        <w:t>(一)对标课程标准,寻目标确定依据</w:t>
      </w:r>
    </w:p>
    <w:p>
      <w:pPr>
        <w:spacing w:line="360" w:lineRule="auto"/>
        <w:ind w:firstLine="560" w:firstLineChars="200"/>
        <w:jc w:val="left"/>
        <w:rPr>
          <w:rFonts w:ascii="仿宋" w:hAnsi="仿宋" w:eastAsia="仿宋"/>
          <w:sz w:val="28"/>
          <w:szCs w:val="32"/>
        </w:rPr>
      </w:pPr>
      <w:r>
        <w:rPr>
          <w:rFonts w:hint="eastAsia" w:ascii="仿宋" w:hAnsi="仿宋" w:eastAsia="仿宋"/>
          <w:sz w:val="28"/>
          <w:szCs w:val="32"/>
        </w:rPr>
        <w:t>总目标为1:在语文课堂教学流程中,通过培养中小学生爱国思想感情、社会主义思想道德和良好的审美趣味,进一步发展个人,培养协作奉献精神,逐步形成主动上升的生命心理和科学的现代社会生活价值观思想。</w:t>
      </w:r>
    </w:p>
    <w:p>
      <w:pPr>
        <w:spacing w:line="360" w:lineRule="auto"/>
        <w:ind w:firstLine="560" w:firstLineChars="200"/>
        <w:jc w:val="left"/>
        <w:rPr>
          <w:rFonts w:ascii="仿宋" w:hAnsi="仿宋" w:eastAsia="仿宋"/>
          <w:sz w:val="28"/>
          <w:szCs w:val="32"/>
        </w:rPr>
      </w:pPr>
      <w:r>
        <w:rPr>
          <w:rFonts w:hint="eastAsia" w:ascii="仿宋" w:hAnsi="仿宋" w:eastAsia="仿宋"/>
          <w:sz w:val="28"/>
          <w:szCs w:val="32"/>
        </w:rPr>
        <w:t>总目标7:具备自主读书的能力,会使用各种读书方式。具有比较丰厚的文化积淀和良好语感,重视情感感受,发展个人感受与理解。</w:t>
      </w:r>
    </w:p>
    <w:p>
      <w:pPr>
        <w:spacing w:line="360" w:lineRule="auto"/>
        <w:ind w:firstLine="560" w:firstLineChars="200"/>
        <w:jc w:val="left"/>
        <w:rPr>
          <w:rFonts w:ascii="仿宋" w:hAnsi="仿宋" w:eastAsia="仿宋"/>
          <w:sz w:val="28"/>
          <w:szCs w:val="32"/>
        </w:rPr>
      </w:pPr>
      <w:r>
        <w:rPr>
          <w:rFonts w:hint="eastAsia" w:ascii="仿宋" w:hAnsi="仿宋" w:eastAsia="仿宋"/>
          <w:sz w:val="28"/>
          <w:szCs w:val="32"/>
        </w:rPr>
        <w:t>学段任务3-8项:在通读课文的基础上,进一步理顺思维,掌握重点内容,体味并推敲关键词汇在语文环境中的价值与效果;品味小说中充满表现力的语句。</w:t>
      </w:r>
    </w:p>
    <w:p>
      <w:pPr>
        <w:spacing w:line="360" w:lineRule="auto"/>
        <w:ind w:firstLine="560" w:firstLineChars="200"/>
        <w:jc w:val="left"/>
        <w:rPr>
          <w:rFonts w:ascii="仿宋" w:hAnsi="仿宋" w:eastAsia="仿宋"/>
          <w:sz w:val="28"/>
          <w:szCs w:val="32"/>
        </w:rPr>
      </w:pPr>
      <w:r>
        <w:rPr>
          <w:rFonts w:hint="eastAsia" w:ascii="仿宋" w:hAnsi="仿宋" w:eastAsia="仿宋"/>
          <w:sz w:val="28"/>
          <w:szCs w:val="32"/>
        </w:rPr>
        <w:t>学段目标为11-12:背诵中国古代诗歌,读得浅易文言文,能通过笔记和工具书了解知识。注意积累、体会与运用,培养自身的鉴赏品质。</w:t>
      </w:r>
    </w:p>
    <w:p>
      <w:pPr>
        <w:spacing w:line="360" w:lineRule="auto"/>
        <w:ind w:firstLine="560" w:firstLineChars="200"/>
        <w:jc w:val="left"/>
        <w:rPr>
          <w:rFonts w:ascii="仿宋" w:hAnsi="仿宋" w:eastAsia="仿宋"/>
          <w:sz w:val="28"/>
          <w:szCs w:val="32"/>
        </w:rPr>
      </w:pPr>
      <w:r>
        <w:rPr>
          <w:rFonts w:hint="eastAsia" w:ascii="仿宋" w:hAnsi="仿宋" w:eastAsia="仿宋"/>
          <w:sz w:val="28"/>
          <w:szCs w:val="32"/>
        </w:rPr>
        <w:t>(二)析单元编排内容和意图,寻教学价值点</w:t>
      </w:r>
    </w:p>
    <w:p>
      <w:pPr>
        <w:spacing w:line="360" w:lineRule="auto"/>
        <w:ind w:firstLine="560" w:firstLineChars="200"/>
        <w:jc w:val="left"/>
        <w:rPr>
          <w:rFonts w:ascii="仿宋" w:hAnsi="仿宋" w:eastAsia="仿宋"/>
          <w:sz w:val="28"/>
          <w:szCs w:val="32"/>
        </w:rPr>
      </w:pPr>
      <w:r>
        <w:rPr>
          <w:rFonts w:hint="eastAsia" w:ascii="仿宋" w:hAnsi="仿宋" w:eastAsia="仿宋"/>
          <w:sz w:val="28"/>
          <w:szCs w:val="32"/>
        </w:rPr>
        <w:t>(1)本单元的人文主旨,是通过学习四则有关平凡"小人物"的生活故事,学习从他们身边闪现着的优良品质的光芒,从而引领学生向善、务实、求美。第9-12课,在助读系统中均提到了解作家笔下的人物,并透过关注文中的细致描绘来体会人物的"平凡美",并感受平凡人物本身所闪耀的品质。本单元的选文从体式来分,对比鲜明:</w:t>
      </w:r>
    </w:p>
    <w:p>
      <w:pPr>
        <w:spacing w:line="360" w:lineRule="auto"/>
        <w:ind w:firstLine="560" w:firstLineChars="200"/>
        <w:jc w:val="left"/>
        <w:rPr>
          <w:rFonts w:ascii="仿宋" w:hAnsi="仿宋" w:eastAsia="仿宋"/>
          <w:sz w:val="28"/>
          <w:szCs w:val="32"/>
        </w:rPr>
      </w:pPr>
      <w:r>
        <w:rPr>
          <w:rFonts w:hint="eastAsia" w:ascii="仿宋" w:hAnsi="仿宋" w:eastAsia="仿宋"/>
          <w:sz w:val="28"/>
          <w:szCs w:val="32"/>
        </w:rPr>
        <w:t>散文2篇:《阿长与〈山海经〉》《老王》</w:t>
      </w:r>
    </w:p>
    <w:p>
      <w:pPr>
        <w:spacing w:line="360" w:lineRule="auto"/>
        <w:ind w:firstLine="560" w:firstLineChars="200"/>
        <w:jc w:val="left"/>
        <w:rPr>
          <w:rFonts w:ascii="仿宋" w:hAnsi="仿宋" w:eastAsia="仿宋"/>
          <w:sz w:val="28"/>
          <w:szCs w:val="32"/>
        </w:rPr>
      </w:pPr>
      <w:r>
        <w:rPr>
          <w:rFonts w:hint="eastAsia" w:ascii="仿宋" w:hAnsi="仿宋" w:eastAsia="仿宋"/>
          <w:sz w:val="28"/>
          <w:szCs w:val="32"/>
        </w:rPr>
        <w:t>小说2篇:《台阶》、《卖油翁》(古代笔记小说1篇)</w:t>
      </w:r>
    </w:p>
    <w:p>
      <w:pPr>
        <w:spacing w:line="360" w:lineRule="auto"/>
        <w:ind w:firstLine="560" w:firstLineChars="200"/>
        <w:jc w:val="left"/>
        <w:rPr>
          <w:rFonts w:ascii="仿宋" w:hAnsi="仿宋" w:eastAsia="仿宋"/>
          <w:sz w:val="28"/>
          <w:szCs w:val="32"/>
        </w:rPr>
      </w:pPr>
      <w:r>
        <w:rPr>
          <w:rFonts w:hint="eastAsia" w:ascii="仿宋" w:hAnsi="仿宋" w:eastAsia="仿宋"/>
          <w:sz w:val="28"/>
          <w:szCs w:val="32"/>
        </w:rPr>
        <w:t>通过对四篇不同文体小说的练习,掌握了各种叙述文体的基本特征(共性),并学会了在标题、详略、角度选取等方面的选择抓住篇章要点,体会不同文体在阅读欣赏中的差异(个性)。</w:t>
      </w:r>
    </w:p>
    <w:p>
      <w:pPr>
        <w:spacing w:line="360" w:lineRule="auto"/>
        <w:ind w:firstLine="560" w:firstLineChars="200"/>
        <w:jc w:val="left"/>
        <w:rPr>
          <w:rFonts w:ascii="仿宋" w:hAnsi="仿宋" w:eastAsia="仿宋"/>
          <w:sz w:val="28"/>
          <w:szCs w:val="32"/>
        </w:rPr>
      </w:pPr>
      <w:r>
        <w:rPr>
          <w:rFonts w:hint="eastAsia" w:ascii="仿宋" w:hAnsi="仿宋" w:eastAsia="仿宋"/>
          <w:sz w:val="28"/>
          <w:szCs w:val="32"/>
        </w:rPr>
        <w:t>(2)四篇文章都以写人叙事为主,但内涵上各有侧重点:《阿长与〈山海经〉》表现长母亲的可敬与动人,偏重人物情感;《老王》则重点表现老王的忠厚和仁慈,偏重品德;《台阶》表现父母的渴望与失败,偏重人生目标;《卖油翁》则重点展示一般老百姓的生活技艺和感悟,偏重生命经历。4个在不同生命方面的学习,将有助于人们更好地理解"怎样做人",并激励人们更加理性、积极地观察周围的普通人,并注意抓住平凡人生命中的闪光点。</w:t>
      </w:r>
    </w:p>
    <w:p>
      <w:pPr>
        <w:spacing w:line="360" w:lineRule="auto"/>
        <w:ind w:firstLine="560" w:firstLineChars="200"/>
        <w:jc w:val="left"/>
        <w:rPr>
          <w:rFonts w:ascii="仿宋" w:hAnsi="仿宋" w:eastAsia="仿宋"/>
          <w:sz w:val="28"/>
          <w:szCs w:val="32"/>
        </w:rPr>
      </w:pPr>
      <w:r>
        <w:rPr>
          <w:rFonts w:hint="eastAsia" w:ascii="仿宋" w:hAnsi="仿宋" w:eastAsia="仿宋"/>
          <w:sz w:val="28"/>
          <w:szCs w:val="32"/>
        </w:rPr>
        <w:t>(3)本单元语文要素的阅读方法和策略为:①通过从不同方面把握文章重点,了解不同叙事文体的基本特征。②通过文本细读(关注细节描写),揣摩人物心态,抓住人物特征,感受平凡人物身上的闪光品质。③借助笔记和工具书,整体了解内容的大意。④积累常用文言实字、虚字。</w:t>
      </w:r>
    </w:p>
    <w:p>
      <w:pPr>
        <w:spacing w:line="360" w:lineRule="auto"/>
        <w:ind w:firstLine="560" w:firstLineChars="200"/>
        <w:jc w:val="left"/>
        <w:rPr>
          <w:rFonts w:ascii="仿宋" w:hAnsi="仿宋" w:eastAsia="仿宋"/>
          <w:sz w:val="28"/>
          <w:szCs w:val="32"/>
        </w:rPr>
      </w:pPr>
      <w:r>
        <w:rPr>
          <w:rFonts w:hint="eastAsia" w:ascii="仿宋" w:hAnsi="仿宋" w:eastAsia="仿宋"/>
          <w:sz w:val="28"/>
          <w:szCs w:val="32"/>
        </w:rPr>
        <w:t>(4)本单元的作文板块为"抓住细节",其内容大多是从课文生发,析出经验,并做实践。</w:t>
      </w:r>
    </w:p>
    <w:p>
      <w:pPr>
        <w:spacing w:line="360" w:lineRule="auto"/>
        <w:ind w:firstLine="560" w:firstLineChars="200"/>
        <w:jc w:val="left"/>
        <w:rPr>
          <w:rFonts w:ascii="仿宋" w:hAnsi="仿宋" w:eastAsia="仿宋"/>
          <w:sz w:val="28"/>
          <w:szCs w:val="32"/>
        </w:rPr>
      </w:pPr>
      <w:r>
        <w:rPr>
          <w:rFonts w:hint="eastAsia" w:ascii="仿宋" w:hAnsi="仿宋" w:eastAsia="仿宋"/>
          <w:sz w:val="28"/>
          <w:szCs w:val="32"/>
        </w:rPr>
        <w:t>(三)做好学情分析,确定重难点</w:t>
      </w:r>
    </w:p>
    <w:p>
      <w:pPr>
        <w:spacing w:line="360" w:lineRule="auto"/>
        <w:ind w:firstLine="560" w:firstLineChars="200"/>
        <w:jc w:val="left"/>
        <w:rPr>
          <w:rFonts w:ascii="仿宋" w:hAnsi="仿宋" w:eastAsia="仿宋"/>
          <w:sz w:val="28"/>
          <w:szCs w:val="32"/>
        </w:rPr>
      </w:pPr>
      <w:r>
        <w:rPr>
          <w:rFonts w:hint="eastAsia" w:ascii="仿宋" w:hAnsi="仿宋" w:eastAsia="仿宋"/>
          <w:sz w:val="28"/>
          <w:szCs w:val="32"/>
        </w:rPr>
        <w:t>在阅读方面,我们已经在七年级上册学习了写景、写人类文章,基本掌握了叙事类文章的写作方法,知道描摹状物要抓住人物/事物特点;也学会了精读、跳读、略读等阅读方法;掌握了翻译文言文的一些基本方法,也积累了部分文言实词、虚词。</w:t>
      </w:r>
    </w:p>
    <w:p>
      <w:pPr>
        <w:spacing w:line="360" w:lineRule="auto"/>
        <w:ind w:firstLine="560" w:firstLineChars="200"/>
        <w:jc w:val="left"/>
        <w:rPr>
          <w:rFonts w:ascii="仿宋" w:hAnsi="仿宋" w:eastAsia="仿宋"/>
          <w:sz w:val="28"/>
          <w:szCs w:val="32"/>
        </w:rPr>
      </w:pPr>
      <w:r>
        <w:rPr>
          <w:rFonts w:hint="eastAsia" w:ascii="仿宋" w:hAnsi="仿宋" w:eastAsia="仿宋"/>
          <w:sz w:val="28"/>
          <w:szCs w:val="32"/>
        </w:rPr>
        <w:t>关于写人记事的创作方面,我们在七上就已实践过"喜爱生命,喜爱创作"(要勇于思考),"学习记事","写人要把握特色"等,都为这次"抓住细节"做了铺垫。</w:t>
      </w:r>
    </w:p>
    <w:p>
      <w:pPr>
        <w:spacing w:line="360" w:lineRule="auto"/>
        <w:ind w:firstLine="560" w:firstLineChars="200"/>
        <w:jc w:val="left"/>
        <w:rPr>
          <w:rFonts w:ascii="仿宋" w:hAnsi="仿宋" w:eastAsia="仿宋"/>
          <w:sz w:val="28"/>
          <w:szCs w:val="32"/>
        </w:rPr>
      </w:pPr>
      <w:r>
        <w:rPr>
          <w:rFonts w:hint="eastAsia" w:ascii="仿宋" w:hAnsi="仿宋" w:eastAsia="仿宋"/>
          <w:sz w:val="28"/>
          <w:szCs w:val="32"/>
        </w:rPr>
        <w:t>(四)做好单元整体规划,明确进度</w:t>
      </w:r>
    </w:p>
    <w:p>
      <w:pPr>
        <w:spacing w:line="360" w:lineRule="auto"/>
        <w:ind w:firstLine="560" w:firstLineChars="200"/>
        <w:jc w:val="left"/>
        <w:rPr>
          <w:rFonts w:ascii="仿宋" w:hAnsi="仿宋" w:eastAsia="仿宋"/>
          <w:sz w:val="28"/>
          <w:szCs w:val="32"/>
        </w:rPr>
      </w:pPr>
      <w:r>
        <w:rPr>
          <w:rFonts w:hint="eastAsia" w:ascii="仿宋" w:hAnsi="仿宋" w:eastAsia="仿宋"/>
          <w:sz w:val="28"/>
          <w:szCs w:val="32"/>
        </w:rPr>
        <w:t>单元整体规划0.5课时</w:t>
      </w:r>
    </w:p>
    <w:p>
      <w:pPr>
        <w:spacing w:line="360" w:lineRule="auto"/>
        <w:ind w:firstLine="560" w:firstLineChars="200"/>
        <w:jc w:val="left"/>
        <w:rPr>
          <w:rFonts w:ascii="仿宋" w:hAnsi="仿宋" w:eastAsia="仿宋"/>
          <w:sz w:val="28"/>
          <w:szCs w:val="32"/>
        </w:rPr>
      </w:pPr>
      <w:r>
        <w:rPr>
          <w:rFonts w:hint="eastAsia" w:ascii="仿宋" w:hAnsi="仿宋" w:eastAsia="仿宋"/>
          <w:sz w:val="28"/>
          <w:szCs w:val="32"/>
        </w:rPr>
        <w:t>第一课段:小人物与小物件2课时</w:t>
      </w:r>
    </w:p>
    <w:p>
      <w:pPr>
        <w:spacing w:line="360" w:lineRule="auto"/>
        <w:ind w:firstLine="560" w:firstLineChars="200"/>
        <w:jc w:val="left"/>
        <w:rPr>
          <w:rFonts w:ascii="仿宋" w:hAnsi="仿宋" w:eastAsia="仿宋"/>
          <w:sz w:val="28"/>
          <w:szCs w:val="32"/>
        </w:rPr>
      </w:pPr>
      <w:r>
        <w:rPr>
          <w:rFonts w:hint="eastAsia" w:ascii="仿宋" w:hAnsi="仿宋" w:eastAsia="仿宋"/>
          <w:sz w:val="28"/>
          <w:szCs w:val="32"/>
        </w:rPr>
        <w:t>第二课段:小人物与小事件2课时</w:t>
      </w:r>
    </w:p>
    <w:p>
      <w:pPr>
        <w:spacing w:line="360" w:lineRule="auto"/>
        <w:ind w:firstLine="560" w:firstLineChars="200"/>
        <w:jc w:val="left"/>
        <w:rPr>
          <w:rFonts w:ascii="仿宋" w:hAnsi="仿宋" w:eastAsia="仿宋"/>
          <w:sz w:val="28"/>
          <w:szCs w:val="32"/>
        </w:rPr>
      </w:pPr>
      <w:r>
        <w:rPr>
          <w:rFonts w:hint="eastAsia" w:ascii="仿宋" w:hAnsi="仿宋" w:eastAsia="仿宋"/>
          <w:sz w:val="28"/>
          <w:szCs w:val="32"/>
        </w:rPr>
        <w:t>第三课段:小人物与大特写2课时</w:t>
      </w:r>
    </w:p>
    <w:p>
      <w:pPr>
        <w:spacing w:line="360" w:lineRule="auto"/>
        <w:ind w:firstLine="560" w:firstLineChars="200"/>
        <w:jc w:val="left"/>
        <w:rPr>
          <w:rFonts w:ascii="仿宋" w:hAnsi="仿宋" w:eastAsia="仿宋"/>
          <w:sz w:val="28"/>
          <w:szCs w:val="32"/>
        </w:rPr>
      </w:pPr>
      <w:r>
        <w:rPr>
          <w:rFonts w:hint="eastAsia" w:ascii="仿宋" w:hAnsi="仿宋" w:eastAsia="仿宋"/>
          <w:sz w:val="28"/>
          <w:szCs w:val="32"/>
        </w:rPr>
        <w:t>单元阅读整合教学1课时("专题复习课")</w:t>
      </w:r>
    </w:p>
    <w:p>
      <w:pPr>
        <w:spacing w:line="360" w:lineRule="auto"/>
        <w:ind w:firstLine="560" w:firstLineChars="200"/>
        <w:jc w:val="left"/>
        <w:rPr>
          <w:rFonts w:ascii="仿宋" w:hAnsi="仿宋" w:eastAsia="仿宋"/>
          <w:sz w:val="28"/>
          <w:szCs w:val="32"/>
        </w:rPr>
      </w:pPr>
      <w:r>
        <w:rPr>
          <w:rFonts w:hint="eastAsia" w:ascii="仿宋" w:hAnsi="仿宋" w:eastAsia="仿宋"/>
          <w:sz w:val="28"/>
          <w:szCs w:val="32"/>
        </w:rPr>
        <w:t>写作教学2课时(一堂"方法指导课",一堂"作文评讲课")</w:t>
      </w:r>
    </w:p>
    <w:p>
      <w:pPr>
        <w:spacing w:line="360" w:lineRule="auto"/>
        <w:ind w:firstLine="560" w:firstLineChars="200"/>
        <w:jc w:val="left"/>
        <w:rPr>
          <w:rFonts w:ascii="仿宋" w:hAnsi="仿宋" w:eastAsia="仿宋"/>
          <w:sz w:val="28"/>
          <w:szCs w:val="32"/>
        </w:rPr>
      </w:pPr>
      <w:r>
        <w:rPr>
          <w:rFonts w:hint="eastAsia" w:ascii="仿宋" w:hAnsi="仿宋" w:eastAsia="仿宋"/>
          <w:sz w:val="28"/>
          <w:szCs w:val="32"/>
        </w:rPr>
        <w:t>单元测评1.5课时</w:t>
      </w:r>
    </w:p>
    <w:p>
      <w:pPr>
        <w:spacing w:line="360" w:lineRule="auto"/>
        <w:ind w:firstLine="560" w:firstLineChars="200"/>
        <w:jc w:val="left"/>
        <w:rPr>
          <w:rFonts w:ascii="仿宋" w:hAnsi="仿宋" w:eastAsia="仿宋"/>
          <w:sz w:val="28"/>
          <w:szCs w:val="32"/>
        </w:rPr>
      </w:pPr>
      <w:r>
        <w:rPr>
          <w:rFonts w:hint="eastAsia" w:ascii="仿宋" w:hAnsi="仿宋" w:eastAsia="仿宋"/>
          <w:sz w:val="28"/>
          <w:szCs w:val="32"/>
        </w:rPr>
        <w:t>讲复习课2课时</w:t>
      </w:r>
    </w:p>
    <w:p>
      <w:pPr>
        <w:spacing w:line="360" w:lineRule="auto"/>
        <w:ind w:firstLine="560" w:firstLineChars="200"/>
        <w:jc w:val="left"/>
        <w:rPr>
          <w:rFonts w:ascii="仿宋" w:hAnsi="仿宋" w:eastAsia="仿宋"/>
          <w:sz w:val="28"/>
          <w:szCs w:val="32"/>
        </w:rPr>
      </w:pPr>
      <w:r>
        <w:rPr>
          <w:rFonts w:hint="eastAsia" w:ascii="仿宋" w:hAnsi="仿宋" w:eastAsia="仿宋"/>
          <w:sz w:val="28"/>
          <w:szCs w:val="32"/>
        </w:rPr>
        <w:t>相较于单篇教学,整合课要用大任务重构单篇,提取出单元大概念,然后具体化,形成网络,设置情境化的任务。</w:t>
      </w:r>
    </w:p>
    <w:p>
      <w:pPr>
        <w:spacing w:line="360" w:lineRule="auto"/>
        <w:ind w:firstLine="560" w:firstLineChars="200"/>
        <w:jc w:val="left"/>
        <w:rPr>
          <w:rFonts w:ascii="仿宋" w:hAnsi="仿宋" w:eastAsia="仿宋"/>
          <w:sz w:val="28"/>
          <w:szCs w:val="32"/>
        </w:rPr>
      </w:pPr>
      <w:r>
        <w:rPr>
          <w:rFonts w:hint="eastAsia" w:ascii="仿宋" w:hAnsi="仿宋" w:eastAsia="仿宋"/>
          <w:sz w:val="28"/>
          <w:szCs w:val="32"/>
        </w:rPr>
        <w:t>(五)对单元目标进行有效叙写</w:t>
      </w:r>
    </w:p>
    <w:p>
      <w:pPr>
        <w:spacing w:line="360" w:lineRule="auto"/>
        <w:ind w:firstLine="560" w:firstLineChars="200"/>
        <w:jc w:val="left"/>
        <w:rPr>
          <w:rFonts w:ascii="仿宋" w:hAnsi="仿宋" w:eastAsia="仿宋"/>
          <w:sz w:val="28"/>
          <w:szCs w:val="32"/>
        </w:rPr>
      </w:pPr>
      <w:r>
        <w:rPr>
          <w:rFonts w:hint="eastAsia" w:ascii="仿宋" w:hAnsi="仿宋" w:eastAsia="仿宋"/>
          <w:sz w:val="28"/>
          <w:szCs w:val="32"/>
        </w:rPr>
        <w:t>【语言文字积累与梳理】</w:t>
      </w:r>
    </w:p>
    <w:p>
      <w:pPr>
        <w:spacing w:line="360" w:lineRule="auto"/>
        <w:ind w:firstLine="560" w:firstLineChars="200"/>
        <w:jc w:val="left"/>
        <w:rPr>
          <w:rFonts w:ascii="仿宋" w:hAnsi="仿宋" w:eastAsia="仿宋"/>
          <w:sz w:val="28"/>
          <w:szCs w:val="32"/>
        </w:rPr>
      </w:pPr>
      <w:r>
        <w:rPr>
          <w:rFonts w:hint="eastAsia" w:ascii="仿宋" w:hAnsi="仿宋" w:eastAsia="仿宋"/>
          <w:sz w:val="28"/>
          <w:szCs w:val="32"/>
        </w:rPr>
        <w:t>(1)能正确听写重点、易错生字词及拼音,达90%正确率。</w:t>
      </w:r>
    </w:p>
    <w:p>
      <w:pPr>
        <w:spacing w:line="360" w:lineRule="auto"/>
        <w:ind w:firstLine="560" w:firstLineChars="200"/>
        <w:jc w:val="left"/>
        <w:rPr>
          <w:rFonts w:ascii="仿宋" w:hAnsi="仿宋" w:eastAsia="仿宋"/>
          <w:sz w:val="28"/>
          <w:szCs w:val="32"/>
        </w:rPr>
      </w:pPr>
      <w:r>
        <w:rPr>
          <w:rFonts w:hint="eastAsia" w:ascii="仿宋" w:hAnsi="仿宋" w:eastAsia="仿宋"/>
          <w:sz w:val="28"/>
          <w:szCs w:val="32"/>
        </w:rPr>
        <w:t>(2)能再认并推断常见实词虚词意义及用法,达80%正确率。</w:t>
      </w:r>
    </w:p>
    <w:p>
      <w:pPr>
        <w:spacing w:line="360" w:lineRule="auto"/>
        <w:ind w:firstLine="560" w:firstLineChars="200"/>
        <w:jc w:val="left"/>
        <w:rPr>
          <w:rFonts w:ascii="仿宋" w:hAnsi="仿宋" w:eastAsia="仿宋"/>
          <w:sz w:val="28"/>
          <w:szCs w:val="32"/>
        </w:rPr>
      </w:pPr>
      <w:r>
        <w:rPr>
          <w:rFonts w:hint="eastAsia" w:ascii="仿宋" w:hAnsi="仿宋" w:eastAsia="仿宋"/>
          <w:sz w:val="28"/>
          <w:szCs w:val="32"/>
        </w:rPr>
        <w:t>【阅读】</w:t>
      </w:r>
    </w:p>
    <w:p>
      <w:pPr>
        <w:spacing w:line="360" w:lineRule="auto"/>
        <w:ind w:firstLine="560" w:firstLineChars="200"/>
        <w:jc w:val="left"/>
        <w:rPr>
          <w:rFonts w:ascii="仿宋" w:hAnsi="仿宋" w:eastAsia="仿宋"/>
          <w:sz w:val="28"/>
          <w:szCs w:val="32"/>
        </w:rPr>
      </w:pPr>
      <w:r>
        <w:rPr>
          <w:rFonts w:hint="eastAsia" w:ascii="仿宋" w:hAnsi="仿宋" w:eastAsia="仿宋"/>
          <w:sz w:val="28"/>
          <w:szCs w:val="32"/>
        </w:rPr>
        <w:t>(1)能借助书中注释和工具书,翻译《卖油翁》文本并进行概要。</w:t>
      </w:r>
    </w:p>
    <w:p>
      <w:pPr>
        <w:spacing w:line="360" w:lineRule="auto"/>
        <w:ind w:firstLine="560" w:firstLineChars="200"/>
        <w:jc w:val="left"/>
        <w:rPr>
          <w:rFonts w:ascii="仿宋" w:hAnsi="仿宋" w:eastAsia="仿宋"/>
          <w:sz w:val="28"/>
          <w:szCs w:val="32"/>
        </w:rPr>
      </w:pPr>
      <w:r>
        <w:rPr>
          <w:rFonts w:hint="eastAsia" w:ascii="仿宋" w:hAnsi="仿宋" w:eastAsia="仿宋"/>
          <w:sz w:val="28"/>
          <w:szCs w:val="32"/>
        </w:rPr>
        <w:t>(2)能根据文本特色和作家的叙述风格,采用多样化的诵读,来加强文本和情感的体悟。</w:t>
      </w:r>
    </w:p>
    <w:p>
      <w:pPr>
        <w:spacing w:line="360" w:lineRule="auto"/>
        <w:ind w:firstLine="560" w:firstLineChars="200"/>
        <w:jc w:val="left"/>
        <w:rPr>
          <w:rFonts w:ascii="仿宋" w:hAnsi="仿宋" w:eastAsia="仿宋"/>
          <w:sz w:val="28"/>
          <w:szCs w:val="32"/>
        </w:rPr>
      </w:pPr>
      <w:r>
        <w:rPr>
          <w:rFonts w:hint="eastAsia" w:ascii="仿宋" w:hAnsi="仿宋" w:eastAsia="仿宋"/>
          <w:sz w:val="28"/>
          <w:szCs w:val="32"/>
        </w:rPr>
        <w:t>(3)能通过仔细阅读文章,重视细部刻画,揣摩人物心态,抓住人物特征。</w:t>
      </w:r>
    </w:p>
    <w:p>
      <w:pPr>
        <w:spacing w:line="360" w:lineRule="auto"/>
        <w:ind w:firstLine="560" w:firstLineChars="200"/>
        <w:jc w:val="left"/>
        <w:rPr>
          <w:rFonts w:ascii="仿宋" w:hAnsi="仿宋" w:eastAsia="仿宋"/>
          <w:sz w:val="28"/>
          <w:szCs w:val="32"/>
        </w:rPr>
      </w:pPr>
      <w:r>
        <w:rPr>
          <w:rFonts w:hint="eastAsia" w:ascii="仿宋" w:hAnsi="仿宋" w:eastAsia="仿宋"/>
          <w:sz w:val="28"/>
          <w:szCs w:val="32"/>
        </w:rPr>
        <w:t>(4)能在标题、详略安排、视角选取等方面抓住传统叙事文本的特征,从整体上把握文章的结构层次。</w:t>
      </w:r>
    </w:p>
    <w:p>
      <w:pPr>
        <w:spacing w:line="360" w:lineRule="auto"/>
        <w:ind w:firstLine="560" w:firstLineChars="200"/>
        <w:jc w:val="left"/>
        <w:rPr>
          <w:rFonts w:ascii="仿宋" w:hAnsi="仿宋" w:eastAsia="仿宋"/>
          <w:sz w:val="28"/>
          <w:szCs w:val="32"/>
        </w:rPr>
      </w:pPr>
      <w:r>
        <w:rPr>
          <w:rFonts w:hint="eastAsia" w:ascii="仿宋" w:hAnsi="仿宋" w:eastAsia="仿宋"/>
          <w:sz w:val="28"/>
          <w:szCs w:val="32"/>
        </w:rPr>
        <w:t>【写作】</w:t>
      </w:r>
    </w:p>
    <w:p>
      <w:pPr>
        <w:spacing w:line="360" w:lineRule="auto"/>
        <w:ind w:firstLine="560" w:firstLineChars="200"/>
        <w:jc w:val="left"/>
        <w:rPr>
          <w:rFonts w:ascii="仿宋" w:hAnsi="仿宋" w:eastAsia="仿宋"/>
          <w:sz w:val="28"/>
          <w:szCs w:val="32"/>
        </w:rPr>
      </w:pPr>
      <w:r>
        <w:rPr>
          <w:rFonts w:hint="eastAsia" w:ascii="仿宋" w:hAnsi="仿宋" w:eastAsia="仿宋"/>
          <w:sz w:val="28"/>
          <w:szCs w:val="32"/>
        </w:rPr>
        <w:t>1.能提取景物特征,运用多样态的方法开展描写。</w:t>
      </w:r>
    </w:p>
    <w:p>
      <w:pPr>
        <w:spacing w:line="360" w:lineRule="auto"/>
        <w:ind w:firstLine="560" w:firstLineChars="200"/>
        <w:jc w:val="left"/>
        <w:rPr>
          <w:rFonts w:ascii="仿宋" w:hAnsi="仿宋" w:eastAsia="仿宋"/>
          <w:sz w:val="28"/>
          <w:szCs w:val="32"/>
        </w:rPr>
      </w:pPr>
      <w:r>
        <w:rPr>
          <w:rFonts w:hint="eastAsia" w:ascii="仿宋" w:hAnsi="仿宋" w:eastAsia="仿宋"/>
          <w:sz w:val="28"/>
          <w:szCs w:val="32"/>
        </w:rPr>
        <w:t>2.能融入情感,运用不同言语形态表达不同情感。</w:t>
      </w:r>
    </w:p>
    <w:p>
      <w:pPr>
        <w:spacing w:line="360" w:lineRule="auto"/>
        <w:ind w:firstLine="560" w:firstLineChars="200"/>
        <w:jc w:val="left"/>
        <w:rPr>
          <w:rFonts w:ascii="仿宋" w:hAnsi="仿宋" w:eastAsia="仿宋"/>
          <w:sz w:val="28"/>
          <w:szCs w:val="32"/>
        </w:rPr>
      </w:pPr>
      <w:r>
        <w:rPr>
          <w:rFonts w:hint="eastAsia" w:ascii="仿宋" w:hAnsi="仿宋" w:eastAsia="仿宋"/>
          <w:sz w:val="28"/>
          <w:szCs w:val="32"/>
        </w:rPr>
        <w:t>3.在实践中明确"描写都是为主旨服务"的宗旨。</w:t>
      </w:r>
    </w:p>
    <w:p>
      <w:pPr>
        <w:spacing w:line="360" w:lineRule="auto"/>
        <w:ind w:firstLine="560" w:firstLineChars="200"/>
        <w:jc w:val="left"/>
        <w:rPr>
          <w:rFonts w:ascii="仿宋" w:hAnsi="仿宋" w:eastAsia="仿宋"/>
          <w:sz w:val="28"/>
          <w:szCs w:val="32"/>
        </w:rPr>
      </w:pPr>
      <w:r>
        <w:rPr>
          <w:rFonts w:hint="eastAsia" w:ascii="仿宋" w:hAnsi="仿宋" w:eastAsia="仿宋"/>
          <w:sz w:val="28"/>
          <w:szCs w:val="32"/>
        </w:rPr>
        <w:t>对单元内容有效解读,对单元目标有效叙写,集所有人的智慧,对单元内容进行有效解读,对单元目标进行有效叙写,综合细化众家之长,形成共案,是第一次集备要务,并在这次集备会确定主备教师。</w:t>
      </w:r>
    </w:p>
    <w:p>
      <w:pPr>
        <w:spacing w:line="360" w:lineRule="auto"/>
        <w:ind w:firstLine="560" w:firstLineChars="200"/>
        <w:jc w:val="left"/>
        <w:rPr>
          <w:rFonts w:ascii="仿宋" w:hAnsi="仿宋" w:eastAsia="仿宋"/>
          <w:sz w:val="28"/>
          <w:szCs w:val="32"/>
        </w:rPr>
      </w:pPr>
      <w:r>
        <w:rPr>
          <w:rFonts w:hint="eastAsia" w:ascii="仿宋" w:hAnsi="仿宋" w:eastAsia="仿宋"/>
          <w:sz w:val="28"/>
          <w:szCs w:val="32"/>
        </w:rPr>
        <w:t>三、第二次集备——磨课评课,加工"共案"</w:t>
      </w:r>
    </w:p>
    <w:p>
      <w:pPr>
        <w:spacing w:line="360" w:lineRule="auto"/>
        <w:ind w:firstLine="560" w:firstLineChars="200"/>
        <w:jc w:val="left"/>
        <w:rPr>
          <w:rFonts w:ascii="仿宋" w:hAnsi="仿宋" w:eastAsia="仿宋"/>
          <w:sz w:val="28"/>
          <w:szCs w:val="32"/>
        </w:rPr>
      </w:pPr>
      <w:r>
        <w:rPr>
          <w:rFonts w:hint="eastAsia" w:ascii="仿宋" w:hAnsi="仿宋" w:eastAsia="仿宋"/>
          <w:sz w:val="28"/>
          <w:szCs w:val="32"/>
        </w:rPr>
        <w:t>第二次集备是对共案的加工,即在不断的磨课与评课中,发现问题,解决问题。</w:t>
      </w:r>
    </w:p>
    <w:p>
      <w:pPr>
        <w:spacing w:line="360" w:lineRule="auto"/>
        <w:ind w:firstLine="560" w:firstLineChars="200"/>
        <w:jc w:val="left"/>
        <w:rPr>
          <w:rFonts w:ascii="仿宋" w:hAnsi="仿宋" w:eastAsia="仿宋"/>
          <w:sz w:val="28"/>
          <w:szCs w:val="32"/>
        </w:rPr>
      </w:pPr>
      <w:r>
        <w:rPr>
          <w:rFonts w:hint="eastAsia" w:ascii="仿宋" w:hAnsi="仿宋" w:eastAsia="仿宋"/>
          <w:sz w:val="28"/>
          <w:szCs w:val="32"/>
        </w:rPr>
        <w:t>磨课过程大致如下:承担展示课的老师再次进行个性化备课并说课或上课,教案发到群里,大家探讨,听课时老师们根据课堂观察量表来观课,这样老师们评课时才集中火力,不旁逸斜,从而规避评课时常常出现的困境:讨论内容零碎无系统,想到什么问什么,想到什么说什么。课后集体研讨,专家和导师给出意见。</w:t>
      </w:r>
    </w:p>
    <w:p>
      <w:pPr>
        <w:spacing w:line="360" w:lineRule="auto"/>
        <w:ind w:firstLine="560" w:firstLineChars="200"/>
        <w:jc w:val="left"/>
        <w:rPr>
          <w:rFonts w:ascii="仿宋" w:hAnsi="仿宋" w:eastAsia="仿宋"/>
          <w:sz w:val="28"/>
          <w:szCs w:val="32"/>
        </w:rPr>
      </w:pPr>
      <w:r>
        <w:rPr>
          <w:rFonts w:hint="eastAsia" w:ascii="仿宋" w:hAnsi="仿宋" w:eastAsia="仿宋"/>
          <w:sz w:val="28"/>
          <w:szCs w:val="32"/>
        </w:rPr>
        <w:t>这次集备,解决听课中出现的主要问题。</w:t>
      </w:r>
    </w:p>
    <w:p>
      <w:pPr>
        <w:spacing w:line="360" w:lineRule="auto"/>
        <w:ind w:firstLine="560" w:firstLineChars="200"/>
        <w:jc w:val="left"/>
        <w:rPr>
          <w:rFonts w:ascii="仿宋" w:hAnsi="仿宋" w:eastAsia="仿宋"/>
          <w:sz w:val="28"/>
          <w:szCs w:val="32"/>
        </w:rPr>
      </w:pPr>
      <w:r>
        <w:rPr>
          <w:rFonts w:hint="eastAsia" w:ascii="仿宋" w:hAnsi="仿宋" w:eastAsia="仿宋"/>
          <w:sz w:val="28"/>
          <w:szCs w:val="32"/>
        </w:rPr>
        <w:t>(一)教学重点、内容与学习目标是否匹配。</w:t>
      </w:r>
    </w:p>
    <w:p>
      <w:pPr>
        <w:spacing w:line="360" w:lineRule="auto"/>
        <w:ind w:firstLine="560" w:firstLineChars="200"/>
        <w:jc w:val="left"/>
        <w:rPr>
          <w:rFonts w:ascii="仿宋" w:hAnsi="仿宋" w:eastAsia="仿宋"/>
          <w:sz w:val="28"/>
          <w:szCs w:val="32"/>
        </w:rPr>
      </w:pPr>
      <w:r>
        <w:rPr>
          <w:rFonts w:hint="eastAsia" w:ascii="仿宋" w:hAnsi="仿宋" w:eastAsia="仿宋"/>
          <w:sz w:val="28"/>
          <w:szCs w:val="32"/>
        </w:rPr>
        <w:t>第一次课堂设计,我们的教学目标是:学生能够在开篇、末尾、次文中的反复和特别之处发现重要句子,并体会文中的含义。但在观课过程中,出现了这样的画面。</w:t>
      </w:r>
    </w:p>
    <w:p>
      <w:pPr>
        <w:spacing w:line="360" w:lineRule="auto"/>
        <w:ind w:firstLine="560" w:firstLineChars="200"/>
        <w:jc w:val="left"/>
        <w:rPr>
          <w:rFonts w:ascii="仿宋" w:hAnsi="仿宋" w:eastAsia="仿宋"/>
          <w:sz w:val="28"/>
          <w:szCs w:val="32"/>
        </w:rPr>
      </w:pPr>
      <w:r>
        <w:rPr>
          <w:rFonts w:hint="eastAsia" w:ascii="仿宋" w:hAnsi="仿宋" w:eastAsia="仿宋"/>
          <w:sz w:val="28"/>
          <w:szCs w:val="32"/>
        </w:rPr>
        <w:t>师提问:《阿长与&lt;山海经&gt;》、《老王》这两篇文章均有反复出现的物,请你找到它。后要求:找到与这些物相关的细节。</w:t>
      </w:r>
    </w:p>
    <w:p>
      <w:pPr>
        <w:spacing w:line="360" w:lineRule="auto"/>
        <w:ind w:firstLine="560" w:firstLineChars="200"/>
        <w:jc w:val="left"/>
        <w:rPr>
          <w:rFonts w:ascii="仿宋" w:hAnsi="仿宋" w:eastAsia="仿宋"/>
          <w:sz w:val="28"/>
          <w:szCs w:val="32"/>
        </w:rPr>
      </w:pPr>
      <w:r>
        <w:rPr>
          <w:rFonts w:hint="eastAsia" w:ascii="仿宋" w:hAnsi="仿宋" w:eastAsia="仿宋"/>
          <w:sz w:val="28"/>
          <w:szCs w:val="32"/>
        </w:rPr>
        <w:t>这个过程用时10分37秒。我们不难发现,学生的活动都指向这个词"找到",这就造成了学生花了一定时间在文中找句子,但对句段的分析、品味则太浅甚至压根儿没有,这样的活动无法触及学生真正的难点和易错点,也无法带领学生的思维走向深度,而导致这样问题的出现的深层原因就是对学习目标的忽略。</w:t>
      </w:r>
    </w:p>
    <w:p>
      <w:pPr>
        <w:spacing w:line="360" w:lineRule="auto"/>
        <w:ind w:firstLine="560" w:firstLineChars="200"/>
        <w:jc w:val="left"/>
        <w:rPr>
          <w:rFonts w:ascii="仿宋" w:hAnsi="仿宋" w:eastAsia="仿宋"/>
          <w:sz w:val="28"/>
          <w:szCs w:val="32"/>
        </w:rPr>
      </w:pPr>
      <w:r>
        <w:rPr>
          <w:rFonts w:hint="eastAsia" w:ascii="仿宋" w:hAnsi="仿宋" w:eastAsia="仿宋"/>
          <w:sz w:val="28"/>
          <w:szCs w:val="32"/>
        </w:rPr>
        <w:t>(二)单元整合课不等于复习课。</w:t>
      </w:r>
    </w:p>
    <w:p>
      <w:pPr>
        <w:spacing w:line="360" w:lineRule="auto"/>
        <w:ind w:firstLine="560" w:firstLineChars="200"/>
        <w:jc w:val="left"/>
        <w:rPr>
          <w:rFonts w:ascii="仿宋" w:hAnsi="仿宋" w:eastAsia="仿宋"/>
          <w:sz w:val="28"/>
          <w:szCs w:val="32"/>
        </w:rPr>
      </w:pPr>
      <w:r>
        <w:rPr>
          <w:rFonts w:hint="eastAsia" w:ascii="仿宋" w:hAnsi="仿宋" w:eastAsia="仿宋"/>
          <w:sz w:val="28"/>
          <w:szCs w:val="32"/>
        </w:rPr>
        <w:t>作为单元整合课,通常有两种课型,分别为"单元小专题探究课"或"单元整合复习课",要求灵活使用本单元的一篇、两篇或多篇课文,凸显大单元教学中对单元难点的突破。</w:t>
      </w:r>
    </w:p>
    <w:p>
      <w:pPr>
        <w:spacing w:line="360" w:lineRule="auto"/>
        <w:ind w:firstLine="560" w:firstLineChars="200"/>
        <w:jc w:val="left"/>
        <w:rPr>
          <w:rFonts w:ascii="仿宋" w:hAnsi="仿宋" w:eastAsia="仿宋"/>
          <w:sz w:val="28"/>
          <w:szCs w:val="32"/>
        </w:rPr>
      </w:pPr>
      <w:r>
        <w:rPr>
          <w:rFonts w:hint="eastAsia" w:ascii="仿宋" w:hAnsi="仿宋" w:eastAsia="仿宋"/>
          <w:sz w:val="28"/>
          <w:szCs w:val="32"/>
        </w:rPr>
        <w:t>第一次试上课,罗老师25分钟都在重新梳理《阿长与&lt;山海经&gt;》和老王作者的情感态度,我们在观课时发现:学生对于已经学过的篇目,已经学过的知识点,反应不积极,举手的学生寥寥无几。原因可能如下:学生单篇文章的学习不够;学生在公开课上举手紧张;已经学过的知识,甚至已经笔记的知识再举手回答,感觉没什么挑战。我们在集体议课时,提出:课堂一半以上的时间复习旧知,是不是背离了整合课的核心?</w:t>
      </w:r>
    </w:p>
    <w:p>
      <w:pPr>
        <w:spacing w:line="360" w:lineRule="auto"/>
        <w:ind w:firstLine="560" w:firstLineChars="200"/>
        <w:jc w:val="left"/>
        <w:rPr>
          <w:rFonts w:ascii="仿宋" w:hAnsi="仿宋" w:eastAsia="仿宋"/>
          <w:sz w:val="28"/>
          <w:szCs w:val="32"/>
        </w:rPr>
      </w:pPr>
      <w:r>
        <w:rPr>
          <w:rFonts w:hint="eastAsia" w:ascii="仿宋" w:hAnsi="仿宋" w:eastAsia="仿宋"/>
          <w:sz w:val="28"/>
          <w:szCs w:val="32"/>
        </w:rPr>
        <w:t>接着我们再次探讨,既然目标已经确定,那是不是应该透过几篇文章的整合,找到阅读、理解文章的钥匙——品味关键语句,而关键语句哪里来?常见如下:关注文章的开头,关注文章的结尾,关注文中的反复及特别之处。于是我们在这儿,又有了一些碰撞,不见得文章的开头、结尾就一定是关键句,学生也不见得能品味出所以然来。</w:t>
      </w:r>
    </w:p>
    <w:p>
      <w:pPr>
        <w:spacing w:line="360" w:lineRule="auto"/>
        <w:ind w:firstLine="560" w:firstLineChars="200"/>
        <w:jc w:val="left"/>
        <w:rPr>
          <w:rFonts w:ascii="仿宋" w:hAnsi="仿宋" w:eastAsia="仿宋"/>
          <w:sz w:val="28"/>
          <w:szCs w:val="32"/>
        </w:rPr>
      </w:pPr>
      <w:r>
        <w:rPr>
          <w:rFonts w:hint="eastAsia" w:ascii="仿宋" w:hAnsi="仿宋" w:eastAsia="仿宋"/>
          <w:sz w:val="28"/>
          <w:szCs w:val="32"/>
        </w:rPr>
        <w:t>如《老王》的开篇:我常乘坐老王的三轮。他蹬,我就坐,一路上我们都说着闲话。</w:t>
      </w:r>
    </w:p>
    <w:p>
      <w:pPr>
        <w:spacing w:line="360" w:lineRule="auto"/>
        <w:ind w:firstLine="560" w:firstLineChars="200"/>
        <w:jc w:val="left"/>
        <w:rPr>
          <w:rFonts w:ascii="仿宋" w:hAnsi="仿宋" w:eastAsia="仿宋"/>
          <w:sz w:val="28"/>
          <w:szCs w:val="32"/>
        </w:rPr>
      </w:pPr>
      <w:r>
        <w:rPr>
          <w:rFonts w:hint="eastAsia" w:ascii="仿宋" w:hAnsi="仿宋" w:eastAsia="仿宋"/>
          <w:sz w:val="28"/>
          <w:szCs w:val="32"/>
        </w:rPr>
        <w:t>如果老师不重点提及,可能部分同学不会认为它不重要,太平常了。可就是这么看似平常的描述,却能析出很多。例如:从"他蹬,我坐",可以看出"我"和老王的人际关系是雇用人际关系,而"我常坐老王的三轮",一个"常"字,以及"一路上我们说着闲话",可以看出"我"和老王的人际关系其实比普通的雇用人际关系好的多,再结合中间反复提及的"钱",老王给我们家带送,车费减半,甚至在临终之际送香油和鸡蛋,说"我不是要钱",可知在老王的心理,把杨绛一家当作了朋友甚至亲人。而杨绛也很照顾老王,只是"可我却拿钱侮辱他",看出"我"和老王的关系以及情感的不对等。</w:t>
      </w:r>
    </w:p>
    <w:p>
      <w:pPr>
        <w:spacing w:line="360" w:lineRule="auto"/>
        <w:ind w:firstLine="560" w:firstLineChars="200"/>
        <w:jc w:val="left"/>
        <w:rPr>
          <w:rFonts w:ascii="仿宋" w:hAnsi="仿宋" w:eastAsia="仿宋"/>
          <w:sz w:val="28"/>
          <w:szCs w:val="32"/>
        </w:rPr>
      </w:pPr>
      <w:r>
        <w:rPr>
          <w:rFonts w:hint="eastAsia" w:ascii="仿宋" w:hAnsi="仿宋" w:eastAsia="仿宋"/>
          <w:sz w:val="28"/>
          <w:szCs w:val="32"/>
        </w:rPr>
        <w:t>这一段是"我"和老王的相识。透析清楚了才能很好的理解他们的相交、相处。</w:t>
      </w:r>
    </w:p>
    <w:p>
      <w:pPr>
        <w:spacing w:line="360" w:lineRule="auto"/>
        <w:ind w:firstLine="560" w:firstLineChars="200"/>
        <w:jc w:val="left"/>
        <w:rPr>
          <w:rFonts w:ascii="仿宋" w:hAnsi="仿宋" w:eastAsia="仿宋"/>
          <w:sz w:val="28"/>
          <w:szCs w:val="32"/>
        </w:rPr>
      </w:pPr>
      <w:r>
        <w:rPr>
          <w:rFonts w:hint="eastAsia" w:ascii="仿宋" w:hAnsi="仿宋" w:eastAsia="仿宋"/>
          <w:sz w:val="28"/>
          <w:szCs w:val="32"/>
        </w:rPr>
        <w:t>正是这种一点一滴的碰撞,人们意识到:整合正是将某些零碎的事物经由一定方法而相互连接,最后产生有价值的一种整体。</w:t>
      </w:r>
    </w:p>
    <w:p>
      <w:pPr>
        <w:spacing w:line="360" w:lineRule="auto"/>
        <w:ind w:firstLine="560" w:firstLineChars="200"/>
        <w:jc w:val="left"/>
        <w:rPr>
          <w:rFonts w:ascii="仿宋" w:hAnsi="仿宋" w:eastAsia="仿宋"/>
          <w:sz w:val="28"/>
          <w:szCs w:val="32"/>
        </w:rPr>
      </w:pPr>
      <w:r>
        <w:rPr>
          <w:rFonts w:hint="eastAsia" w:ascii="仿宋" w:hAnsi="仿宋" w:eastAsia="仿宋"/>
          <w:sz w:val="28"/>
          <w:szCs w:val="32"/>
        </w:rPr>
        <w:t>我们还应该厘清:作为单元整合教材,并非一书与一课的单纯叠加,它还必须在针对单元整合布局(即关注单元导读)同时,充分考虑每篇课文的特殊形式与内容主旨综合设计。老师的整合带动学生自我整合,当整合的复杂度、完成度越高,学生的获得感、成就感就更强。但必须注意的是,编程语言作为工具性和人文性结合的课程,和数学、物理、化学等的直线式课程有所不同,是螺旋上升的课程,这也意味着许多知识点都必须循环往复,就是因为如此,语文整合课程也不能单纯重复。综上所述,在单元内容知识框架的初中语文阅读,最注重的是内容的完整性,主要体现在单位内容、单位与模块、单位与整本书中间的相互关联,在具体实践中还应该注意与课堂的内容浑然一体、前后勾连,尤需在语言文字规范化教学的实际应用中建立内化知识,使学生学得感兴趣、学得实用、学得有力。</w:t>
      </w:r>
    </w:p>
    <w:p>
      <w:pPr>
        <w:spacing w:line="360" w:lineRule="auto"/>
        <w:ind w:firstLine="560" w:firstLineChars="200"/>
        <w:jc w:val="left"/>
        <w:rPr>
          <w:rFonts w:ascii="仿宋" w:hAnsi="仿宋" w:eastAsia="仿宋"/>
          <w:sz w:val="28"/>
          <w:szCs w:val="32"/>
        </w:rPr>
      </w:pPr>
      <w:r>
        <w:rPr>
          <w:rFonts w:hint="eastAsia" w:ascii="仿宋" w:hAnsi="仿宋" w:eastAsia="仿宋"/>
          <w:sz w:val="28"/>
          <w:szCs w:val="32"/>
        </w:rPr>
        <w:t>(三)课堂问题设计应优化。</w:t>
      </w:r>
    </w:p>
    <w:p>
      <w:pPr>
        <w:spacing w:line="360" w:lineRule="auto"/>
        <w:ind w:firstLine="560" w:firstLineChars="200"/>
        <w:jc w:val="left"/>
        <w:rPr>
          <w:rFonts w:ascii="仿宋" w:hAnsi="仿宋" w:eastAsia="仿宋"/>
          <w:sz w:val="28"/>
          <w:szCs w:val="32"/>
        </w:rPr>
      </w:pPr>
      <w:r>
        <w:rPr>
          <w:rFonts w:hint="eastAsia" w:ascii="仿宋" w:hAnsi="仿宋" w:eastAsia="仿宋"/>
          <w:sz w:val="28"/>
          <w:szCs w:val="32"/>
        </w:rPr>
        <w:t>好的问题对于推动课堂、推动学生思考有着非常重要的作用。但我们的课堂往往有如下问题:碎问碎答,问题弯弯绕绕多,情景设置不必要,表达不简明,指向不明确,又或者是提问太过直白,通过研讨我们做了如下修改:</w:t>
      </w:r>
    </w:p>
    <w:p>
      <w:pPr>
        <w:spacing w:line="360" w:lineRule="auto"/>
        <w:ind w:firstLine="560" w:firstLineChars="200"/>
        <w:jc w:val="left"/>
        <w:rPr>
          <w:rFonts w:ascii="仿宋" w:hAnsi="仿宋" w:eastAsia="仿宋"/>
          <w:sz w:val="28"/>
          <w:szCs w:val="32"/>
        </w:rPr>
      </w:pPr>
      <w:r>
        <w:rPr>
          <w:rFonts w:hint="eastAsia" w:ascii="仿宋" w:hAnsi="仿宋" w:eastAsia="仿宋"/>
          <w:sz w:val="28"/>
          <w:szCs w:val="32"/>
        </w:rPr>
        <w:t>如《阿长与&lt;山海经&gt;》:"本文写了哪些事?体现了长妈妈哪些特点或品质?由此看出"我"对长妈妈的情感是怎样变化的?改为:第一段"我"对长妈妈的态度和最后一段"我"对长妈妈的态度截然不同,这是什么原因呢?</w:t>
      </w:r>
    </w:p>
    <w:p>
      <w:pPr>
        <w:spacing w:line="360" w:lineRule="auto"/>
        <w:ind w:firstLine="560" w:firstLineChars="200"/>
        <w:jc w:val="left"/>
        <w:rPr>
          <w:rFonts w:ascii="仿宋" w:hAnsi="仿宋" w:eastAsia="仿宋"/>
          <w:sz w:val="28"/>
          <w:szCs w:val="32"/>
        </w:rPr>
      </w:pPr>
      <w:r>
        <w:rPr>
          <w:rFonts w:hint="eastAsia" w:ascii="仿宋" w:hAnsi="仿宋" w:eastAsia="仿宋"/>
          <w:sz w:val="28"/>
          <w:szCs w:val="32"/>
        </w:rPr>
        <w:t>如《老王》:我们将老王为什么要在临死之际给杨绛送香油和鸡蛋呢?改为:老王送香油和鸡蛋,当杨绛给他钱时,他说:"我不是要钱",那老王真正想要的是什么?</w:t>
      </w:r>
    </w:p>
    <w:p>
      <w:pPr>
        <w:spacing w:line="360" w:lineRule="auto"/>
        <w:ind w:firstLine="560" w:firstLineChars="200"/>
        <w:jc w:val="left"/>
        <w:rPr>
          <w:rFonts w:ascii="仿宋" w:hAnsi="仿宋" w:eastAsia="仿宋"/>
          <w:sz w:val="28"/>
          <w:szCs w:val="32"/>
        </w:rPr>
      </w:pPr>
      <w:r>
        <w:rPr>
          <w:rFonts w:hint="eastAsia" w:ascii="仿宋" w:hAnsi="仿宋" w:eastAsia="仿宋"/>
          <w:sz w:val="28"/>
          <w:szCs w:val="32"/>
        </w:rPr>
        <w:t>如:我们将如何理解"住那儿好多年了这句话",改为:当"我"问"那儿是不是你家"时,老王的回答为什么会答非所问?</w:t>
      </w:r>
    </w:p>
    <w:p>
      <w:pPr>
        <w:spacing w:line="360" w:lineRule="auto"/>
        <w:ind w:firstLine="560" w:firstLineChars="200"/>
        <w:jc w:val="left"/>
        <w:rPr>
          <w:rFonts w:ascii="仿宋" w:hAnsi="仿宋" w:eastAsia="仿宋"/>
          <w:sz w:val="28"/>
          <w:szCs w:val="32"/>
        </w:rPr>
      </w:pPr>
      <w:r>
        <w:rPr>
          <w:rFonts w:hint="eastAsia" w:ascii="仿宋" w:hAnsi="仿宋" w:eastAsia="仿宋"/>
          <w:sz w:val="28"/>
          <w:szCs w:val="32"/>
        </w:rPr>
        <w:t>除此之外,我们的提问一定要有思维的含金量。</w:t>
      </w:r>
    </w:p>
    <w:p>
      <w:pPr>
        <w:spacing w:line="360" w:lineRule="auto"/>
        <w:ind w:firstLine="560" w:firstLineChars="200"/>
        <w:jc w:val="left"/>
        <w:rPr>
          <w:rFonts w:ascii="仿宋" w:hAnsi="仿宋" w:eastAsia="仿宋"/>
          <w:sz w:val="28"/>
          <w:szCs w:val="32"/>
        </w:rPr>
      </w:pPr>
      <w:r>
        <w:rPr>
          <w:rFonts w:hint="eastAsia" w:ascii="仿宋" w:hAnsi="仿宋" w:eastAsia="仿宋"/>
          <w:sz w:val="28"/>
          <w:szCs w:val="32"/>
        </w:rPr>
        <w:t>那这样的问题从哪儿来呢?</w:t>
      </w:r>
    </w:p>
    <w:p>
      <w:pPr>
        <w:spacing w:line="360" w:lineRule="auto"/>
        <w:ind w:firstLine="560" w:firstLineChars="200"/>
        <w:jc w:val="left"/>
        <w:rPr>
          <w:rFonts w:ascii="仿宋" w:hAnsi="仿宋" w:eastAsia="仿宋"/>
          <w:sz w:val="28"/>
          <w:szCs w:val="32"/>
        </w:rPr>
      </w:pPr>
      <w:r>
        <w:rPr>
          <w:rFonts w:hint="eastAsia" w:ascii="仿宋" w:hAnsi="仿宋" w:eastAsia="仿宋"/>
          <w:sz w:val="28"/>
          <w:szCs w:val="32"/>
        </w:rPr>
        <w:t>①勾连现象产生问题。如《阿与长&lt;山海经&gt;》,我们将"本文写了哪些事?体现了长妈妈哪些特点或品质?由此看出"我"对长妈妈的情感是怎样变化的?改为:第一段"我"对长妈妈的态度和最后一段"我"对长妈妈的态度截然不同。这是什么原因呢?</w:t>
      </w:r>
    </w:p>
    <w:p>
      <w:pPr>
        <w:spacing w:line="360" w:lineRule="auto"/>
        <w:ind w:firstLine="560" w:firstLineChars="200"/>
        <w:jc w:val="left"/>
        <w:rPr>
          <w:rFonts w:ascii="仿宋" w:hAnsi="仿宋" w:eastAsia="仿宋"/>
          <w:sz w:val="28"/>
          <w:szCs w:val="32"/>
        </w:rPr>
      </w:pPr>
      <w:r>
        <w:rPr>
          <w:rFonts w:hint="eastAsia" w:ascii="仿宋" w:hAnsi="仿宋" w:eastAsia="仿宋"/>
          <w:sz w:val="28"/>
          <w:szCs w:val="32"/>
        </w:rPr>
        <w:t>②勾连情景产生问题。如:《老王》送香油和鸡蛋时,当杨绛给他钱时,他说:"我不是要钱",那老王真正想要的是什么?</w:t>
      </w:r>
    </w:p>
    <w:p>
      <w:pPr>
        <w:spacing w:line="360" w:lineRule="auto"/>
        <w:ind w:firstLine="560" w:firstLineChars="200"/>
        <w:jc w:val="left"/>
        <w:rPr>
          <w:rFonts w:ascii="仿宋" w:hAnsi="仿宋" w:eastAsia="仿宋"/>
          <w:sz w:val="28"/>
          <w:szCs w:val="32"/>
        </w:rPr>
      </w:pPr>
      <w:r>
        <w:rPr>
          <w:rFonts w:hint="eastAsia" w:ascii="仿宋" w:hAnsi="仿宋" w:eastAsia="仿宋"/>
          <w:sz w:val="28"/>
          <w:szCs w:val="32"/>
        </w:rPr>
        <w:t>③勾连生活产生问题。如:学完本单元,你能结合现实生活举例谈谈对"小人物"理解吗?</w:t>
      </w:r>
    </w:p>
    <w:p>
      <w:pPr>
        <w:spacing w:line="360" w:lineRule="auto"/>
        <w:ind w:firstLine="560" w:firstLineChars="200"/>
        <w:jc w:val="left"/>
        <w:rPr>
          <w:rFonts w:ascii="仿宋" w:hAnsi="仿宋" w:eastAsia="仿宋"/>
          <w:sz w:val="28"/>
          <w:szCs w:val="32"/>
        </w:rPr>
      </w:pPr>
      <w:r>
        <w:rPr>
          <w:rFonts w:hint="eastAsia" w:ascii="仿宋" w:hAnsi="仿宋" w:eastAsia="仿宋"/>
          <w:sz w:val="28"/>
          <w:szCs w:val="32"/>
        </w:rPr>
        <w:t>④勾连问题产生问题。如:根据梳理,大家的主要问题有,我们这节课先来解决问题。</w:t>
      </w:r>
    </w:p>
    <w:p>
      <w:pPr>
        <w:spacing w:line="360" w:lineRule="auto"/>
        <w:ind w:firstLine="560" w:firstLineChars="200"/>
        <w:jc w:val="left"/>
        <w:rPr>
          <w:rFonts w:ascii="仿宋" w:hAnsi="仿宋" w:eastAsia="仿宋"/>
          <w:sz w:val="28"/>
          <w:szCs w:val="32"/>
        </w:rPr>
      </w:pPr>
      <w:r>
        <w:rPr>
          <w:rFonts w:hint="eastAsia" w:ascii="仿宋" w:hAnsi="仿宋" w:eastAsia="仿宋"/>
          <w:sz w:val="28"/>
          <w:szCs w:val="32"/>
        </w:rPr>
        <w:t>磨课这个过程,生成大于预设,终其原因是学情不同。所以不管是哪个课程,教师都应该进行学情分析,力求掌握学生对一定课程的相关知识、技术掌握的范围和质量;了解学生的学习兴趣和学习态度;掌握了学生的基本思想特征、自学能力和学习习惯等。因此,集体备课单纯钻研课本内容是远远不够的,还需要全面研究在具体课堂环境中的一个个活生生的学生的先前经历,从而调动老师的自身能力,明确了课程起点,并选用正确的教学方法,设计出符合本班实际的教学方案。我们对教案并没有绝对预设的、僵化的剧本,只是处在与具体的教育过程、意义情境和实际操作环节之间不断对话的动态生成状态当中。换句话说,预设只是基础,要给生成以空间和自由。</w:t>
      </w:r>
    </w:p>
    <w:p>
      <w:pPr>
        <w:spacing w:line="360" w:lineRule="auto"/>
        <w:ind w:firstLine="560" w:firstLineChars="200"/>
        <w:jc w:val="left"/>
        <w:rPr>
          <w:rFonts w:ascii="仿宋" w:hAnsi="仿宋" w:eastAsia="仿宋"/>
          <w:sz w:val="28"/>
          <w:szCs w:val="32"/>
        </w:rPr>
      </w:pPr>
      <w:r>
        <w:rPr>
          <w:rFonts w:hint="eastAsia" w:ascii="仿宋" w:hAnsi="仿宋" w:eastAsia="仿宋"/>
          <w:sz w:val="28"/>
          <w:szCs w:val="32"/>
        </w:rPr>
        <w:t>那这样说来是不是就无法可依呢?</w:t>
      </w:r>
    </w:p>
    <w:p>
      <w:pPr>
        <w:spacing w:line="360" w:lineRule="auto"/>
        <w:ind w:firstLine="560" w:firstLineChars="200"/>
        <w:jc w:val="left"/>
        <w:rPr>
          <w:rFonts w:ascii="仿宋" w:hAnsi="仿宋" w:eastAsia="仿宋"/>
          <w:sz w:val="28"/>
          <w:szCs w:val="32"/>
        </w:rPr>
      </w:pPr>
      <w:r>
        <w:rPr>
          <w:rFonts w:hint="eastAsia" w:ascii="仿宋" w:hAnsi="仿宋" w:eastAsia="仿宋"/>
          <w:sz w:val="28"/>
          <w:szCs w:val="32"/>
        </w:rPr>
        <w:t>我们不能否认,每个真实的教学情境都是复杂性、独特性且不确定、不稳定的,但教师在"框定问题"之后,利用一系列备课的资料库来回应可能出现的各种问题,对于既定的问题,学生可能出现两种结果:意料之中和意料之外。对于意料之外的答案,教师要会对变化的情境"重新框定问题,回应问题",利用备课的资料库再次"相似地看待"并"相似地解决"问题,这是一个路径,只是这个路径可能需要周而复始的循环运作。</w:t>
      </w:r>
    </w:p>
    <w:p>
      <w:pPr>
        <w:spacing w:line="360" w:lineRule="auto"/>
        <w:ind w:firstLine="560" w:firstLineChars="200"/>
        <w:jc w:val="left"/>
        <w:rPr>
          <w:rFonts w:ascii="仿宋" w:hAnsi="仿宋" w:eastAsia="仿宋"/>
          <w:sz w:val="28"/>
          <w:szCs w:val="32"/>
        </w:rPr>
      </w:pPr>
      <w:r>
        <w:rPr>
          <w:rFonts w:hint="eastAsia" w:ascii="仿宋" w:hAnsi="仿宋" w:eastAsia="仿宋"/>
          <w:sz w:val="28"/>
          <w:szCs w:val="32"/>
        </w:rPr>
        <w:t>四.第三次议备——详解难点,完善共案</w:t>
      </w:r>
    </w:p>
    <w:p>
      <w:pPr>
        <w:spacing w:line="360" w:lineRule="auto"/>
        <w:ind w:firstLine="560" w:firstLineChars="200"/>
        <w:jc w:val="left"/>
        <w:rPr>
          <w:rFonts w:ascii="仿宋" w:hAnsi="仿宋" w:eastAsia="仿宋"/>
          <w:sz w:val="28"/>
          <w:szCs w:val="32"/>
        </w:rPr>
      </w:pPr>
      <w:r>
        <w:rPr>
          <w:rFonts w:hint="eastAsia" w:ascii="仿宋" w:hAnsi="仿宋" w:eastAsia="仿宋"/>
          <w:sz w:val="28"/>
          <w:szCs w:val="32"/>
        </w:rPr>
        <w:t>这次集备目标是:研究如何引导学生能在文章开篇、末尾、文中的反复和特别之处发现重要句子,并体会文中的含义。我们拟定从理解关键句、寻找关键句、品味关键句来逐步探讨,形成如下记录,并整理成简案:</w:t>
      </w:r>
    </w:p>
    <w:p>
      <w:pPr>
        <w:spacing w:line="360" w:lineRule="auto"/>
        <w:ind w:firstLine="560" w:firstLineChars="200"/>
        <w:jc w:val="left"/>
        <w:rPr>
          <w:rFonts w:ascii="仿宋" w:hAnsi="仿宋" w:eastAsia="仿宋"/>
          <w:sz w:val="28"/>
          <w:szCs w:val="32"/>
        </w:rPr>
      </w:pPr>
      <w:r>
        <w:rPr>
          <w:rFonts w:hint="eastAsia" w:ascii="仿宋" w:hAnsi="仿宋" w:eastAsia="仿宋"/>
          <w:sz w:val="28"/>
          <w:szCs w:val="32"/>
        </w:rPr>
        <w:t>教学过程:</w:t>
      </w:r>
    </w:p>
    <w:p>
      <w:pPr>
        <w:spacing w:line="360" w:lineRule="auto"/>
        <w:ind w:firstLine="560" w:firstLineChars="200"/>
        <w:jc w:val="left"/>
        <w:rPr>
          <w:rFonts w:ascii="仿宋" w:hAnsi="仿宋" w:eastAsia="仿宋"/>
          <w:sz w:val="28"/>
          <w:szCs w:val="32"/>
        </w:rPr>
      </w:pPr>
      <w:r>
        <w:rPr>
          <w:rFonts w:hint="eastAsia" w:ascii="仿宋" w:hAnsi="仿宋" w:eastAsia="仿宋"/>
          <w:sz w:val="28"/>
          <w:szCs w:val="32"/>
        </w:rPr>
        <w:t>同学们好,初次见面,老师给你们讲个故事</w:t>
      </w:r>
    </w:p>
    <w:p>
      <w:pPr>
        <w:spacing w:line="360" w:lineRule="auto"/>
        <w:ind w:firstLine="560" w:firstLineChars="200"/>
        <w:jc w:val="left"/>
        <w:rPr>
          <w:rFonts w:ascii="仿宋" w:hAnsi="仿宋" w:eastAsia="仿宋"/>
          <w:sz w:val="28"/>
          <w:szCs w:val="32"/>
        </w:rPr>
      </w:pPr>
      <w:r>
        <w:rPr>
          <w:rFonts w:hint="eastAsia" w:ascii="仿宋" w:hAnsi="仿宋" w:eastAsia="仿宋"/>
          <w:sz w:val="28"/>
          <w:szCs w:val="32"/>
        </w:rPr>
        <w:t>同学们,听完后你们觉得故事中哪句话给你留下的印象最深?</w:t>
      </w:r>
    </w:p>
    <w:p>
      <w:pPr>
        <w:spacing w:line="360" w:lineRule="auto"/>
        <w:ind w:firstLine="560" w:firstLineChars="200"/>
        <w:jc w:val="left"/>
        <w:rPr>
          <w:rFonts w:ascii="仿宋" w:hAnsi="仿宋" w:eastAsia="仿宋"/>
          <w:sz w:val="28"/>
          <w:szCs w:val="32"/>
        </w:rPr>
      </w:pPr>
      <w:r>
        <w:rPr>
          <w:rFonts w:hint="eastAsia" w:ascii="仿宋" w:hAnsi="仿宋" w:eastAsia="仿宋"/>
          <w:sz w:val="28"/>
          <w:szCs w:val="32"/>
        </w:rPr>
        <w:t>其实我们在平时做阅读,就是读散文,而每一位作家在写文章时候都会有自己的创作目的,作者也是散文的中心,所以寻找散文的中心就是我们理解散文的最重要。刚才你能很正确地说出故事的中心句子,非常棒!现在看来你都有了提升阅读分数的潜力,所以今天我们就和老师一起来认识能帮助你正确掌握本文主题的关键句子:中间段、转折句和总起句。</w:t>
      </w:r>
    </w:p>
    <w:p>
      <w:pPr>
        <w:spacing w:line="360" w:lineRule="auto"/>
        <w:ind w:firstLine="560" w:firstLineChars="200"/>
        <w:jc w:val="left"/>
        <w:rPr>
          <w:rFonts w:ascii="仿宋" w:hAnsi="仿宋" w:eastAsia="仿宋"/>
          <w:sz w:val="28"/>
          <w:szCs w:val="32"/>
        </w:rPr>
      </w:pPr>
      <w:r>
        <w:rPr>
          <w:rFonts w:hint="eastAsia" w:ascii="仿宋" w:hAnsi="仿宋" w:eastAsia="仿宋"/>
          <w:sz w:val="28"/>
          <w:szCs w:val="32"/>
        </w:rPr>
        <w:t>在阅读中,我们要尽可能找出重要词句,这才能有助于我们更进一步地了解文中含义,感受作者寄于文中的情意。</w:t>
      </w:r>
    </w:p>
    <w:p>
      <w:pPr>
        <w:spacing w:line="360" w:lineRule="auto"/>
        <w:ind w:firstLine="560" w:firstLineChars="200"/>
        <w:jc w:val="left"/>
        <w:rPr>
          <w:rFonts w:ascii="仿宋" w:hAnsi="仿宋" w:eastAsia="仿宋"/>
          <w:sz w:val="28"/>
          <w:szCs w:val="32"/>
        </w:rPr>
      </w:pPr>
      <w:r>
        <w:rPr>
          <w:rFonts w:hint="eastAsia" w:ascii="仿宋" w:hAnsi="仿宋" w:eastAsia="仿宋"/>
          <w:sz w:val="28"/>
          <w:szCs w:val="32"/>
        </w:rPr>
        <w:t>(一)理解关键句</w:t>
      </w:r>
    </w:p>
    <w:p>
      <w:pPr>
        <w:spacing w:line="360" w:lineRule="auto"/>
        <w:ind w:firstLine="560" w:firstLineChars="200"/>
        <w:jc w:val="left"/>
        <w:rPr>
          <w:rFonts w:ascii="仿宋" w:hAnsi="仿宋" w:eastAsia="仿宋"/>
          <w:sz w:val="28"/>
          <w:szCs w:val="32"/>
        </w:rPr>
      </w:pPr>
      <w:r>
        <w:rPr>
          <w:rFonts w:hint="eastAsia" w:ascii="仿宋" w:hAnsi="仿宋" w:eastAsia="仿宋"/>
          <w:sz w:val="28"/>
          <w:szCs w:val="32"/>
        </w:rPr>
        <w:t>在同学们眼中怎样的句子算关键句呢?</w:t>
      </w:r>
    </w:p>
    <w:p>
      <w:pPr>
        <w:spacing w:line="360" w:lineRule="auto"/>
        <w:ind w:firstLine="560" w:firstLineChars="200"/>
        <w:jc w:val="left"/>
        <w:rPr>
          <w:rFonts w:ascii="仿宋" w:hAnsi="仿宋" w:eastAsia="仿宋"/>
          <w:sz w:val="28"/>
          <w:szCs w:val="32"/>
        </w:rPr>
      </w:pPr>
      <w:r>
        <w:rPr>
          <w:rFonts w:hint="eastAsia" w:ascii="仿宋" w:hAnsi="仿宋" w:eastAsia="仿宋"/>
          <w:sz w:val="28"/>
          <w:szCs w:val="32"/>
        </w:rPr>
        <w:t>预设:最能体现思考感情的词语、议论抒发的语句、承上启下的转折性语句、能概括文章内容的词句、在文中反复出现的词句。令人印象深刻的词句、起线索作用的词句</w:t>
      </w:r>
    </w:p>
    <w:p>
      <w:pPr>
        <w:spacing w:line="360" w:lineRule="auto"/>
        <w:ind w:firstLine="560" w:firstLineChars="200"/>
        <w:jc w:val="left"/>
        <w:rPr>
          <w:rFonts w:ascii="仿宋" w:hAnsi="仿宋" w:eastAsia="仿宋"/>
          <w:sz w:val="28"/>
          <w:szCs w:val="32"/>
        </w:rPr>
      </w:pPr>
      <w:r>
        <w:rPr>
          <w:rFonts w:hint="eastAsia" w:ascii="仿宋" w:hAnsi="仿宋" w:eastAsia="仿宋"/>
          <w:sz w:val="28"/>
          <w:szCs w:val="32"/>
        </w:rPr>
        <w:t>屏显:关键语句通常有以下几种:</w:t>
      </w:r>
    </w:p>
    <w:p>
      <w:pPr>
        <w:spacing w:line="360" w:lineRule="auto"/>
        <w:ind w:firstLine="560" w:firstLineChars="200"/>
        <w:jc w:val="left"/>
        <w:rPr>
          <w:rFonts w:ascii="仿宋" w:hAnsi="仿宋" w:eastAsia="仿宋"/>
          <w:sz w:val="28"/>
          <w:szCs w:val="32"/>
        </w:rPr>
      </w:pPr>
      <w:r>
        <w:rPr>
          <w:rFonts w:hint="eastAsia" w:ascii="仿宋" w:hAnsi="仿宋" w:eastAsia="仿宋"/>
          <w:sz w:val="28"/>
          <w:szCs w:val="32"/>
        </w:rPr>
        <w:t>1.构成比较复杂,但含义很隐晦的难懂的词语。</w:t>
      </w:r>
    </w:p>
    <w:p>
      <w:pPr>
        <w:spacing w:line="360" w:lineRule="auto"/>
        <w:ind w:firstLine="560" w:firstLineChars="200"/>
        <w:jc w:val="left"/>
        <w:rPr>
          <w:rFonts w:ascii="仿宋" w:hAnsi="仿宋" w:eastAsia="仿宋"/>
          <w:sz w:val="28"/>
          <w:szCs w:val="32"/>
        </w:rPr>
      </w:pPr>
      <w:r>
        <w:rPr>
          <w:rFonts w:hint="eastAsia" w:ascii="仿宋" w:hAnsi="仿宋" w:eastAsia="仿宋"/>
          <w:sz w:val="28"/>
          <w:szCs w:val="32"/>
        </w:rPr>
        <w:t>2.采用了特殊的修辞格、含义更加丰富的语句等。</w:t>
      </w:r>
    </w:p>
    <w:p>
      <w:pPr>
        <w:spacing w:line="360" w:lineRule="auto"/>
        <w:ind w:firstLine="560" w:firstLineChars="200"/>
        <w:jc w:val="left"/>
        <w:rPr>
          <w:rFonts w:ascii="仿宋" w:hAnsi="仿宋" w:eastAsia="仿宋"/>
          <w:sz w:val="28"/>
          <w:szCs w:val="32"/>
        </w:rPr>
      </w:pPr>
      <w:r>
        <w:rPr>
          <w:rFonts w:hint="eastAsia" w:ascii="仿宋" w:hAnsi="仿宋" w:eastAsia="仿宋"/>
          <w:sz w:val="28"/>
          <w:szCs w:val="32"/>
        </w:rPr>
        <w:t>3.揭示了文中重要脉络层次的语句,如文章中段首的总起句、段落末的总结句以及转折句子等。</w:t>
      </w:r>
    </w:p>
    <w:p>
      <w:pPr>
        <w:spacing w:line="360" w:lineRule="auto"/>
        <w:ind w:firstLine="560" w:firstLineChars="200"/>
        <w:jc w:val="left"/>
        <w:rPr>
          <w:rFonts w:ascii="仿宋" w:hAnsi="仿宋" w:eastAsia="仿宋"/>
          <w:sz w:val="28"/>
          <w:szCs w:val="32"/>
        </w:rPr>
      </w:pPr>
      <w:r>
        <w:rPr>
          <w:rFonts w:hint="eastAsia" w:ascii="仿宋" w:hAnsi="仿宋" w:eastAsia="仿宋"/>
          <w:sz w:val="28"/>
          <w:szCs w:val="32"/>
        </w:rPr>
        <w:t>4.统摄一整文,也就是人民常说的文眼或者是阐述本文中心、主题、论点、情感等的语句。</w:t>
      </w:r>
    </w:p>
    <w:p>
      <w:pPr>
        <w:spacing w:line="360" w:lineRule="auto"/>
        <w:ind w:firstLine="560" w:firstLineChars="200"/>
        <w:jc w:val="left"/>
        <w:rPr>
          <w:rFonts w:ascii="仿宋" w:hAnsi="仿宋" w:eastAsia="仿宋"/>
          <w:sz w:val="28"/>
          <w:szCs w:val="32"/>
        </w:rPr>
      </w:pPr>
      <w:r>
        <w:rPr>
          <w:rFonts w:hint="eastAsia" w:ascii="仿宋" w:hAnsi="仿宋" w:eastAsia="仿宋"/>
          <w:sz w:val="28"/>
          <w:szCs w:val="32"/>
        </w:rPr>
        <w:t>师:这些关键语句,往往是我们细读文章的最佳切入点,能够帮助我们把握课文的行文脉络与情感变化从而迅速地理解课文,从而探寻编者的写作意图,并揭示文章主题。</w:t>
      </w:r>
    </w:p>
    <w:p>
      <w:pPr>
        <w:spacing w:line="360" w:lineRule="auto"/>
        <w:ind w:firstLine="560" w:firstLineChars="200"/>
        <w:jc w:val="left"/>
        <w:rPr>
          <w:rFonts w:ascii="仿宋" w:hAnsi="仿宋" w:eastAsia="仿宋"/>
          <w:sz w:val="28"/>
          <w:szCs w:val="32"/>
        </w:rPr>
      </w:pPr>
      <w:r>
        <w:rPr>
          <w:rFonts w:hint="eastAsia" w:ascii="仿宋" w:hAnsi="仿宋" w:eastAsia="仿宋"/>
          <w:sz w:val="28"/>
          <w:szCs w:val="32"/>
        </w:rPr>
        <w:t>(二)寻找关键句</w:t>
      </w:r>
    </w:p>
    <w:p>
      <w:pPr>
        <w:spacing w:line="360" w:lineRule="auto"/>
        <w:ind w:firstLine="560" w:firstLineChars="200"/>
        <w:jc w:val="left"/>
        <w:rPr>
          <w:rFonts w:ascii="仿宋" w:hAnsi="仿宋" w:eastAsia="仿宋"/>
          <w:sz w:val="28"/>
          <w:szCs w:val="32"/>
        </w:rPr>
      </w:pPr>
      <w:r>
        <w:rPr>
          <w:rFonts w:hint="eastAsia" w:ascii="仿宋" w:hAnsi="仿宋" w:eastAsia="仿宋"/>
          <w:sz w:val="28"/>
          <w:szCs w:val="32"/>
        </w:rPr>
        <w:t>1.回顾本单元所学,同学们一般是怎样抓关键句的呢?</w:t>
      </w:r>
    </w:p>
    <w:p>
      <w:pPr>
        <w:spacing w:line="360" w:lineRule="auto"/>
        <w:ind w:firstLine="560" w:firstLineChars="200"/>
        <w:jc w:val="left"/>
        <w:rPr>
          <w:rFonts w:ascii="仿宋" w:hAnsi="仿宋" w:eastAsia="仿宋"/>
          <w:sz w:val="28"/>
          <w:szCs w:val="32"/>
        </w:rPr>
      </w:pPr>
      <w:r>
        <w:rPr>
          <w:rFonts w:hint="eastAsia" w:ascii="仿宋" w:hAnsi="仿宋" w:eastAsia="仿宋"/>
          <w:sz w:val="28"/>
          <w:szCs w:val="32"/>
        </w:rPr>
        <w:t>预设:从文章的开头、结尾、中间过渡</w:t>
      </w:r>
    </w:p>
    <w:p>
      <w:pPr>
        <w:spacing w:line="360" w:lineRule="auto"/>
        <w:ind w:firstLine="560" w:firstLineChars="200"/>
        <w:jc w:val="left"/>
        <w:rPr>
          <w:rFonts w:ascii="仿宋" w:hAnsi="仿宋" w:eastAsia="仿宋"/>
          <w:sz w:val="28"/>
          <w:szCs w:val="32"/>
        </w:rPr>
      </w:pPr>
      <w:r>
        <w:rPr>
          <w:rFonts w:hint="eastAsia" w:ascii="仿宋" w:hAnsi="仿宋" w:eastAsia="仿宋"/>
          <w:sz w:val="28"/>
          <w:szCs w:val="32"/>
        </w:rPr>
        <w:t>2.除了从文章结构上找关键句外,还可以从哪些方面入手寻找呢?</w:t>
      </w:r>
    </w:p>
    <w:p>
      <w:pPr>
        <w:spacing w:line="360" w:lineRule="auto"/>
        <w:ind w:firstLine="560" w:firstLineChars="200"/>
        <w:jc w:val="left"/>
        <w:rPr>
          <w:rFonts w:ascii="仿宋" w:hAnsi="仿宋" w:eastAsia="仿宋"/>
          <w:sz w:val="28"/>
          <w:szCs w:val="32"/>
        </w:rPr>
      </w:pPr>
      <w:r>
        <w:rPr>
          <w:rFonts w:hint="eastAsia" w:ascii="仿宋" w:hAnsi="仿宋" w:eastAsia="仿宋"/>
          <w:sz w:val="28"/>
          <w:szCs w:val="32"/>
        </w:rPr>
        <w:t>预设:表达方式如议论抒情词句,出现频率如反复出现的句子,内容上总结概括句还有起线索作用的关键句等(根据学情,此处可以是一个问,也可拆做两个问。)</w:t>
      </w:r>
    </w:p>
    <w:p>
      <w:pPr>
        <w:spacing w:line="360" w:lineRule="auto"/>
        <w:ind w:firstLine="560" w:firstLineChars="200"/>
        <w:jc w:val="left"/>
        <w:rPr>
          <w:rFonts w:ascii="仿宋" w:hAnsi="仿宋" w:eastAsia="仿宋"/>
          <w:sz w:val="28"/>
          <w:szCs w:val="32"/>
        </w:rPr>
      </w:pPr>
      <w:r>
        <w:rPr>
          <w:rFonts w:hint="eastAsia" w:ascii="仿宋" w:hAnsi="仿宋" w:eastAsia="仿宋"/>
          <w:sz w:val="28"/>
          <w:szCs w:val="32"/>
        </w:rPr>
        <w:t>板书:从开头、结尾、文中的反复及特别之处定位关键句</w:t>
      </w:r>
    </w:p>
    <w:p>
      <w:pPr>
        <w:spacing w:line="360" w:lineRule="auto"/>
        <w:ind w:firstLine="560" w:firstLineChars="200"/>
        <w:jc w:val="left"/>
        <w:rPr>
          <w:rFonts w:ascii="仿宋" w:hAnsi="仿宋" w:eastAsia="仿宋"/>
          <w:sz w:val="28"/>
          <w:szCs w:val="32"/>
        </w:rPr>
      </w:pPr>
      <w:r>
        <w:rPr>
          <w:rFonts w:hint="eastAsia" w:ascii="仿宋" w:hAnsi="仿宋" w:eastAsia="仿宋"/>
          <w:sz w:val="28"/>
          <w:szCs w:val="32"/>
        </w:rPr>
        <w:t>(三)品析关键句</w:t>
      </w:r>
    </w:p>
    <w:p>
      <w:pPr>
        <w:spacing w:line="360" w:lineRule="auto"/>
        <w:ind w:firstLine="560" w:firstLineChars="200"/>
        <w:jc w:val="left"/>
        <w:rPr>
          <w:rFonts w:ascii="仿宋" w:hAnsi="仿宋" w:eastAsia="仿宋"/>
          <w:sz w:val="28"/>
          <w:szCs w:val="32"/>
        </w:rPr>
      </w:pPr>
      <w:r>
        <w:rPr>
          <w:rFonts w:hint="eastAsia" w:ascii="仿宋" w:hAnsi="仿宋" w:eastAsia="仿宋"/>
          <w:sz w:val="28"/>
          <w:szCs w:val="32"/>
        </w:rPr>
        <w:t>1.让我们先来读读本单元四篇课文的开头</w:t>
      </w:r>
    </w:p>
    <w:p>
      <w:pPr>
        <w:spacing w:line="360" w:lineRule="auto"/>
        <w:ind w:firstLine="560" w:firstLineChars="200"/>
        <w:jc w:val="left"/>
        <w:rPr>
          <w:rFonts w:ascii="仿宋" w:hAnsi="仿宋" w:eastAsia="仿宋"/>
          <w:sz w:val="28"/>
          <w:szCs w:val="32"/>
        </w:rPr>
      </w:pPr>
      <w:r>
        <w:rPr>
          <w:rFonts w:hint="eastAsia" w:ascii="仿宋" w:hAnsi="仿宋" w:eastAsia="仿宋"/>
          <w:sz w:val="28"/>
          <w:szCs w:val="32"/>
        </w:rPr>
        <w:t>屏显:</w:t>
      </w:r>
    </w:p>
    <w:p>
      <w:pPr>
        <w:spacing w:line="360" w:lineRule="auto"/>
        <w:ind w:firstLine="560" w:firstLineChars="200"/>
        <w:jc w:val="left"/>
        <w:rPr>
          <w:rFonts w:ascii="仿宋" w:hAnsi="仿宋" w:eastAsia="仿宋"/>
          <w:sz w:val="28"/>
          <w:szCs w:val="32"/>
        </w:rPr>
      </w:pPr>
      <w:r>
        <w:rPr>
          <w:rFonts w:hint="eastAsia" w:ascii="仿宋" w:hAnsi="仿宋" w:eastAsia="仿宋"/>
          <w:sz w:val="28"/>
          <w:szCs w:val="32"/>
        </w:rPr>
        <w:t>长妈妈,曾经讲过,是个一向领导着我工作的老女工,讲得阔气一些,是个我的老保姆。虽然我的母亲和一些别的人都这么称她,但好像还略带些客气的意味。唯有祖母才叫她阿长。我母亲平时叫她"阿妈",连"长"字也不带;但到了憎恶她的时刻,——比如发现了屠杀我那隐鼠的人就是她的那个时候,就叫她阿长。</w:t>
      </w:r>
    </w:p>
    <w:p>
      <w:pPr>
        <w:spacing w:line="360" w:lineRule="auto"/>
        <w:ind w:firstLine="560" w:firstLineChars="200"/>
        <w:jc w:val="left"/>
        <w:rPr>
          <w:rFonts w:ascii="仿宋" w:hAnsi="仿宋" w:eastAsia="仿宋"/>
          <w:sz w:val="28"/>
          <w:szCs w:val="32"/>
        </w:rPr>
      </w:pPr>
      <w:r>
        <w:rPr>
          <w:rFonts w:hint="eastAsia" w:ascii="仿宋" w:hAnsi="仿宋" w:eastAsia="仿宋"/>
          <w:sz w:val="28"/>
          <w:szCs w:val="32"/>
        </w:rPr>
        <w:t>我常乘坐老王的三轮车。他蹬,我就坐,一路上我们都说着闲话。</w:t>
      </w:r>
    </w:p>
    <w:p>
      <w:pPr>
        <w:spacing w:line="360" w:lineRule="auto"/>
        <w:ind w:firstLine="560" w:firstLineChars="200"/>
        <w:jc w:val="left"/>
        <w:rPr>
          <w:rFonts w:ascii="仿宋" w:hAnsi="仿宋" w:eastAsia="仿宋"/>
          <w:sz w:val="28"/>
          <w:szCs w:val="32"/>
        </w:rPr>
      </w:pPr>
      <w:r>
        <w:rPr>
          <w:rFonts w:hint="eastAsia" w:ascii="仿宋" w:hAnsi="仿宋" w:eastAsia="仿宋"/>
          <w:sz w:val="28"/>
          <w:szCs w:val="32"/>
        </w:rPr>
        <w:t>父亲总觉得我们家的台阶低。</w:t>
      </w:r>
    </w:p>
    <w:p>
      <w:pPr>
        <w:spacing w:line="360" w:lineRule="auto"/>
        <w:ind w:firstLine="560" w:firstLineChars="200"/>
        <w:jc w:val="left"/>
        <w:rPr>
          <w:rFonts w:ascii="仿宋" w:hAnsi="仿宋" w:eastAsia="仿宋"/>
          <w:sz w:val="28"/>
          <w:szCs w:val="32"/>
        </w:rPr>
      </w:pPr>
      <w:r>
        <w:rPr>
          <w:rFonts w:hint="eastAsia" w:ascii="仿宋" w:hAnsi="仿宋" w:eastAsia="仿宋"/>
          <w:sz w:val="28"/>
          <w:szCs w:val="32"/>
        </w:rPr>
        <w:t>陈康肃公尧咨善射,为当世无双者,公亦以自矜。</w:t>
      </w:r>
    </w:p>
    <w:p>
      <w:pPr>
        <w:spacing w:line="360" w:lineRule="auto"/>
        <w:ind w:firstLine="560" w:firstLineChars="200"/>
        <w:jc w:val="left"/>
        <w:rPr>
          <w:rFonts w:ascii="仿宋" w:hAnsi="仿宋" w:eastAsia="仿宋"/>
          <w:sz w:val="28"/>
          <w:szCs w:val="32"/>
        </w:rPr>
      </w:pPr>
      <w:r>
        <w:rPr>
          <w:rFonts w:hint="eastAsia" w:ascii="仿宋" w:hAnsi="仿宋" w:eastAsia="仿宋"/>
          <w:sz w:val="28"/>
          <w:szCs w:val="32"/>
        </w:rPr>
        <w:t>2.从四篇课文的开头,你读出了哪些关键信息?</w:t>
      </w:r>
    </w:p>
    <w:p>
      <w:pPr>
        <w:spacing w:line="360" w:lineRule="auto"/>
        <w:ind w:firstLine="560" w:firstLineChars="200"/>
        <w:jc w:val="left"/>
        <w:rPr>
          <w:rFonts w:ascii="仿宋" w:hAnsi="仿宋" w:eastAsia="仿宋"/>
          <w:sz w:val="28"/>
          <w:szCs w:val="32"/>
        </w:rPr>
      </w:pPr>
      <w:r>
        <w:rPr>
          <w:rFonts w:hint="eastAsia" w:ascii="仿宋" w:hAnsi="仿宋" w:eastAsia="仿宋"/>
          <w:sz w:val="28"/>
          <w:szCs w:val="32"/>
        </w:rPr>
        <w:t>预设:</w:t>
      </w:r>
    </w:p>
    <w:p>
      <w:pPr>
        <w:spacing w:line="360" w:lineRule="auto"/>
        <w:ind w:firstLine="560" w:firstLineChars="200"/>
        <w:jc w:val="left"/>
        <w:rPr>
          <w:rFonts w:ascii="仿宋" w:hAnsi="仿宋" w:eastAsia="仿宋"/>
          <w:sz w:val="28"/>
          <w:szCs w:val="32"/>
        </w:rPr>
      </w:pPr>
      <w:r>
        <w:rPr>
          <w:rFonts w:hint="eastAsia" w:ascii="仿宋" w:hAnsi="仿宋" w:eastAsia="仿宋"/>
          <w:sz w:val="28"/>
          <w:szCs w:val="32"/>
        </w:rPr>
        <w:t>(1)长妈妈地位低,"我"小时候不怎么尊重(喜欢、在意)她。与后面我震惊于阿长为我买来《山海经》形成对比,欲扬先抑。也暗含了成年鲁迅的愧疚之情。</w:t>
      </w:r>
    </w:p>
    <w:p>
      <w:pPr>
        <w:spacing w:line="360" w:lineRule="auto"/>
        <w:ind w:firstLine="560" w:firstLineChars="200"/>
        <w:jc w:val="left"/>
        <w:rPr>
          <w:rFonts w:ascii="仿宋" w:hAnsi="仿宋" w:eastAsia="仿宋"/>
          <w:sz w:val="28"/>
          <w:szCs w:val="32"/>
        </w:rPr>
      </w:pPr>
      <w:r>
        <w:rPr>
          <w:rFonts w:hint="eastAsia" w:ascii="仿宋" w:hAnsi="仿宋" w:eastAsia="仿宋"/>
          <w:sz w:val="28"/>
          <w:szCs w:val="32"/>
        </w:rPr>
        <w:t>(2)"我"和老王地位从一开始就不平等,所以才有了后面的"愧怍"。</w:t>
      </w:r>
    </w:p>
    <w:p>
      <w:pPr>
        <w:spacing w:line="360" w:lineRule="auto"/>
        <w:ind w:firstLine="560" w:firstLineChars="200"/>
        <w:jc w:val="left"/>
        <w:rPr>
          <w:rFonts w:ascii="仿宋" w:hAnsi="仿宋" w:eastAsia="仿宋"/>
          <w:sz w:val="28"/>
          <w:szCs w:val="32"/>
        </w:rPr>
      </w:pPr>
      <w:r>
        <w:rPr>
          <w:rFonts w:hint="eastAsia" w:ascii="仿宋" w:hAnsi="仿宋" w:eastAsia="仿宋"/>
          <w:sz w:val="28"/>
          <w:szCs w:val="32"/>
        </w:rPr>
        <w:t>(3)父亲自卑、要强。因此有了后来父亲用一生辛劳建成高台阶房屋的故事</w:t>
      </w:r>
    </w:p>
    <w:p>
      <w:pPr>
        <w:spacing w:line="360" w:lineRule="auto"/>
        <w:ind w:firstLine="560" w:firstLineChars="200"/>
        <w:jc w:val="left"/>
        <w:rPr>
          <w:rFonts w:ascii="仿宋" w:hAnsi="仿宋" w:eastAsia="仿宋"/>
          <w:sz w:val="28"/>
          <w:szCs w:val="32"/>
        </w:rPr>
      </w:pPr>
      <w:r>
        <w:rPr>
          <w:rFonts w:hint="eastAsia" w:ascii="仿宋" w:hAnsi="仿宋" w:eastAsia="仿宋"/>
          <w:sz w:val="28"/>
          <w:szCs w:val="32"/>
        </w:rPr>
        <w:t>(4)陈尧咨骄傲,为后面故事的展开铺垫。</w:t>
      </w:r>
    </w:p>
    <w:p>
      <w:pPr>
        <w:spacing w:line="360" w:lineRule="auto"/>
        <w:ind w:firstLine="560" w:firstLineChars="200"/>
        <w:jc w:val="left"/>
        <w:rPr>
          <w:rFonts w:ascii="仿宋" w:hAnsi="仿宋" w:eastAsia="仿宋"/>
          <w:sz w:val="28"/>
          <w:szCs w:val="32"/>
        </w:rPr>
      </w:pPr>
      <w:r>
        <w:rPr>
          <w:rFonts w:hint="eastAsia" w:ascii="仿宋" w:hAnsi="仿宋" w:eastAsia="仿宋"/>
          <w:sz w:val="28"/>
          <w:szCs w:val="32"/>
        </w:rPr>
        <w:t>师:您纵观四篇作品的开篇,其中有的引发下文,引起观众欣赏趣味,有的确立了全篇感情基础,有的开篇点题,暗含主题,有的交待了情节发展产生的历史背景、原因。总之,抓住文章开头的关键词句往往是我们进行文本细读的第一步。</w:t>
      </w:r>
    </w:p>
    <w:p>
      <w:pPr>
        <w:spacing w:line="360" w:lineRule="auto"/>
        <w:ind w:firstLine="560" w:firstLineChars="200"/>
        <w:jc w:val="left"/>
        <w:rPr>
          <w:rFonts w:ascii="仿宋" w:hAnsi="仿宋" w:eastAsia="仿宋"/>
          <w:sz w:val="28"/>
          <w:szCs w:val="32"/>
        </w:rPr>
      </w:pPr>
      <w:r>
        <w:rPr>
          <w:rFonts w:hint="eastAsia" w:ascii="仿宋" w:hAnsi="仿宋" w:eastAsia="仿宋"/>
          <w:sz w:val="28"/>
          <w:szCs w:val="32"/>
        </w:rPr>
        <w:t>3.再来读读结尾吧</w:t>
      </w:r>
    </w:p>
    <w:p>
      <w:pPr>
        <w:spacing w:line="360" w:lineRule="auto"/>
        <w:ind w:firstLine="560" w:firstLineChars="200"/>
        <w:jc w:val="left"/>
        <w:rPr>
          <w:rFonts w:ascii="仿宋" w:hAnsi="仿宋" w:eastAsia="仿宋"/>
          <w:sz w:val="28"/>
          <w:szCs w:val="32"/>
        </w:rPr>
      </w:pPr>
      <w:r>
        <w:rPr>
          <w:rFonts w:hint="eastAsia" w:ascii="仿宋" w:hAnsi="仿宋" w:eastAsia="仿宋"/>
          <w:sz w:val="28"/>
          <w:szCs w:val="32"/>
        </w:rPr>
        <w:t>屏显:</w:t>
      </w:r>
    </w:p>
    <w:p>
      <w:pPr>
        <w:spacing w:line="360" w:lineRule="auto"/>
        <w:ind w:firstLine="560" w:firstLineChars="200"/>
        <w:jc w:val="left"/>
        <w:rPr>
          <w:rFonts w:ascii="仿宋" w:hAnsi="仿宋" w:eastAsia="仿宋"/>
          <w:sz w:val="28"/>
          <w:szCs w:val="32"/>
        </w:rPr>
      </w:pPr>
      <w:r>
        <w:rPr>
          <w:rFonts w:hint="eastAsia" w:ascii="仿宋" w:hAnsi="仿宋" w:eastAsia="仿宋"/>
          <w:sz w:val="28"/>
          <w:szCs w:val="32"/>
        </w:rPr>
        <w:t>仁厚黑暗的地母呵,愿从你怀里永安她的魂灵!</w:t>
      </w:r>
    </w:p>
    <w:p>
      <w:pPr>
        <w:spacing w:line="360" w:lineRule="auto"/>
        <w:ind w:firstLine="560" w:firstLineChars="200"/>
        <w:jc w:val="left"/>
        <w:rPr>
          <w:rFonts w:ascii="仿宋" w:hAnsi="仿宋" w:eastAsia="仿宋"/>
          <w:sz w:val="28"/>
          <w:szCs w:val="32"/>
        </w:rPr>
      </w:pPr>
      <w:r>
        <w:rPr>
          <w:rFonts w:hint="eastAsia" w:ascii="仿宋" w:hAnsi="仿宋" w:eastAsia="仿宋"/>
          <w:sz w:val="28"/>
          <w:szCs w:val="32"/>
        </w:rPr>
        <w:t>多年过去了,我越来越清楚:那是一位幸福的人对一位不幸者的自愧怍</w:t>
      </w:r>
    </w:p>
    <w:p>
      <w:pPr>
        <w:spacing w:line="360" w:lineRule="auto"/>
        <w:ind w:firstLine="560" w:firstLineChars="200"/>
        <w:jc w:val="left"/>
        <w:rPr>
          <w:rFonts w:ascii="仿宋" w:hAnsi="仿宋" w:eastAsia="仿宋"/>
          <w:sz w:val="28"/>
          <w:szCs w:val="32"/>
        </w:rPr>
      </w:pPr>
      <w:r>
        <w:rPr>
          <w:rFonts w:hint="eastAsia" w:ascii="仿宋" w:hAnsi="仿宋" w:eastAsia="仿宋"/>
          <w:sz w:val="28"/>
          <w:szCs w:val="32"/>
        </w:rPr>
        <w:t>怎么了呢,父亲老了。</w:t>
      </w:r>
    </w:p>
    <w:p>
      <w:pPr>
        <w:spacing w:line="360" w:lineRule="auto"/>
        <w:ind w:firstLine="560" w:firstLineChars="200"/>
        <w:jc w:val="left"/>
        <w:rPr>
          <w:rFonts w:ascii="仿宋" w:hAnsi="仿宋" w:eastAsia="仿宋"/>
          <w:sz w:val="28"/>
          <w:szCs w:val="32"/>
        </w:rPr>
      </w:pPr>
      <w:r>
        <w:rPr>
          <w:rFonts w:hint="eastAsia" w:ascii="仿宋" w:hAnsi="仿宋" w:eastAsia="仿宋"/>
          <w:sz w:val="28"/>
          <w:szCs w:val="32"/>
        </w:rPr>
        <w:t>康肃笑而遣之。</w:t>
      </w:r>
    </w:p>
    <w:p>
      <w:pPr>
        <w:spacing w:line="360" w:lineRule="auto"/>
        <w:ind w:firstLine="560" w:firstLineChars="200"/>
        <w:jc w:val="left"/>
        <w:rPr>
          <w:rFonts w:ascii="仿宋" w:hAnsi="仿宋" w:eastAsia="仿宋"/>
          <w:sz w:val="28"/>
          <w:szCs w:val="32"/>
        </w:rPr>
      </w:pPr>
      <w:r>
        <w:rPr>
          <w:rFonts w:hint="eastAsia" w:ascii="仿宋" w:hAnsi="仿宋" w:eastAsia="仿宋"/>
          <w:sz w:val="28"/>
          <w:szCs w:val="32"/>
        </w:rPr>
        <w:t>师提问:在这些结尾关键句中,哪些字或词是你关注的重点?为什么?</w:t>
      </w:r>
    </w:p>
    <w:p>
      <w:pPr>
        <w:spacing w:line="360" w:lineRule="auto"/>
        <w:ind w:firstLine="560" w:firstLineChars="200"/>
        <w:jc w:val="left"/>
        <w:rPr>
          <w:rFonts w:ascii="仿宋" w:hAnsi="仿宋" w:eastAsia="仿宋"/>
          <w:sz w:val="28"/>
          <w:szCs w:val="32"/>
        </w:rPr>
      </w:pPr>
      <w:r>
        <w:rPr>
          <w:rFonts w:hint="eastAsia" w:ascii="仿宋" w:hAnsi="仿宋" w:eastAsia="仿宋"/>
          <w:sz w:val="28"/>
          <w:szCs w:val="32"/>
        </w:rPr>
        <w:t>预设:"愿"表达了鲁迅长妈妈的祝福,怀念。</w:t>
      </w:r>
    </w:p>
    <w:p>
      <w:pPr>
        <w:spacing w:line="360" w:lineRule="auto"/>
        <w:ind w:firstLine="560" w:firstLineChars="200"/>
        <w:jc w:val="left"/>
        <w:rPr>
          <w:rFonts w:ascii="仿宋" w:hAnsi="仿宋" w:eastAsia="仿宋"/>
          <w:sz w:val="28"/>
          <w:szCs w:val="32"/>
        </w:rPr>
      </w:pPr>
      <w:r>
        <w:rPr>
          <w:rFonts w:hint="eastAsia" w:ascii="仿宋" w:hAnsi="仿宋" w:eastAsia="仿宋"/>
          <w:sz w:val="28"/>
          <w:szCs w:val="32"/>
        </w:rPr>
        <w:t>"愧怍"点明中心思想</w:t>
      </w:r>
    </w:p>
    <w:p>
      <w:pPr>
        <w:spacing w:line="360" w:lineRule="auto"/>
        <w:ind w:firstLine="560" w:firstLineChars="200"/>
        <w:jc w:val="left"/>
        <w:rPr>
          <w:rFonts w:ascii="仿宋" w:hAnsi="仿宋" w:eastAsia="仿宋"/>
          <w:sz w:val="28"/>
          <w:szCs w:val="32"/>
        </w:rPr>
      </w:pPr>
      <w:r>
        <w:rPr>
          <w:rFonts w:hint="eastAsia" w:ascii="仿宋" w:hAnsi="仿宋" w:eastAsia="仿宋"/>
          <w:sz w:val="28"/>
          <w:szCs w:val="32"/>
        </w:rPr>
        <w:t>"老了"内涵丰富,不仅指身体老了,还有精神支柱没了</w:t>
      </w:r>
    </w:p>
    <w:p>
      <w:pPr>
        <w:spacing w:line="360" w:lineRule="auto"/>
        <w:ind w:firstLine="560" w:firstLineChars="200"/>
        <w:jc w:val="left"/>
        <w:rPr>
          <w:rFonts w:ascii="仿宋" w:hAnsi="仿宋" w:eastAsia="仿宋"/>
          <w:sz w:val="28"/>
          <w:szCs w:val="32"/>
        </w:rPr>
      </w:pPr>
      <w:r>
        <w:rPr>
          <w:rFonts w:hint="eastAsia" w:ascii="仿宋" w:hAnsi="仿宋" w:eastAsia="仿宋"/>
          <w:sz w:val="28"/>
          <w:szCs w:val="32"/>
        </w:rPr>
        <w:t>"笑"可以有多重含义,不以为然?心悦诚服?</w:t>
      </w:r>
    </w:p>
    <w:p>
      <w:pPr>
        <w:spacing w:line="360" w:lineRule="auto"/>
        <w:ind w:firstLine="560" w:firstLineChars="200"/>
        <w:jc w:val="left"/>
        <w:rPr>
          <w:rFonts w:ascii="仿宋" w:hAnsi="仿宋" w:eastAsia="仿宋"/>
          <w:sz w:val="28"/>
          <w:szCs w:val="32"/>
        </w:rPr>
      </w:pPr>
      <w:r>
        <w:rPr>
          <w:rFonts w:hint="eastAsia" w:ascii="仿宋" w:hAnsi="仿宋" w:eastAsia="仿宋"/>
          <w:sz w:val="28"/>
          <w:szCs w:val="32"/>
        </w:rPr>
        <w:t>师:这些结尾要么直接抒情,点明中心,要么意蕴丰厚,揭示主题,要么留下悬念,引人深思。总之,要明晰作者的写作意图必要抓住结尾之关键。</w:t>
      </w:r>
    </w:p>
    <w:p>
      <w:pPr>
        <w:spacing w:line="360" w:lineRule="auto"/>
        <w:ind w:firstLine="560" w:firstLineChars="200"/>
        <w:jc w:val="left"/>
        <w:rPr>
          <w:rFonts w:ascii="仿宋" w:hAnsi="仿宋" w:eastAsia="仿宋"/>
          <w:sz w:val="28"/>
          <w:szCs w:val="32"/>
        </w:rPr>
      </w:pPr>
      <w:r>
        <w:rPr>
          <w:rFonts w:hint="eastAsia" w:ascii="仿宋" w:hAnsi="仿宋" w:eastAsia="仿宋"/>
          <w:sz w:val="28"/>
          <w:szCs w:val="32"/>
        </w:rPr>
        <w:t>4.你还找到了哪些关键句?它为何关键?</w:t>
      </w:r>
    </w:p>
    <w:p>
      <w:pPr>
        <w:spacing w:line="360" w:lineRule="auto"/>
        <w:ind w:firstLine="560" w:firstLineChars="200"/>
        <w:jc w:val="left"/>
        <w:rPr>
          <w:rFonts w:ascii="仿宋" w:hAnsi="仿宋" w:eastAsia="仿宋"/>
          <w:sz w:val="28"/>
          <w:szCs w:val="32"/>
        </w:rPr>
      </w:pPr>
      <w:r>
        <w:rPr>
          <w:rFonts w:hint="eastAsia" w:ascii="仿宋" w:hAnsi="仿宋" w:eastAsia="仿宋"/>
          <w:sz w:val="28"/>
          <w:szCs w:val="32"/>
        </w:rPr>
        <w:t>预设:(1)各文中直接抒情的词句——直接表达了作者的情感态度</w:t>
      </w:r>
    </w:p>
    <w:p>
      <w:pPr>
        <w:spacing w:line="360" w:lineRule="auto"/>
        <w:ind w:firstLine="560" w:firstLineChars="200"/>
        <w:jc w:val="left"/>
        <w:rPr>
          <w:rFonts w:ascii="仿宋" w:hAnsi="仿宋" w:eastAsia="仿宋"/>
          <w:sz w:val="28"/>
          <w:szCs w:val="32"/>
        </w:rPr>
      </w:pPr>
      <w:r>
        <w:rPr>
          <w:rFonts w:hint="eastAsia" w:ascii="仿宋" w:hAnsi="仿宋" w:eastAsia="仿宋"/>
          <w:sz w:val="28"/>
          <w:szCs w:val="32"/>
        </w:rPr>
        <w:t>(2)她确有伟大的神力,新的敬意——反复出现,起强调作用</w:t>
      </w:r>
    </w:p>
    <w:p>
      <w:pPr>
        <w:spacing w:line="360" w:lineRule="auto"/>
        <w:ind w:firstLine="560" w:firstLineChars="200"/>
        <w:jc w:val="left"/>
        <w:rPr>
          <w:rFonts w:ascii="仿宋" w:hAnsi="仿宋" w:eastAsia="仿宋"/>
          <w:sz w:val="28"/>
          <w:szCs w:val="32"/>
        </w:rPr>
      </w:pPr>
      <w:r>
        <w:rPr>
          <w:rFonts w:hint="eastAsia" w:ascii="仿宋" w:hAnsi="仿宋" w:eastAsia="仿宋"/>
          <w:sz w:val="28"/>
          <w:szCs w:val="32"/>
        </w:rPr>
        <w:t>(3)爸爸也觉得我们家的台阶低——突出人物、促进剧情发展,暗示作品主旨。</w:t>
      </w:r>
    </w:p>
    <w:p>
      <w:pPr>
        <w:spacing w:line="360" w:lineRule="auto"/>
        <w:ind w:firstLine="560" w:firstLineChars="200"/>
        <w:jc w:val="left"/>
        <w:rPr>
          <w:rFonts w:ascii="仿宋" w:hAnsi="仿宋" w:eastAsia="仿宋"/>
          <w:sz w:val="28"/>
          <w:szCs w:val="32"/>
        </w:rPr>
      </w:pPr>
      <w:r>
        <w:rPr>
          <w:rFonts w:hint="eastAsia" w:ascii="仿宋" w:hAnsi="仿宋" w:eastAsia="仿宋"/>
          <w:sz w:val="28"/>
          <w:szCs w:val="32"/>
        </w:rPr>
        <w:t>让我们总结:文中反复出现的句子可前后呼应,起到强调作用,使文章中心更突出。可埋下伏笔,设置悬念,如老王的"直僵僵"可成为文章线索,推动故事情节发展。</w:t>
      </w:r>
    </w:p>
    <w:p>
      <w:pPr>
        <w:spacing w:line="360" w:lineRule="auto"/>
        <w:ind w:firstLine="560" w:firstLineChars="200"/>
        <w:jc w:val="left"/>
        <w:rPr>
          <w:rFonts w:ascii="仿宋" w:hAnsi="仿宋" w:eastAsia="仿宋"/>
          <w:sz w:val="28"/>
          <w:szCs w:val="32"/>
        </w:rPr>
      </w:pPr>
      <w:r>
        <w:rPr>
          <w:rFonts w:hint="eastAsia" w:ascii="仿宋" w:hAnsi="仿宋" w:eastAsia="仿宋"/>
          <w:sz w:val="28"/>
          <w:szCs w:val="32"/>
        </w:rPr>
        <w:t>(四)课堂小结</w:t>
      </w:r>
    </w:p>
    <w:p>
      <w:pPr>
        <w:spacing w:line="360" w:lineRule="auto"/>
        <w:ind w:firstLine="560" w:firstLineChars="200"/>
        <w:jc w:val="left"/>
        <w:rPr>
          <w:rFonts w:ascii="仿宋" w:hAnsi="仿宋" w:eastAsia="仿宋"/>
          <w:sz w:val="28"/>
          <w:szCs w:val="32"/>
        </w:rPr>
      </w:pPr>
      <w:r>
        <w:rPr>
          <w:rFonts w:hint="eastAsia" w:ascii="仿宋" w:hAnsi="仿宋" w:eastAsia="仿宋"/>
          <w:sz w:val="28"/>
          <w:szCs w:val="32"/>
        </w:rPr>
        <w:t>如何准确定位关键句,品析文章主旨?</w:t>
      </w:r>
    </w:p>
    <w:p>
      <w:pPr>
        <w:spacing w:line="360" w:lineRule="auto"/>
        <w:ind w:firstLine="560" w:firstLineChars="200"/>
        <w:jc w:val="left"/>
        <w:rPr>
          <w:rFonts w:ascii="仿宋" w:hAnsi="仿宋" w:eastAsia="仿宋"/>
          <w:sz w:val="28"/>
          <w:szCs w:val="32"/>
        </w:rPr>
      </w:pPr>
      <w:r>
        <w:rPr>
          <w:rFonts w:hint="eastAsia" w:ascii="仿宋" w:hAnsi="仿宋" w:eastAsia="仿宋"/>
          <w:sz w:val="28"/>
          <w:szCs w:val="32"/>
        </w:rPr>
        <w:t>开头结尾很好找,抒情议论少不了。</w:t>
      </w:r>
    </w:p>
    <w:p>
      <w:pPr>
        <w:spacing w:line="360" w:lineRule="auto"/>
        <w:ind w:firstLine="560" w:firstLineChars="200"/>
        <w:jc w:val="left"/>
        <w:rPr>
          <w:rFonts w:ascii="仿宋" w:hAnsi="仿宋" w:eastAsia="仿宋"/>
          <w:sz w:val="28"/>
          <w:szCs w:val="32"/>
        </w:rPr>
      </w:pPr>
      <w:r>
        <w:rPr>
          <w:rFonts w:hint="eastAsia" w:ascii="仿宋" w:hAnsi="仿宋" w:eastAsia="仿宋"/>
          <w:sz w:val="28"/>
          <w:szCs w:val="32"/>
        </w:rPr>
        <w:t>反复出现也关键,细节之处情易变。</w:t>
      </w:r>
    </w:p>
    <w:p>
      <w:pPr>
        <w:spacing w:line="360" w:lineRule="auto"/>
        <w:ind w:firstLine="560" w:firstLineChars="200"/>
        <w:jc w:val="left"/>
        <w:rPr>
          <w:rFonts w:ascii="仿宋" w:hAnsi="仿宋" w:eastAsia="仿宋"/>
          <w:sz w:val="28"/>
          <w:szCs w:val="32"/>
        </w:rPr>
      </w:pPr>
      <w:r>
        <w:rPr>
          <w:rFonts w:hint="eastAsia" w:ascii="仿宋" w:hAnsi="仿宋" w:eastAsia="仿宋"/>
          <w:sz w:val="28"/>
          <w:szCs w:val="32"/>
        </w:rPr>
        <w:t>四.集备后一些未完的思考。</w:t>
      </w:r>
    </w:p>
    <w:p>
      <w:pPr>
        <w:spacing w:line="360" w:lineRule="auto"/>
        <w:ind w:firstLine="560" w:firstLineChars="200"/>
        <w:jc w:val="left"/>
        <w:rPr>
          <w:rFonts w:ascii="仿宋" w:hAnsi="仿宋" w:eastAsia="仿宋"/>
          <w:sz w:val="28"/>
          <w:szCs w:val="32"/>
        </w:rPr>
      </w:pPr>
      <w:r>
        <w:rPr>
          <w:rFonts w:hint="eastAsia" w:ascii="仿宋" w:hAnsi="仿宋" w:eastAsia="仿宋"/>
          <w:sz w:val="28"/>
          <w:szCs w:val="32"/>
        </w:rPr>
        <w:t>研讨是永无止境的,我们还有很多未完的思考,如:</w:t>
      </w:r>
    </w:p>
    <w:p>
      <w:pPr>
        <w:spacing w:line="360" w:lineRule="auto"/>
        <w:ind w:firstLine="560" w:firstLineChars="200"/>
        <w:jc w:val="left"/>
        <w:rPr>
          <w:rFonts w:ascii="仿宋" w:hAnsi="仿宋" w:eastAsia="仿宋"/>
          <w:sz w:val="28"/>
          <w:szCs w:val="32"/>
        </w:rPr>
      </w:pPr>
      <w:r>
        <w:rPr>
          <w:rFonts w:hint="eastAsia" w:ascii="仿宋" w:hAnsi="仿宋" w:eastAsia="仿宋"/>
          <w:sz w:val="28"/>
          <w:szCs w:val="32"/>
        </w:rPr>
        <w:t>1.在学校课标中,有这样的说法:"读书是用口头语言文字形式获得资讯、了解社会世界、进一步发展思维、达到审美心理感觉的途径。课堂教学是指学习者、老师、教科书作者、文章作家相互之间交谈的教学流程。"也就是说,从横向教学角度,单元的课堂教学要从消息、世界、思维、审美等四方面加以设计,这样的目标不好确定。</w:t>
      </w:r>
    </w:p>
    <w:p>
      <w:pPr>
        <w:spacing w:line="360" w:lineRule="auto"/>
        <w:ind w:firstLine="560" w:firstLineChars="200"/>
        <w:jc w:val="left"/>
        <w:rPr>
          <w:rFonts w:ascii="仿宋" w:hAnsi="仿宋" w:eastAsia="仿宋"/>
          <w:sz w:val="28"/>
          <w:szCs w:val="32"/>
        </w:rPr>
      </w:pPr>
      <w:r>
        <w:rPr>
          <w:rFonts w:hint="eastAsia" w:ascii="仿宋" w:hAnsi="仿宋" w:eastAsia="仿宋"/>
          <w:sz w:val="28"/>
          <w:szCs w:val="32"/>
        </w:rPr>
        <w:t>2.阅读能力,是在对语言文字掌握和使用的实际过程中逐渐习得和熏染的。我们不难发现,近几年学生越感语文太难,这是不是也暗示了我们学生的习得与熏染并未达成,很多时候我们是不是重在答题技巧的传授,而忽略了吟咏的熏染呢?</w:t>
      </w:r>
    </w:p>
    <w:p>
      <w:pPr>
        <w:spacing w:line="360" w:lineRule="auto"/>
        <w:ind w:firstLine="560" w:firstLineChars="200"/>
        <w:jc w:val="left"/>
        <w:rPr>
          <w:rFonts w:ascii="仿宋" w:hAnsi="仿宋" w:eastAsia="仿宋"/>
          <w:sz w:val="28"/>
          <w:szCs w:val="32"/>
        </w:rPr>
      </w:pPr>
      <w:r>
        <w:rPr>
          <w:rFonts w:hint="eastAsia" w:ascii="仿宋" w:hAnsi="仿宋" w:eastAsia="仿宋"/>
          <w:sz w:val="28"/>
          <w:szCs w:val="32"/>
        </w:rPr>
        <w:t>3.从纵向层级上考虑,单元教育目标中还需注意其与前后单元的相互联系,并考虑其在本册书中的重要地位,力争上出梯度,如何在篇与篇,单元与单元,学期与学期间找出异同并相勾连……</w:t>
      </w:r>
    </w:p>
    <w:p>
      <w:pPr>
        <w:spacing w:line="360" w:lineRule="auto"/>
        <w:ind w:firstLine="560" w:firstLineChars="200"/>
        <w:jc w:val="left"/>
        <w:rPr>
          <w:rFonts w:ascii="仿宋" w:hAnsi="仿宋" w:eastAsia="仿宋"/>
          <w:sz w:val="28"/>
          <w:szCs w:val="32"/>
        </w:rPr>
      </w:pPr>
    </w:p>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Courier New">
    <w:panose1 w:val="02070309020205020404"/>
    <w:charset w:val="00"/>
    <w:family w:val="modern"/>
    <w:pitch w:val="default"/>
    <w:sig w:usb0="E0002EFF" w:usb1="C0007843" w:usb2="00000009" w:usb3="00000000" w:csb0="400001FF" w:csb1="FFFF0000"/>
  </w:font>
  <w:font w:name="华文新魏">
    <w:altName w:val="宋体"/>
    <w:panose1 w:val="02010800040101010101"/>
    <w:charset w:val="86"/>
    <w:family w:val="auto"/>
    <w:pitch w:val="default"/>
    <w:sig w:usb0="00000000" w:usb1="00000000" w:usb2="00000010" w:usb3="00000000" w:csb0="00040000" w:csb1="00000000"/>
  </w:font>
  <w:font w:name="方正黄草简体">
    <w:altName w:val="宋体"/>
    <w:panose1 w:val="03000509000000000000"/>
    <w:charset w:val="86"/>
    <w:family w:val="script"/>
    <w:pitch w:val="default"/>
    <w:sig w:usb0="00000000" w:usb1="00000000" w:usb2="00000010" w:usb3="00000000" w:csb0="00040000" w:csb1="00000000"/>
  </w:font>
  <w:font w:name="微软雅黑">
    <w:panose1 w:val="020B0503020204020204"/>
    <w:charset w:val="86"/>
    <w:family w:val="swiss"/>
    <w:pitch w:val="default"/>
    <w:sig w:usb0="80000287" w:usb1="2ACF3C50" w:usb2="00000016" w:usb3="00000000" w:csb0="0004001F" w:csb1="00000000"/>
  </w:font>
  <w:font w:name="楷体">
    <w:panose1 w:val="02010609060101010101"/>
    <w:charset w:val="86"/>
    <w:family w:val="modern"/>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 w:name="华文彩云">
    <w:altName w:val="微软雅黑"/>
    <w:panose1 w:val="02010800040101010101"/>
    <w:charset w:val="86"/>
    <w:family w:val="auto"/>
    <w:pitch w:val="default"/>
    <w:sig w:usb0="00000000" w:usb1="00000000" w:usb2="00000010" w:usb3="00000000" w:csb0="00040000" w:csb1="00000000"/>
  </w:font>
  <w:font w:name="方正彩云简体">
    <w:altName w:val="宋体"/>
    <w:panose1 w:val="00000000000000000000"/>
    <w:charset w:val="86"/>
    <w:family w:val="script"/>
    <w:pitch w:val="default"/>
    <w:sig w:usb0="00000000" w:usb1="00000000" w:usb2="00000010" w:usb3="00000000" w:csb0="00040000" w:csb1="00000000"/>
  </w:font>
  <w:font w:name="PMingLiU">
    <w:altName w:val="Microsoft JhengHei UI"/>
    <w:panose1 w:val="02010601000101010101"/>
    <w:charset w:val="88"/>
    <w:family w:val="auto"/>
    <w:pitch w:val="default"/>
    <w:sig w:usb0="00000000" w:usb1="00000000" w:usb2="00000010" w:usb3="00000000" w:csb0="00100000" w:csb1="00000000"/>
  </w:font>
  <w:font w:name="Microsoft JhengHei UI">
    <w:panose1 w:val="020B0604030504040204"/>
    <w:charset w:val="88"/>
    <w:family w:val="auto"/>
    <w:pitch w:val="default"/>
    <w:sig w:usb0="000002A7" w:usb1="28CF4400" w:usb2="00000016" w:usb3="00000000" w:csb0="00100009"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pPr>
    <w:r>
      <w:fldChar w:fldCharType="begin"/>
    </w:r>
    <w:r>
      <w:instrText xml:space="preserve">PAGE   \* MERGEFORMAT</w:instrText>
    </w:r>
    <w:r>
      <w:fldChar w:fldCharType="separate"/>
    </w:r>
    <w:r>
      <w:rPr>
        <w:lang w:val="zh-CN"/>
      </w:rPr>
      <w:t>35</w:t>
    </w:r>
    <w:r>
      <w:fldChar w:fldCharType="end"/>
    </w:r>
  </w:p>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2070" w:firstLineChars="1150"/>
    </w:pPr>
    <w:r>
      <w:drawing>
        <wp:anchor distT="0" distB="0" distL="114300" distR="114300" simplePos="0" relativeHeight="251659264" behindDoc="1" locked="0" layoutInCell="1" allowOverlap="1">
          <wp:simplePos x="0" y="0"/>
          <wp:positionH relativeFrom="column">
            <wp:posOffset>-1135380</wp:posOffset>
          </wp:positionH>
          <wp:positionV relativeFrom="paragraph">
            <wp:posOffset>-540385</wp:posOffset>
          </wp:positionV>
          <wp:extent cx="7538720" cy="10394315"/>
          <wp:effectExtent l="0" t="0" r="5715" b="7620"/>
          <wp:wrapNone/>
          <wp:docPr id="8288" name="图片 8288" descr="C:\Users\DELL\Downloads\VCG2111806711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88" name="图片 8288" descr="C:\Users\DELL\Downloads\VCG211180671133.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a:xfrm>
                    <a:off x="0" y="0"/>
                    <a:ext cx="7542735" cy="10399887"/>
                  </a:xfrm>
                  <a:prstGeom prst="rect">
                    <a:avLst/>
                  </a:prstGeom>
                  <a:noFill/>
                  <a:ln>
                    <a:noFill/>
                  </a:ln>
                </pic:spPr>
              </pic:pic>
            </a:graphicData>
          </a:graphic>
        </wp:anchor>
      </w:drawing>
    </w:r>
    <w:r>
      <w:rPr>
        <w:rFonts w:hint="eastAsia"/>
      </w:rPr>
      <w:t>双流刘勇名师工作室202</w:t>
    </w:r>
    <w:r>
      <w:t>2</w:t>
    </w:r>
    <w:r>
      <w:rPr>
        <w:rFonts w:hint="eastAsia"/>
      </w:rPr>
      <w:t>年春季简报（第</w:t>
    </w:r>
    <w:r>
      <w:t>1</w:t>
    </w:r>
    <w:r>
      <w:rPr>
        <w:rFonts w:hint="eastAsia"/>
      </w:rPr>
      <w:t xml:space="preserve">期）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662DB31"/>
    <w:multiLevelType w:val="singleLevel"/>
    <w:tmpl w:val="E662DB31"/>
    <w:lvl w:ilvl="0" w:tentative="0">
      <w:start w:val="2"/>
      <w:numFmt w:val="chineseCounting"/>
      <w:suff w:val="nothing"/>
      <w:lvlText w:val="%1、"/>
      <w:lvlJc w:val="left"/>
      <w:rPr>
        <w:rFonts w:hint="eastAsia"/>
      </w:rPr>
    </w:lvl>
  </w:abstractNum>
  <w:abstractNum w:abstractNumId="1">
    <w:nsid w:val="0F56144C"/>
    <w:multiLevelType w:val="multilevel"/>
    <w:tmpl w:val="0F56144C"/>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2B687DEB"/>
    <w:multiLevelType w:val="multilevel"/>
    <w:tmpl w:val="2B687DEB"/>
    <w:lvl w:ilvl="0" w:tentative="0">
      <w:start w:val="1"/>
      <w:numFmt w:val="decimal"/>
      <w:lvlText w:val="%1."/>
      <w:lvlJc w:val="left"/>
      <w:pPr>
        <w:ind w:left="360" w:hanging="360"/>
      </w:pPr>
      <w:rPr>
        <w:rFonts w:hint="default" w:ascii="Times New Roman" w:hAnsi="Times New Roman" w:cs="Times New Roman"/>
      </w:rPr>
    </w:lvl>
    <w:lvl w:ilvl="1" w:tentative="0">
      <w:start w:val="1"/>
      <w:numFmt w:val="lowerLetter"/>
      <w:lvlText w:val="%2)"/>
      <w:lvlJc w:val="left"/>
      <w:pPr>
        <w:ind w:left="840" w:hanging="420"/>
      </w:pPr>
      <w:rPr>
        <w:rFonts w:hint="default" w:ascii="Times New Roman" w:hAnsi="Times New Roman" w:cs="Times New Roman"/>
      </w:rPr>
    </w:lvl>
    <w:lvl w:ilvl="2" w:tentative="0">
      <w:start w:val="1"/>
      <w:numFmt w:val="lowerRoman"/>
      <w:lvlText w:val="%3."/>
      <w:lvlJc w:val="right"/>
      <w:pPr>
        <w:ind w:left="1260" w:hanging="420"/>
      </w:pPr>
      <w:rPr>
        <w:rFonts w:hint="default" w:ascii="Times New Roman" w:hAnsi="Times New Roman" w:cs="Times New Roman"/>
      </w:rPr>
    </w:lvl>
    <w:lvl w:ilvl="3" w:tentative="0">
      <w:start w:val="1"/>
      <w:numFmt w:val="decimal"/>
      <w:lvlText w:val="%4."/>
      <w:lvlJc w:val="left"/>
      <w:pPr>
        <w:ind w:left="1680" w:hanging="420"/>
      </w:pPr>
      <w:rPr>
        <w:rFonts w:hint="default" w:ascii="Times New Roman" w:hAnsi="Times New Roman" w:cs="Times New Roman"/>
      </w:rPr>
    </w:lvl>
    <w:lvl w:ilvl="4" w:tentative="0">
      <w:start w:val="1"/>
      <w:numFmt w:val="lowerLetter"/>
      <w:lvlText w:val="%5)"/>
      <w:lvlJc w:val="left"/>
      <w:pPr>
        <w:ind w:left="2100" w:hanging="420"/>
      </w:pPr>
      <w:rPr>
        <w:rFonts w:hint="default" w:ascii="Times New Roman" w:hAnsi="Times New Roman" w:cs="Times New Roman"/>
      </w:rPr>
    </w:lvl>
    <w:lvl w:ilvl="5" w:tentative="0">
      <w:start w:val="1"/>
      <w:numFmt w:val="lowerRoman"/>
      <w:lvlText w:val="%6."/>
      <w:lvlJc w:val="right"/>
      <w:pPr>
        <w:ind w:left="2520" w:hanging="420"/>
      </w:pPr>
      <w:rPr>
        <w:rFonts w:hint="default" w:ascii="Times New Roman" w:hAnsi="Times New Roman" w:cs="Times New Roman"/>
      </w:rPr>
    </w:lvl>
    <w:lvl w:ilvl="6" w:tentative="0">
      <w:start w:val="1"/>
      <w:numFmt w:val="decimal"/>
      <w:lvlText w:val="%7."/>
      <w:lvlJc w:val="left"/>
      <w:pPr>
        <w:ind w:left="2940" w:hanging="420"/>
      </w:pPr>
      <w:rPr>
        <w:rFonts w:hint="default" w:ascii="Times New Roman" w:hAnsi="Times New Roman" w:cs="Times New Roman"/>
      </w:rPr>
    </w:lvl>
    <w:lvl w:ilvl="7" w:tentative="0">
      <w:start w:val="1"/>
      <w:numFmt w:val="lowerLetter"/>
      <w:lvlText w:val="%8)"/>
      <w:lvlJc w:val="left"/>
      <w:pPr>
        <w:ind w:left="3360" w:hanging="420"/>
      </w:pPr>
      <w:rPr>
        <w:rFonts w:hint="default" w:ascii="Times New Roman" w:hAnsi="Times New Roman" w:cs="Times New Roman"/>
      </w:rPr>
    </w:lvl>
    <w:lvl w:ilvl="8" w:tentative="0">
      <w:start w:val="1"/>
      <w:numFmt w:val="lowerRoman"/>
      <w:lvlText w:val="%9."/>
      <w:lvlJc w:val="right"/>
      <w:pPr>
        <w:ind w:left="3780" w:hanging="420"/>
      </w:pPr>
      <w:rPr>
        <w:rFonts w:hint="default" w:ascii="Times New Roman" w:hAnsi="Times New Roman" w:cs="Times New Roman"/>
      </w:rPr>
    </w:lvl>
  </w:abstractNum>
  <w:abstractNum w:abstractNumId="3">
    <w:nsid w:val="3C5A809F"/>
    <w:multiLevelType w:val="singleLevel"/>
    <w:tmpl w:val="3C5A809F"/>
    <w:lvl w:ilvl="0" w:tentative="0">
      <w:start w:val="1"/>
      <w:numFmt w:val="decimal"/>
      <w:lvlText w:val="%1."/>
      <w:lvlJc w:val="left"/>
      <w:pPr>
        <w:ind w:left="425" w:hanging="425"/>
      </w:pPr>
      <w:rPr>
        <w:rFonts w:hint="default"/>
      </w:rPr>
    </w:lvl>
  </w:abstractNum>
  <w:abstractNum w:abstractNumId="4">
    <w:nsid w:val="578145F8"/>
    <w:multiLevelType w:val="multilevel"/>
    <w:tmpl w:val="578145F8"/>
    <w:lvl w:ilvl="0" w:tentative="0">
      <w:start w:val="1"/>
      <w:numFmt w:val="japaneseCounting"/>
      <w:lvlText w:val="%1、"/>
      <w:lvlJc w:val="left"/>
      <w:pPr>
        <w:ind w:left="720" w:hanging="720"/>
      </w:pPr>
      <w:rPr>
        <w:rFonts w:hint="default" w:cs="Times New Roman"/>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abstractNum w:abstractNumId="5">
    <w:nsid w:val="66C49618"/>
    <w:multiLevelType w:val="singleLevel"/>
    <w:tmpl w:val="66C49618"/>
    <w:lvl w:ilvl="0" w:tentative="0">
      <w:start w:val="1"/>
      <w:numFmt w:val="decimal"/>
      <w:lvlText w:val="%1."/>
      <w:lvlJc w:val="left"/>
      <w:pPr>
        <w:tabs>
          <w:tab w:val="left" w:pos="312"/>
        </w:tabs>
      </w:pPr>
    </w:lvl>
  </w:abstractNum>
  <w:abstractNum w:abstractNumId="6">
    <w:nsid w:val="75D67450"/>
    <w:multiLevelType w:val="singleLevel"/>
    <w:tmpl w:val="75D67450"/>
    <w:lvl w:ilvl="0" w:tentative="0">
      <w:start w:val="1"/>
      <w:numFmt w:val="decimal"/>
      <w:lvlText w:val="%1."/>
      <w:lvlJc w:val="left"/>
      <w:pPr>
        <w:tabs>
          <w:tab w:val="left" w:pos="312"/>
        </w:tabs>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4"/>
  </w:num>
  <w:num w:numId="4">
    <w:abstractNumId w:val="3"/>
  </w:num>
  <w:num w:numId="5">
    <w:abstractNumId w:val="0"/>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isplayBackgroundShape w:val="1"/>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41E21EC"/>
    <w:rsid w:val="000B4F43"/>
    <w:rsid w:val="00133CE0"/>
    <w:rsid w:val="00135892"/>
    <w:rsid w:val="00293BAC"/>
    <w:rsid w:val="00354194"/>
    <w:rsid w:val="003810D0"/>
    <w:rsid w:val="003B75F7"/>
    <w:rsid w:val="003D2864"/>
    <w:rsid w:val="003E692F"/>
    <w:rsid w:val="003F1705"/>
    <w:rsid w:val="004806BB"/>
    <w:rsid w:val="005A2A95"/>
    <w:rsid w:val="005A3FE6"/>
    <w:rsid w:val="005C0FC7"/>
    <w:rsid w:val="00602D51"/>
    <w:rsid w:val="00642C5A"/>
    <w:rsid w:val="006A3579"/>
    <w:rsid w:val="006D7669"/>
    <w:rsid w:val="0075524B"/>
    <w:rsid w:val="00756A3A"/>
    <w:rsid w:val="008041BB"/>
    <w:rsid w:val="008E1125"/>
    <w:rsid w:val="00A72CC8"/>
    <w:rsid w:val="00AA709F"/>
    <w:rsid w:val="00B10A6C"/>
    <w:rsid w:val="00B54A89"/>
    <w:rsid w:val="00BA4734"/>
    <w:rsid w:val="00BE7956"/>
    <w:rsid w:val="00C73282"/>
    <w:rsid w:val="00CF5352"/>
    <w:rsid w:val="00D4785F"/>
    <w:rsid w:val="00D63A4B"/>
    <w:rsid w:val="00DA5851"/>
    <w:rsid w:val="00DF6D14"/>
    <w:rsid w:val="00E018C9"/>
    <w:rsid w:val="00E51B3F"/>
    <w:rsid w:val="00ED2ABA"/>
    <w:rsid w:val="00FB3A5D"/>
    <w:rsid w:val="00FC12F2"/>
    <w:rsid w:val="0C587618"/>
    <w:rsid w:val="0D811C7C"/>
    <w:rsid w:val="119F5563"/>
    <w:rsid w:val="15974295"/>
    <w:rsid w:val="17312BF0"/>
    <w:rsid w:val="185C07FD"/>
    <w:rsid w:val="1BEB6F8F"/>
    <w:rsid w:val="1F5F362D"/>
    <w:rsid w:val="1F7A4638"/>
    <w:rsid w:val="246A595C"/>
    <w:rsid w:val="25D16859"/>
    <w:rsid w:val="31CC49F7"/>
    <w:rsid w:val="368315B8"/>
    <w:rsid w:val="397D624C"/>
    <w:rsid w:val="401C4F17"/>
    <w:rsid w:val="44265361"/>
    <w:rsid w:val="4ECC101E"/>
    <w:rsid w:val="535E2689"/>
    <w:rsid w:val="541E21EC"/>
    <w:rsid w:val="55FD68EC"/>
    <w:rsid w:val="5D357E5E"/>
    <w:rsid w:val="5DBE18AA"/>
    <w:rsid w:val="747F7DD2"/>
    <w:rsid w:val="76486B10"/>
    <w:rsid w:val="7CFF2773"/>
    <w:rsid w:val="7D4B14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9">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2">
    <w:name w:val="Body Text"/>
    <w:basedOn w:val="1"/>
    <w:qFormat/>
    <w:uiPriority w:val="1"/>
    <w:rPr>
      <w:rFonts w:ascii="宋体" w:hAnsi="宋体" w:cs="宋体"/>
      <w:b/>
      <w:bCs/>
      <w:sz w:val="28"/>
      <w:szCs w:val="28"/>
      <w:lang w:val="zh-CN" w:bidi="zh-CN"/>
    </w:rPr>
  </w:style>
  <w:style w:type="paragraph" w:styleId="3">
    <w:name w:val="Plain Text"/>
    <w:basedOn w:val="1"/>
    <w:qFormat/>
    <w:uiPriority w:val="0"/>
    <w:rPr>
      <w:rFonts w:ascii="宋体" w:hAnsi="Courier New" w:cs="Courier New"/>
      <w:szCs w:val="21"/>
    </w:rPr>
  </w:style>
  <w:style w:type="paragraph" w:styleId="4">
    <w:name w:val="footer"/>
    <w:basedOn w:val="1"/>
    <w:unhideWhenUsed/>
    <w:qFormat/>
    <w:uiPriority w:val="99"/>
    <w:pPr>
      <w:tabs>
        <w:tab w:val="center" w:pos="4153"/>
        <w:tab w:val="right" w:pos="8306"/>
      </w:tabs>
      <w:snapToGrid w:val="0"/>
      <w:jc w:val="left"/>
    </w:pPr>
    <w:rPr>
      <w:kern w:val="0"/>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table" w:styleId="8">
    <w:name w:val="Table Grid"/>
    <w:basedOn w:val="7"/>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0">
    <w:name w:val="page number"/>
    <w:qFormat/>
    <w:uiPriority w:val="0"/>
  </w:style>
  <w:style w:type="character" w:styleId="11">
    <w:name w:val="Hyperlink"/>
    <w:unhideWhenUsed/>
    <w:uiPriority w:val="0"/>
    <w:rPr>
      <w:color w:val="0000FF"/>
      <w:u w:val="single"/>
    </w:rPr>
  </w:style>
  <w:style w:type="paragraph" w:customStyle="1" w:styleId="12">
    <w:name w:val="正文 A"/>
    <w:qFormat/>
    <w:uiPriority w:val="0"/>
    <w:pPr>
      <w:framePr w:wrap="around" w:vAnchor="margin" w:hAnchor="text" w:y="1"/>
      <w:widowControl w:val="0"/>
      <w:jc w:val="both"/>
    </w:pPr>
    <w:rPr>
      <w:rFonts w:ascii="Calibri" w:hAnsi="Calibri" w:eastAsia="Calibri" w:cs="Calibri"/>
      <w:color w:val="000000"/>
      <w:kern w:val="2"/>
      <w:sz w:val="21"/>
      <w:szCs w:val="21"/>
      <w:u w:color="000000"/>
      <w:lang w:val="en-US" w:eastAsia="zh-CN" w:bidi="ar-SA"/>
    </w:rPr>
  </w:style>
  <w:style w:type="character" w:customStyle="1" w:styleId="13">
    <w:name w:val="无"/>
    <w:qFormat/>
    <w:uiPriority w:val="0"/>
  </w:style>
  <w:style w:type="paragraph" w:styleId="14">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7" Type="http://schemas.openxmlformats.org/officeDocument/2006/relationships/fontTable" Target="fontTable.xml"/><Relationship Id="rId46" Type="http://schemas.openxmlformats.org/officeDocument/2006/relationships/numbering" Target="numbering.xml"/><Relationship Id="rId45" Type="http://schemas.openxmlformats.org/officeDocument/2006/relationships/customXml" Target="../customXml/item1.xml"/><Relationship Id="rId44" Type="http://schemas.openxmlformats.org/officeDocument/2006/relationships/image" Target="media/image40.png"/><Relationship Id="rId43" Type="http://schemas.openxmlformats.org/officeDocument/2006/relationships/image" Target="media/image39.png"/><Relationship Id="rId42" Type="http://schemas.openxmlformats.org/officeDocument/2006/relationships/image" Target="media/image38.png"/><Relationship Id="rId41" Type="http://schemas.openxmlformats.org/officeDocument/2006/relationships/image" Target="media/image37.png"/><Relationship Id="rId40" Type="http://schemas.openxmlformats.org/officeDocument/2006/relationships/image" Target="media/image36.png"/><Relationship Id="rId4" Type="http://schemas.openxmlformats.org/officeDocument/2006/relationships/footer" Target="footer1.xml"/><Relationship Id="rId39" Type="http://schemas.openxmlformats.org/officeDocument/2006/relationships/image" Target="media/image35.png"/><Relationship Id="rId38" Type="http://schemas.openxmlformats.org/officeDocument/2006/relationships/image" Target="media/image34.png"/><Relationship Id="rId37" Type="http://schemas.openxmlformats.org/officeDocument/2006/relationships/image" Target="media/image33.png"/><Relationship Id="rId36" Type="http://schemas.openxmlformats.org/officeDocument/2006/relationships/image" Target="media/image32.png"/><Relationship Id="rId35" Type="http://schemas.openxmlformats.org/officeDocument/2006/relationships/image" Target="media/image31.png"/><Relationship Id="rId34" Type="http://schemas.openxmlformats.org/officeDocument/2006/relationships/image" Target="media/image30.png"/><Relationship Id="rId33" Type="http://schemas.openxmlformats.org/officeDocument/2006/relationships/image" Target="media/image29.png"/><Relationship Id="rId32" Type="http://schemas.openxmlformats.org/officeDocument/2006/relationships/image" Target="media/image28.png"/><Relationship Id="rId31" Type="http://schemas.openxmlformats.org/officeDocument/2006/relationships/image" Target="media/image27.png"/><Relationship Id="rId30" Type="http://schemas.openxmlformats.org/officeDocument/2006/relationships/image" Target="media/image26.png"/><Relationship Id="rId3" Type="http://schemas.openxmlformats.org/officeDocument/2006/relationships/header" Target="header1.xml"/><Relationship Id="rId29" Type="http://schemas.openxmlformats.org/officeDocument/2006/relationships/image" Target="media/image25.png"/><Relationship Id="rId28" Type="http://schemas.openxmlformats.org/officeDocument/2006/relationships/image" Target="media/image24.png"/><Relationship Id="rId27" Type="http://schemas.openxmlformats.org/officeDocument/2006/relationships/image" Target="media/image23.png"/><Relationship Id="rId26" Type="http://schemas.openxmlformats.org/officeDocument/2006/relationships/image" Target="media/image22.png"/><Relationship Id="rId25" Type="http://schemas.openxmlformats.org/officeDocument/2006/relationships/image" Target="media/image21.jpeg"/><Relationship Id="rId24" Type="http://schemas.openxmlformats.org/officeDocument/2006/relationships/image" Target="media/image20.jpeg"/><Relationship Id="rId23" Type="http://schemas.openxmlformats.org/officeDocument/2006/relationships/image" Target="media/image19.jpeg"/><Relationship Id="rId22" Type="http://schemas.openxmlformats.org/officeDocument/2006/relationships/image" Target="media/image18.jpeg"/><Relationship Id="rId21" Type="http://schemas.openxmlformats.org/officeDocument/2006/relationships/image" Target="media/image17.jpeg"/><Relationship Id="rId20" Type="http://schemas.openxmlformats.org/officeDocument/2006/relationships/image" Target="media/image16.jpeg"/><Relationship Id="rId2" Type="http://schemas.openxmlformats.org/officeDocument/2006/relationships/settings" Target="settings.xml"/><Relationship Id="rId19" Type="http://schemas.openxmlformats.org/officeDocument/2006/relationships/image" Target="media/image15.jpeg"/><Relationship Id="rId18" Type="http://schemas.openxmlformats.org/officeDocument/2006/relationships/image" Target="media/image14.jpeg"/><Relationship Id="rId17" Type="http://schemas.openxmlformats.org/officeDocument/2006/relationships/image" Target="media/image13.jpeg"/><Relationship Id="rId16" Type="http://schemas.openxmlformats.org/officeDocument/2006/relationships/image" Target="media/image12.jpeg"/><Relationship Id="rId15" Type="http://schemas.openxmlformats.org/officeDocument/2006/relationships/image" Target="media/image11.png"/><Relationship Id="rId14" Type="http://schemas.openxmlformats.org/officeDocument/2006/relationships/image" Target="media/image10.png"/><Relationship Id="rId13" Type="http://schemas.openxmlformats.org/officeDocument/2006/relationships/image" Target="media/image9.png"/><Relationship Id="rId12" Type="http://schemas.openxmlformats.org/officeDocument/2006/relationships/image" Target="media/image8.png"/><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50</Pages>
  <Words>2316</Words>
  <Characters>13204</Characters>
  <Lines>110</Lines>
  <Paragraphs>30</Paragraphs>
  <TotalTime>63</TotalTime>
  <ScaleCrop>false</ScaleCrop>
  <LinksUpToDate>false</LinksUpToDate>
  <CharactersWithSpaces>15490</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2021-10-21T13:05:00Z</dcterms:created>
  <dc:creator>Administrator</dc:creator>
  <cp:lastModifiedBy>fisherman</cp:lastModifiedBy>
  <dcterms:modified xsi:type="dcterms:W3CDTF">2022-03-25T14:55:09Z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CB3547E29CE84C648DFA63E67D05DA61</vt:lpwstr>
  </property>
</Properties>
</file>