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44"/>
          <w:szCs w:val="44"/>
        </w:rPr>
        <w:t>名师引领明双减，寻觅途径提质量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  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——双流区名师吴明渠工作室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2022.04.28</w:t>
      </w:r>
      <w:r>
        <w:rPr>
          <w:rFonts w:ascii="宋体" w:hAnsi="宋体" w:eastAsia="宋体" w:cs="宋体"/>
          <w:sz w:val="24"/>
          <w:szCs w:val="24"/>
        </w:rPr>
        <w:t>送教龙池小学    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为了让“双减”政策落地，为语文教学课堂实践研究赋能，提高课堂教学质量，提升学生学习质量，2022年4月28日双流区名师吴明渠工作室在龙池小学开展“双减”背景下小学语文教材深度解析实践研究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</w:t>
      </w:r>
      <w:r>
        <w:rPr>
          <w:rFonts w:ascii="宋体" w:hAnsi="宋体" w:eastAsia="宋体" w:cs="宋体"/>
          <w:sz w:val="24"/>
          <w:szCs w:val="24"/>
        </w:rPr>
        <w:t>动。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首先，张静老师为我们带来了部编版小学语文三年级下册《赵州桥》的教学展示。教学过程中，张老师尤其注重带领孩子理解赵州桥的结构特点与建筑特色。在孩子们“演一演，猜一猜”的环节，孩子们在演绎中更加深刻的体会到了赵州桥图案的精美。张老师删繁就简的板书，更是突出了本节课的难点，清晰明了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28645" cy="2346960"/>
            <wp:effectExtent l="0" t="0" r="8255" b="2540"/>
            <wp:docPr id="1" name="图片 1" descr="mmexport165113871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6511387139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   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3167380" cy="2375535"/>
            <wp:effectExtent l="0" t="0" r="7620" b="12065"/>
            <wp:docPr id="3" name="图片 3" descr="mmexport165113874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6511387409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接着，高雪莲老师进行了部编版小学五年级下册《自相矛盾》的教学展示。在本节课中，高老师的教学环节层层递进，她尤其注重以学生为主体，引导学生在各种形式的朗读中读出节奏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读出韵味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明悟道理。课堂最后，孩子们加上表情、动作、想象，将故事讲得绘声绘色。由此可见，高老师的课堂生成性极高。高老师的板书，更是高度浓缩了教学内容，把教学重难点串珠成线，结线成网，使学生见微知著，一目了然。</w:t>
      </w:r>
    </w:p>
    <w:p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87370" cy="2315845"/>
            <wp:effectExtent l="0" t="0" r="11430" b="8255"/>
            <wp:docPr id="4" name="图片 4" descr="mmexport1651138903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511389037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737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66110" cy="2375535"/>
            <wp:effectExtent l="0" t="0" r="8890" b="12065"/>
            <wp:docPr id="5" name="图片 5" descr="165114437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511443712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精彩的教学展示后，四川省优秀教师、四川省教学名师、“四川省名师工作坊”导师、成都市语文学科带头人、成都市青年优秀教师、成都市优秀辅导员、双流县学科带头人、双流县十佳教师——工作室导师吴明渠老师为我们带来了专题讲座《部编版教材精准解读及板书设计》。怎么样上好我们的语文课呢？吴老师指出，我们的重点在于对教材的精准解读。而《小学语文教材点线解读图谱》将我们的每一篇课文用简易图谱的方式，对语文课文进行了精心深入的解读。我们可以从文本里提取线索和关键词，借助点、线、圈将课文脉络梳理清晰。这样的图谱是文本和教学流程的二者结合，是板书的精简呈现，也是我们对教学流程始终保持持续性和完整性的不二法宝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讲座中，吴老师对《小小的船》、《不懂就要问》、《忆读书》等课文进行了细致解读，通过师傅的解读，我们更加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深刻的体会到借助图谱教学不仅能让备课更高效，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也</w:t>
      </w:r>
      <w:r>
        <w:rPr>
          <w:rFonts w:ascii="宋体" w:hAnsi="宋体" w:eastAsia="宋体" w:cs="宋体"/>
          <w:sz w:val="24"/>
          <w:szCs w:val="24"/>
        </w:rPr>
        <w:t>能让我们的语文课堂更有深度。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讲座最后，吴老师希望在未来的教学道路上，我们能够借助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</w:t>
      </w:r>
      <w:r>
        <w:rPr>
          <w:rFonts w:ascii="宋体" w:hAnsi="宋体" w:eastAsia="宋体" w:cs="宋体"/>
          <w:sz w:val="24"/>
          <w:szCs w:val="24"/>
        </w:rPr>
        <w:t>谱，让备课更有效、让教学更有趣、让学生更轻松！</w:t>
      </w:r>
    </w:p>
    <w:p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88615" cy="2166620"/>
            <wp:effectExtent l="0" t="0" r="6985" b="5080"/>
            <wp:docPr id="6" name="图片 6" descr="mmexport1651138676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6511386767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889885" cy="2167890"/>
            <wp:effectExtent l="0" t="0" r="5715" b="3810"/>
            <wp:docPr id="7" name="图片 7" descr="IMG_20220428_11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20428_1107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最后，赵校特别感谢了吴老师长期以来对学校的关心与关注。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赵</w:t>
      </w:r>
      <w:r>
        <w:rPr>
          <w:rFonts w:ascii="宋体" w:hAnsi="宋体" w:eastAsia="宋体" w:cs="宋体"/>
          <w:sz w:val="24"/>
          <w:szCs w:val="24"/>
        </w:rPr>
        <w:t>校也希望教师们能在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今</w:t>
      </w:r>
      <w:r>
        <w:rPr>
          <w:rFonts w:ascii="宋体" w:hAnsi="宋体" w:eastAsia="宋体" w:cs="宋体"/>
          <w:sz w:val="24"/>
          <w:szCs w:val="24"/>
        </w:rPr>
        <w:t>后的教学中对教材进行更加深入的研究，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增强老师之间的凝聚力。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71165" cy="2228850"/>
            <wp:effectExtent l="0" t="0" r="635" b="6350"/>
            <wp:docPr id="8" name="图片 8" descr="mmexport165113877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mexport16511387748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常有言：“名师是大树，能改善一方环境，且在树叶间闪动精彩。”本次名师工作室送教活动把活生生的、真实可感的教学理念，一种科学、合理、有效的、可供参考的教学方法送到了我们身边。如此多角度、全方位的为老师充电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实在受益匪浅</w:t>
      </w:r>
      <w:r>
        <w:rPr>
          <w:rFonts w:ascii="宋体" w:hAnsi="宋体" w:eastAsia="宋体" w:cs="宋体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3ZGY0ZDc5MzUxYWY1Mjg5ZDNhNzU4Yzg1MWJkYWYifQ=="/>
  </w:docVars>
  <w:rsids>
    <w:rsidRoot w:val="00000000"/>
    <w:rsid w:val="05E80E12"/>
    <w:rsid w:val="243F0601"/>
    <w:rsid w:val="2F2D5668"/>
    <w:rsid w:val="3EF10C33"/>
    <w:rsid w:val="4586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1061</Words>
  <Characters>1074</Characters>
  <Lines>0</Lines>
  <Paragraphs>0</Paragraphs>
  <TotalTime>0</TotalTime>
  <ScaleCrop>false</ScaleCrop>
  <LinksUpToDate>false</LinksUpToDate>
  <CharactersWithSpaces>1127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2022-04-28T11:04:00Z</dcterms:created>
  <dc:creator>buyideshiqinghuayi</dc:creator>
  <cp:lastModifiedBy>大萌</cp:lastModifiedBy>
  <dcterms:modified xsi:type="dcterms:W3CDTF">2022-04-30T02:48:00Z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FB135347CB914FBC874BC45BFEA465B7</vt:lpwstr>
  </property>
</Properties>
</file>