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w:t>
      </w:r>
      <w:r>
        <w:rPr>
          <w:rFonts w:hint="eastAsia" w:asciiTheme="minorEastAsia" w:hAnsiTheme="minorEastAsia" w:cstheme="minorEastAsia"/>
          <w:b/>
          <w:bCs/>
          <w:sz w:val="36"/>
          <w:szCs w:val="36"/>
          <w:lang w:val="en-US" w:eastAsia="zh-CN"/>
        </w:rPr>
        <w:t>田野在召唤</w:t>
      </w:r>
      <w:r>
        <w:rPr>
          <w:rFonts w:hint="eastAsia" w:asciiTheme="minorEastAsia" w:hAnsiTheme="minorEastAsia" w:eastAsiaTheme="minorEastAsia" w:cstheme="minorEastAsia"/>
          <w:b/>
          <w:bCs/>
          <w:sz w:val="36"/>
          <w:szCs w:val="36"/>
          <w:lang w:eastAsia="zh-CN"/>
        </w:rPr>
        <w:t>》教学设计</w:t>
      </w:r>
    </w:p>
    <w:p>
      <w:pPr>
        <w:jc w:val="center"/>
        <w:rPr>
          <w:rFonts w:hint="default" w:asciiTheme="minorEastAsia" w:hAnsiTheme="minorEastAsia" w:eastAsia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执教：双流区夏加强名师工作室成员 钟雨秋</w:t>
      </w:r>
    </w:p>
    <w:p>
      <w:pPr>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一、教材内容：人音版小学音乐教材五年级下册第四课</w:t>
      </w:r>
    </w:p>
    <w:p>
      <w:pPr>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二、教材分析：</w:t>
      </w:r>
    </w:p>
    <w:p>
      <w:pPr>
        <w:ind w:firstLine="480" w:firstLineChars="200"/>
        <w:rPr>
          <w:rFonts w:hint="default" w:asciiTheme="minorEastAsia" w:hAnsiTheme="minorEastAsia" w:cstheme="minorEastAsia"/>
          <w:b w:val="0"/>
          <w:bCs w:val="0"/>
          <w:sz w:val="24"/>
          <w:szCs w:val="24"/>
          <w:lang w:val="en-US" w:eastAsia="zh-CN"/>
        </w:rPr>
      </w:pPr>
      <w:r>
        <w:rPr>
          <w:rFonts w:hint="default" w:asciiTheme="minorEastAsia" w:hAnsiTheme="minorEastAsia" w:cstheme="minorEastAsia"/>
          <w:b w:val="0"/>
          <w:bCs w:val="0"/>
          <w:sz w:val="24"/>
          <w:szCs w:val="24"/>
          <w:lang w:val="en-US" w:eastAsia="zh-CN"/>
        </w:rPr>
        <w:t>《田野在召唤》是一首曲调欢快活泼的意大利民歌。它以儿童天真活泼的语气表现了在充满生机的春天里孩子们出发去郊游、旅行时的欢乐心情，抒发了少年儿童对美好大自然的无比热爱的情感。歌曲采用大调式、拍，由四个乐句构成，曲调规整对称。歌曲在2小节的伴唱下弱拍进入第一乐句，上下两乐句节奏紧凑，旋律完全相同，只是在句的尾音上稍做变化。曲调中的同音反复和带切分音的节奏运用使得音乐欢快跳跃，极富有动感，加上第二声部配以固定节奏音型及“啦”的伴唱，形象生动地表现了一队郊游、旅行的儿童们在春意盎然的田野中边走边唱、欢声笑语的欢乐神情。第三、第四乐可在节奏上变得较为宽松，旋律舒展，情绪热烈。两乐句的曲调运用了变化重复的手法。歌中所唱的“梯里通巴”仿佛是美丽的大自然在热情地召唤着小伙伴们“快快来吧”之意。曲中的四度跳进及旋律逐渐向上推进使音乐更为挺拔、嘹亮，形成子高潮，表现了孩子们无此欢畅愉快的心情，最后2小节在四度跳进中把音乐推向全曲的最高音，</w:t>
      </w:r>
      <w:r>
        <w:rPr>
          <w:rFonts w:hint="eastAsia" w:asciiTheme="minorEastAsia" w:hAnsiTheme="minorEastAsia" w:cstheme="minorEastAsia"/>
          <w:b w:val="0"/>
          <w:bCs w:val="0"/>
          <w:sz w:val="24"/>
          <w:szCs w:val="24"/>
          <w:lang w:val="en-US" w:eastAsia="zh-CN"/>
        </w:rPr>
        <w:t>情</w:t>
      </w:r>
      <w:r>
        <w:rPr>
          <w:rFonts w:hint="default" w:asciiTheme="minorEastAsia" w:hAnsiTheme="minorEastAsia" w:cstheme="minorEastAsia"/>
          <w:b w:val="0"/>
          <w:bCs w:val="0"/>
          <w:sz w:val="24"/>
          <w:szCs w:val="24"/>
          <w:lang w:val="en-US" w:eastAsia="zh-CN"/>
        </w:rPr>
        <w:t>绪高涨，使全曲始终洋溢着一派欢乐的气氛，尽情地抒发了对大自然的热爱之情。</w:t>
      </w:r>
    </w:p>
    <w:p>
      <w:pPr>
        <w:numPr>
          <w:ilvl w:val="0"/>
          <w:numId w:val="0"/>
        </w:numPr>
        <w:rPr>
          <w:rFonts w:hint="eastAsia"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三、学情分析：</w:t>
      </w:r>
    </w:p>
    <w:p>
      <w:pPr>
        <w:numPr>
          <w:ilvl w:val="0"/>
          <w:numId w:val="0"/>
        </w:numPr>
        <w:rPr>
          <w:rFonts w:hint="default" w:asciiTheme="minorEastAsia" w:hAnsi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 xml:space="preserve">    五年级的学生由于年龄特点、生活范围和认知进一步提高，体验感受与探索音乐的能力增强。但由于多数学生的学习习惯、自控能力、注意力集中程度不同，学生学习音乐的能力也存在着一定的个体差异。因此，我将以活泼的教学方式利和音乐独特的魅力去吸引学生。同时，针对学生的能力进行基础和拓展教学，以满足学生不同的学习需要。所授课这个班级的学生比较喜欢音乐，学生的基础较强，有一定的音乐理论知识，上课发言比较积极，学习主动性比较强，对于学习音乐的兴趣较浓。</w:t>
      </w:r>
    </w:p>
    <w:p>
      <w:pPr>
        <w:numPr>
          <w:ilvl w:val="0"/>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四、</w:t>
      </w:r>
      <w:r>
        <w:rPr>
          <w:rFonts w:hint="eastAsia" w:asciiTheme="minorEastAsia" w:hAnsiTheme="minorEastAsia" w:eastAsiaTheme="minorEastAsia" w:cstheme="minorEastAsia"/>
          <w:b w:val="0"/>
          <w:bCs w:val="0"/>
          <w:sz w:val="24"/>
          <w:szCs w:val="24"/>
          <w:lang w:val="en-US" w:eastAsia="zh-CN"/>
        </w:rPr>
        <w:t>教学目标：</w:t>
      </w:r>
    </w:p>
    <w:p>
      <w:pPr>
        <w:numPr>
          <w:ilvl w:val="0"/>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（一）通过歌曲的学唱，感受春天的田野风光，激发学生对大自然的热爱与歌颂。</w:t>
      </w:r>
    </w:p>
    <w:p>
      <w:pPr>
        <w:numPr>
          <w:ilvl w:val="0"/>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（二）通过听、辨、画、唱等音乐实践活动，感受歌曲欢快的情绪，准确、有感情的演唱歌曲，并尝试二声部演唱</w:t>
      </w:r>
    </w:p>
    <w:p>
      <w:pPr>
        <w:numPr>
          <w:ilvl w:val="0"/>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（三）认识弱起小节，并能唱出弱起小节带给音乐中的情绪变化。</w:t>
      </w:r>
    </w:p>
    <w:p>
      <w:pPr>
        <w:numPr>
          <w:ilvl w:val="0"/>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五、</w:t>
      </w:r>
      <w:r>
        <w:rPr>
          <w:rFonts w:hint="eastAsia" w:asciiTheme="minorEastAsia" w:hAnsiTheme="minorEastAsia" w:eastAsiaTheme="minorEastAsia" w:cstheme="minorEastAsia"/>
          <w:b w:val="0"/>
          <w:bCs w:val="0"/>
          <w:sz w:val="24"/>
          <w:szCs w:val="24"/>
          <w:lang w:val="en-US" w:eastAsia="zh-CN"/>
        </w:rPr>
        <w:t>教学重</w:t>
      </w:r>
      <w:r>
        <w:rPr>
          <w:rFonts w:hint="eastAsia" w:asciiTheme="minorEastAsia" w:hAnsiTheme="minorEastAsia" w:cstheme="minorEastAsia"/>
          <w:b w:val="0"/>
          <w:bCs w:val="0"/>
          <w:sz w:val="24"/>
          <w:szCs w:val="24"/>
          <w:lang w:val="en-US" w:eastAsia="zh-CN"/>
        </w:rPr>
        <w:t>难</w:t>
      </w:r>
      <w:r>
        <w:rPr>
          <w:rFonts w:hint="eastAsia" w:asciiTheme="minorEastAsia" w:hAnsiTheme="minorEastAsia" w:eastAsiaTheme="minorEastAsia" w:cstheme="minorEastAsia"/>
          <w:b w:val="0"/>
          <w:bCs w:val="0"/>
          <w:sz w:val="24"/>
          <w:szCs w:val="24"/>
          <w:lang w:val="en-US" w:eastAsia="zh-CN"/>
        </w:rPr>
        <w:t>点：</w:t>
      </w: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（一）二声部合唱声音的和谐与统一</w:t>
      </w: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（二）弱起小节地掌握与处理</w:t>
      </w:r>
    </w:p>
    <w:p>
      <w:pPr>
        <w:numPr>
          <w:ilvl w:val="0"/>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六、</w:t>
      </w:r>
      <w:r>
        <w:rPr>
          <w:rFonts w:hint="eastAsia" w:asciiTheme="minorEastAsia" w:hAnsiTheme="minorEastAsia" w:eastAsiaTheme="minorEastAsia" w:cstheme="minorEastAsia"/>
          <w:b w:val="0"/>
          <w:bCs w:val="0"/>
          <w:sz w:val="24"/>
          <w:szCs w:val="24"/>
          <w:lang w:val="en-US" w:eastAsia="zh-CN"/>
        </w:rPr>
        <w:t>教学过程：</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（一）组织教学，师生问好</w:t>
      </w: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（二）发声练习</w:t>
      </w: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1、模仿“春风”连贯、柔和的声音</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师：同学们，春天悄悄地来了，大地披上了绿色的外衣，朵朵鲜花竞相开放，春风拂面，让我们感受到了春天的暖意，听，春风吹来了。</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师：我们大家一起用“lu”来模仿春风的声音。</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1=bE  4/4  </w:t>
      </w: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 |3 - - - | 5 - - - | 2 - 4 - | 3 - - 0|</w:t>
      </w: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Lu Lu-</w:t>
      </w:r>
    </w:p>
    <w:p>
      <w:pPr>
        <w:numPr>
          <w:ilvl w:val="0"/>
          <w:numId w:val="1"/>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模仿“春雨“短促、有弹性的声音</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师：你们听，春风把春雨给引来了。</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(1)教师弹琴用“滴、嗒＂范唱旋律。</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1=bE  4/4</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7</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7</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滴 嗒 滴 嗒  滴 嗒 滴 嗒  滴 嗒 滴 嗒  滴 嗒 滴 嗒</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师：雨滴可调皮了，声音是短促的，有弹性的。</w:t>
      </w:r>
    </w:p>
    <w:p>
      <w:pPr>
        <w:numPr>
          <w:ilvl w:val="0"/>
          <w:numId w:val="1"/>
        </w:numPr>
        <w:ind w:left="0" w:leftChars="0" w:firstLine="0" w:firstLineChars="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二声部在不同拍点进入，进行合唱练习</w:t>
      </w:r>
    </w:p>
    <w:p>
      <w:pPr>
        <w:numPr>
          <w:ilvl w:val="0"/>
          <w:numId w:val="0"/>
        </w:numPr>
        <w:ind w:leftChars="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师：我听到了春雨、春风欢快合唱地场面，请注意观察春风是在什么时候开始歌唱的，你们能模仿一下吗？</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1=bE  4/4  </w:t>
      </w:r>
    </w:p>
    <w:p>
      <w:pPr>
        <w:numPr>
          <w:ilvl w:val="0"/>
          <w:numId w:val="0"/>
        </w:numPr>
        <w:ind w:left="240" w:hanging="240" w:hangingChars="10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0  0  0  0  | 0  0  0  1 | 3  -  -  -  | 5  -  -  - | 2  -  4  - |  </w:t>
      </w:r>
    </w:p>
    <w:p>
      <w:pPr>
        <w:numPr>
          <w:ilvl w:val="0"/>
          <w:numId w:val="0"/>
        </w:numPr>
        <w:ind w:firstLine="2880" w:firstLineChars="1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Lu  Lu-</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u w:val="none"/>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7</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7</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 xml:space="preserve">0 </w:t>
      </w:r>
      <w:r>
        <w:rPr>
          <w:rFonts w:hint="eastAsia" w:asciiTheme="minorEastAsia" w:hAnsiTheme="minorEastAsia" w:cstheme="minorEastAsia"/>
          <w:sz w:val="24"/>
          <w:szCs w:val="24"/>
          <w:lang w:val="en-US" w:eastAsia="zh-CN"/>
        </w:rPr>
        <w:t xml:space="preserve">|  </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滴 嗒 滴 嗒   滴 嗒 滴 嗒  滴 嗒 滴 嗒  滴 嗒 滴 嗒  滴 嗒 滴 嗒   </w:t>
      </w:r>
    </w:p>
    <w:p>
      <w:pPr>
        <w:numPr>
          <w:ilvl w:val="0"/>
          <w:numId w:val="0"/>
        </w:numPr>
        <w:ind w:left="240" w:hanging="240" w:hangingChars="100"/>
        <w:rPr>
          <w:rFonts w:hint="eastAsia" w:asciiTheme="minorEastAsia" w:hAnsiTheme="minorEastAsia" w:cstheme="minorEastAsia"/>
          <w:sz w:val="24"/>
          <w:szCs w:val="24"/>
          <w:lang w:val="en-US" w:eastAsia="zh-CN"/>
        </w:rPr>
      </w:pPr>
    </w:p>
    <w:p>
      <w:pPr>
        <w:numPr>
          <w:ilvl w:val="0"/>
          <w:numId w:val="0"/>
        </w:numPr>
        <w:ind w:left="240" w:hanging="240" w:hangingChars="10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3  -   - 0|</w:t>
      </w:r>
    </w:p>
    <w:p>
      <w:pPr>
        <w:numPr>
          <w:ilvl w:val="0"/>
          <w:numId w:val="0"/>
        </w:numPr>
        <w:rPr>
          <w:rFonts w:hint="eastAsia" w:asciiTheme="minorEastAsia" w:hAnsiTheme="minorEastAsia" w:cstheme="minorEastAsia"/>
          <w:sz w:val="24"/>
          <w:szCs w:val="24"/>
          <w:lang w:val="en-US" w:eastAsia="zh-CN"/>
        </w:rPr>
      </w:pP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u w:val="none"/>
          <w:lang w:val="en-US" w:eastAsia="zh-CN"/>
        </w:rPr>
        <w:t xml:space="preserve"> </w:t>
      </w:r>
      <w:r>
        <w:rPr>
          <w:rFonts w:hint="eastAsia" w:asciiTheme="minorEastAsia" w:hAnsiTheme="minorEastAsia" w:eastAsiaTheme="minorEastAsia" w:cstheme="minorEastAsia"/>
          <w:sz w:val="24"/>
          <w:szCs w:val="24"/>
          <w:u w:val="single"/>
          <w:em w:val="dot"/>
          <w:lang w:val="en-US" w:eastAsia="zh-CN"/>
        </w:rPr>
        <w:t>5</w:t>
      </w:r>
      <w:r>
        <w:rPr>
          <w:rFonts w:hint="eastAsia" w:asciiTheme="minorEastAsia" w:hAnsiTheme="minorEastAsia" w:cstheme="minorEastAsia"/>
          <w:sz w:val="24"/>
          <w:szCs w:val="24"/>
          <w:u w:val="single"/>
          <w:lang w:val="en-US" w:eastAsia="zh-CN"/>
        </w:rPr>
        <w:t>0</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10</w:t>
      </w:r>
      <w:r>
        <w:rPr>
          <w:rFonts w:hint="eastAsia" w:asciiTheme="minorEastAsia" w:hAnsiTheme="minorEastAsia" w:cstheme="minorEastAsia"/>
          <w:sz w:val="24"/>
          <w:szCs w:val="24"/>
          <w:lang w:val="en-US" w:eastAsia="zh-CN"/>
        </w:rPr>
        <w:t xml:space="preserve"> 0|</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滴 嗒 滴 </w:t>
      </w:r>
    </w:p>
    <w:p>
      <w:pPr>
        <w:numPr>
          <w:ilvl w:val="0"/>
          <w:numId w:val="0"/>
        </w:numPr>
        <w:ind w:leftChars="0"/>
        <w:rPr>
          <w:rFonts w:hint="default" w:asciiTheme="minorEastAsia" w:hAnsiTheme="minorEastAsia" w:cstheme="minorEastAsia"/>
          <w:sz w:val="24"/>
          <w:szCs w:val="24"/>
          <w:lang w:val="en-US" w:eastAsia="zh-CN"/>
        </w:rPr>
      </w:pP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（三）歌曲聆听</w:t>
      </w:r>
    </w:p>
    <w:p>
      <w:pPr>
        <w:numPr>
          <w:ilvl w:val="0"/>
          <w:numId w:val="0"/>
        </w:numP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1、初听歌曲，感受歌曲情绪</w:t>
      </w:r>
    </w:p>
    <w:p>
      <w:pPr>
        <w:numPr>
          <w:ilvl w:val="0"/>
          <w:numId w:val="0"/>
        </w:numP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师：真是太好听了，大自然的声音就是这么美妙！今天，钟老师邀请你们去意大利感受一下异国他乡的田野风光，听完告诉我，这是一个怎样的春天？</w:t>
      </w:r>
    </w:p>
    <w:p>
      <w:pPr>
        <w:numPr>
          <w:ilvl w:val="0"/>
          <w:numId w:val="2"/>
        </w:numP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sz w:val="24"/>
          <w:szCs w:val="24"/>
          <w:lang w:val="en-US" w:eastAsia="zh-CN"/>
        </w:rPr>
        <w:t>复听歌曲，</w:t>
      </w:r>
      <w:r>
        <w:rPr>
          <w:rFonts w:hint="eastAsia" w:asciiTheme="minorEastAsia" w:hAnsiTheme="minorEastAsia" w:cstheme="minorEastAsia"/>
          <w:color w:val="auto"/>
          <w:sz w:val="24"/>
          <w:szCs w:val="24"/>
          <w:lang w:val="en-US" w:eastAsia="zh-CN"/>
        </w:rPr>
        <w:t>加入律动，</w:t>
      </w:r>
      <w:r>
        <w:rPr>
          <w:rFonts w:hint="eastAsia" w:asciiTheme="minorEastAsia" w:hAnsiTheme="minorEastAsia" w:cstheme="minorEastAsia"/>
          <w:sz w:val="24"/>
          <w:szCs w:val="24"/>
          <w:lang w:val="en-US" w:eastAsia="zh-CN"/>
        </w:rPr>
        <w:t>划分乐曲结构</w:t>
      </w:r>
    </w:p>
    <w:p>
      <w:pPr>
        <w:numPr>
          <w:ilvl w:val="0"/>
          <w:numId w:val="0"/>
        </w:numPr>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sz w:val="24"/>
          <w:szCs w:val="24"/>
          <w:lang w:val="en-US" w:eastAsia="zh-CN"/>
        </w:rPr>
        <w:t>师：</w:t>
      </w:r>
      <w:r>
        <w:rPr>
          <w:rFonts w:hint="eastAsia" w:asciiTheme="minorEastAsia" w:hAnsiTheme="minorEastAsia" w:cstheme="minorEastAsia"/>
          <w:color w:val="auto"/>
          <w:sz w:val="24"/>
          <w:szCs w:val="24"/>
          <w:lang w:val="en-US" w:eastAsia="zh-CN"/>
        </w:rPr>
        <w:t>在这片美丽的田野上，有一支步行的队伍，请孩子们仔细聆听，这支队伍的步伐有什么特点？</w:t>
      </w:r>
    </w:p>
    <w:p>
      <w:pPr>
        <w:numPr>
          <w:ilvl w:val="0"/>
          <w:numId w:val="0"/>
        </w:numP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师：他们的步伐欢快、跳跃，那他们的步伐在什么地方发生了改变呢？（划分乐段）</w:t>
      </w:r>
    </w:p>
    <w:p>
      <w:pPr>
        <w:numPr>
          <w:ilvl w:val="0"/>
          <w:numId w:val="2"/>
        </w:numPr>
        <w:ind w:left="0" w:leftChars="0" w:firstLine="0" w:firstLine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再听歌曲，</w:t>
      </w:r>
      <w:r>
        <w:rPr>
          <w:rFonts w:hint="eastAsia" w:asciiTheme="minorEastAsia" w:hAnsiTheme="minorEastAsia" w:cstheme="minorEastAsia"/>
          <w:sz w:val="24"/>
          <w:szCs w:val="24"/>
          <w:lang w:val="en-US" w:eastAsia="zh-CN"/>
        </w:rPr>
        <w:t>画旋律线，</w:t>
      </w:r>
      <w:r>
        <w:rPr>
          <w:rFonts w:hint="eastAsia" w:asciiTheme="minorEastAsia" w:hAnsiTheme="minorEastAsia" w:cstheme="minorEastAsia"/>
          <w:color w:val="auto"/>
          <w:sz w:val="24"/>
          <w:szCs w:val="24"/>
          <w:lang w:val="en-US" w:eastAsia="zh-CN"/>
        </w:rPr>
        <w:t>感受高声部旋律走向</w:t>
      </w:r>
    </w:p>
    <w:p>
      <w:pPr>
        <w:numPr>
          <w:ilvl w:val="0"/>
          <w:numId w:val="0"/>
        </w:numPr>
        <w:ind w:leftChars="0"/>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师：原来在“梯里通吧”这个地方，步行队伍与热气球上的队伍相遇了，</w:t>
      </w:r>
      <w:r>
        <w:rPr>
          <w:rFonts w:hint="eastAsia" w:asciiTheme="minorEastAsia" w:hAnsiTheme="minorEastAsia" w:cstheme="minorEastAsia"/>
          <w:sz w:val="24"/>
          <w:szCs w:val="24"/>
          <w:lang w:val="en-US" w:eastAsia="zh-CN"/>
        </w:rPr>
        <w:t>让我们坐上意大利最美的热气球，去欣赏一下意大利的田野风光，请孩子们跟我一起画出热气球的飞行路线吧。</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（四）歌曲学唱</w:t>
      </w:r>
    </w:p>
    <w:p>
      <w:pPr>
        <w:numPr>
          <w:ilvl w:val="0"/>
          <w:numId w:val="0"/>
        </w:numPr>
        <w:ind w:leftChars="0"/>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1、学唱高声部</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（1）视唱旋律，（明确弱起小节，休止符的跳跃感）</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（2）（学生手指曲谱，“梯里通吧”的意思，讲解一房子结尾处）</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（3）完整演唱高声部（注意歌曲情绪，重音记号处的情绪）</w:t>
      </w:r>
    </w:p>
    <w:p>
      <w:pPr>
        <w:numPr>
          <w:ilvl w:val="0"/>
          <w:numId w:val="0"/>
        </w:numPr>
        <w:ind w:leftChars="0"/>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（4）复唱全曲，师加入低声部合唱</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2、学唱低声部</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（1）视唱旋律（分清楚乐句，音高正确，带柯尔文手势）</w:t>
      </w:r>
    </w:p>
    <w:p>
      <w:pPr>
        <w:numPr>
          <w:ilvl w:val="0"/>
          <w:numId w:val="0"/>
        </w:numPr>
        <w:ind w:leftChars="0"/>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（2）代入歌词演唱（声音有弹性)</w:t>
      </w:r>
    </w:p>
    <w:p>
      <w:pPr>
        <w:numPr>
          <w:ilvl w:val="0"/>
          <w:numId w:val="0"/>
        </w:numPr>
        <w:ind w:leftChars="0"/>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（3）完整演唱低声部（第一、二乐段衔接处，一房子结尾处、二房子的重音记号）</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3、双声部合唱</w:t>
      </w:r>
    </w:p>
    <w:p>
      <w:pPr>
        <w:numPr>
          <w:ilvl w:val="0"/>
          <w:numId w:val="0"/>
        </w:numPr>
        <w:ind w:leftChars="0"/>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5、加入律动辅助低声部歌唱</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（五）拓展</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1、歌词拓展</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师：低声部的歌词除了“啦啦啦”还能换成什么词呢（“滴嗒滴嗒”）</w:t>
      </w:r>
    </w:p>
    <w:p>
      <w:pPr>
        <w:numPr>
          <w:ilvl w:val="0"/>
          <w:numId w:val="0"/>
        </w:numPr>
        <w:ind w:leftChars="0"/>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师：对了，还可以像课堂开始时模仿的雨滴声</w:t>
      </w:r>
    </w:p>
    <w:p>
      <w:pPr>
        <w:numPr>
          <w:ilvl w:val="0"/>
          <w:numId w:val="0"/>
        </w:numPr>
        <w:rPr>
          <w:rFonts w:hint="eastAsia" w:asciiTheme="minorEastAsia" w:hAnsiTheme="minorEastAsia" w:cstheme="minorEastAsia"/>
          <w:color w:val="auto"/>
          <w:sz w:val="24"/>
          <w:szCs w:val="24"/>
          <w:lang w:val="en-US" w:eastAsia="zh-CN"/>
        </w:rPr>
      </w:pPr>
      <w:bookmarkStart w:id="0" w:name="_GoBack"/>
      <w:bookmarkEnd w:id="0"/>
      <w:r>
        <w:rPr>
          <w:rFonts w:hint="eastAsia" w:asciiTheme="minorEastAsia" w:hAnsiTheme="minorEastAsia" w:cstheme="minorEastAsia"/>
          <w:color w:val="auto"/>
          <w:sz w:val="24"/>
          <w:szCs w:val="24"/>
          <w:lang w:val="en-US" w:eastAsia="zh-CN"/>
        </w:rPr>
        <w:t>（六）总结</w:t>
      </w:r>
    </w:p>
    <w:p>
      <w:pPr>
        <w:numPr>
          <w:ilvl w:val="0"/>
          <w:numId w:val="0"/>
        </w:numP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师：今天我们学习了这首充满朝气的意大利合唱歌曲《田野在召唤》，田野是我们非常喜爱、向往的地方，希望孩子们可以利用周末的休息时间，多多亲近田野，亲近大自然！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35BC7"/>
    <w:multiLevelType w:val="singleLevel"/>
    <w:tmpl w:val="81135BC7"/>
    <w:lvl w:ilvl="0" w:tentative="0">
      <w:start w:val="2"/>
      <w:numFmt w:val="decimal"/>
      <w:suff w:val="nothing"/>
      <w:lvlText w:val="%1、"/>
      <w:lvlJc w:val="left"/>
    </w:lvl>
  </w:abstractNum>
  <w:abstractNum w:abstractNumId="1">
    <w:nsid w:val="2E153F19"/>
    <w:multiLevelType w:val="singleLevel"/>
    <w:tmpl w:val="2E153F1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088A"/>
    <w:rsid w:val="028A42B9"/>
    <w:rsid w:val="02F77C78"/>
    <w:rsid w:val="03BB1846"/>
    <w:rsid w:val="03DB64DB"/>
    <w:rsid w:val="058900FF"/>
    <w:rsid w:val="06072A00"/>
    <w:rsid w:val="063964A2"/>
    <w:rsid w:val="08042C2F"/>
    <w:rsid w:val="08465E74"/>
    <w:rsid w:val="08AD424E"/>
    <w:rsid w:val="0B366AD0"/>
    <w:rsid w:val="0CCA2900"/>
    <w:rsid w:val="0D2E3D30"/>
    <w:rsid w:val="0D464E96"/>
    <w:rsid w:val="0DB343EA"/>
    <w:rsid w:val="0DC45CC1"/>
    <w:rsid w:val="0E5B4877"/>
    <w:rsid w:val="108A556C"/>
    <w:rsid w:val="11E629EB"/>
    <w:rsid w:val="11FA012C"/>
    <w:rsid w:val="12915635"/>
    <w:rsid w:val="14BE0088"/>
    <w:rsid w:val="15C60239"/>
    <w:rsid w:val="171F1649"/>
    <w:rsid w:val="19441EC2"/>
    <w:rsid w:val="19750C95"/>
    <w:rsid w:val="1A587A59"/>
    <w:rsid w:val="1DC85359"/>
    <w:rsid w:val="1EAC5531"/>
    <w:rsid w:val="1F32655E"/>
    <w:rsid w:val="1F813CF5"/>
    <w:rsid w:val="20967991"/>
    <w:rsid w:val="21EB5FDF"/>
    <w:rsid w:val="22B12860"/>
    <w:rsid w:val="265C7B66"/>
    <w:rsid w:val="26EA2474"/>
    <w:rsid w:val="29892827"/>
    <w:rsid w:val="29F86FC6"/>
    <w:rsid w:val="2A473733"/>
    <w:rsid w:val="2AB55703"/>
    <w:rsid w:val="2B016BBE"/>
    <w:rsid w:val="2EA249A4"/>
    <w:rsid w:val="2EE51D98"/>
    <w:rsid w:val="2F612C43"/>
    <w:rsid w:val="335F7BB7"/>
    <w:rsid w:val="36D01071"/>
    <w:rsid w:val="377E7A1B"/>
    <w:rsid w:val="37E56FB7"/>
    <w:rsid w:val="39EC43E5"/>
    <w:rsid w:val="3A595F2C"/>
    <w:rsid w:val="3B606E8D"/>
    <w:rsid w:val="3BB15227"/>
    <w:rsid w:val="3C960A77"/>
    <w:rsid w:val="3D6E70CE"/>
    <w:rsid w:val="3F4F4FB5"/>
    <w:rsid w:val="405B718D"/>
    <w:rsid w:val="41E27B71"/>
    <w:rsid w:val="41EB57D8"/>
    <w:rsid w:val="42447C74"/>
    <w:rsid w:val="431C5178"/>
    <w:rsid w:val="441354DD"/>
    <w:rsid w:val="44A51C46"/>
    <w:rsid w:val="44C22253"/>
    <w:rsid w:val="45A65245"/>
    <w:rsid w:val="45A75C38"/>
    <w:rsid w:val="49ED1746"/>
    <w:rsid w:val="4A98105A"/>
    <w:rsid w:val="4ACE024C"/>
    <w:rsid w:val="4B8846BD"/>
    <w:rsid w:val="4C7C718B"/>
    <w:rsid w:val="4C9C7CB0"/>
    <w:rsid w:val="4DF35E13"/>
    <w:rsid w:val="4EF147CA"/>
    <w:rsid w:val="50371D47"/>
    <w:rsid w:val="51C17049"/>
    <w:rsid w:val="55336855"/>
    <w:rsid w:val="5602355B"/>
    <w:rsid w:val="585F2F0C"/>
    <w:rsid w:val="5CA76F9D"/>
    <w:rsid w:val="5DD92868"/>
    <w:rsid w:val="5E797667"/>
    <w:rsid w:val="5EA762EA"/>
    <w:rsid w:val="5F0E6369"/>
    <w:rsid w:val="60BC60ED"/>
    <w:rsid w:val="615C33BC"/>
    <w:rsid w:val="615D6571"/>
    <w:rsid w:val="61FF66C3"/>
    <w:rsid w:val="62B31962"/>
    <w:rsid w:val="63500CFE"/>
    <w:rsid w:val="64914E78"/>
    <w:rsid w:val="65A14802"/>
    <w:rsid w:val="665C0810"/>
    <w:rsid w:val="67C63EC4"/>
    <w:rsid w:val="68121844"/>
    <w:rsid w:val="6951733B"/>
    <w:rsid w:val="69AA3132"/>
    <w:rsid w:val="69AE677E"/>
    <w:rsid w:val="6A7D0C54"/>
    <w:rsid w:val="6BDD2017"/>
    <w:rsid w:val="6BDF3E31"/>
    <w:rsid w:val="6CA51FB7"/>
    <w:rsid w:val="6CF911BF"/>
    <w:rsid w:val="6DD571EC"/>
    <w:rsid w:val="700E61C9"/>
    <w:rsid w:val="70C1323B"/>
    <w:rsid w:val="71685F97"/>
    <w:rsid w:val="72EA4755"/>
    <w:rsid w:val="75FE4000"/>
    <w:rsid w:val="76C355DA"/>
    <w:rsid w:val="78406536"/>
    <w:rsid w:val="7B8E14F0"/>
    <w:rsid w:val="7CF624BE"/>
    <w:rsid w:val="7D520FD8"/>
    <w:rsid w:val="7F0864D9"/>
    <w:rsid w:val="7F2D1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1292</Words>
  <Characters>1366</Characters>
  <Lines>0</Lines>
  <Paragraphs>0</Paragraphs>
  <TotalTime>34</TotalTime>
  <ScaleCrop>false</ScaleCrop>
  <LinksUpToDate>false</LinksUpToDate>
  <CharactersWithSpaces>1537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2021-03-10T12:52:00Z</dcterms:created>
  <dc:creator>Administrator</dc:creator>
  <cp:lastModifiedBy>杰哥</cp:lastModifiedBy>
  <cp:lastPrinted>2022-03-23T07:25:21Z</cp:lastPrinted>
  <dcterms:modified xsi:type="dcterms:W3CDTF">2022-03-23T07:51:16Z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6FB57EB60CE84525A5C24C97DF423376</vt:lpwstr>
  </property>
</Properties>
</file>