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both"/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100320" cy="3848100"/>
            <wp:effectExtent l="0" t="0" r="5080" b="0"/>
            <wp:docPr id="7" name="图片 7" descr="省金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省金奖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2021.6在“中国梦 劳动美——永远跟党走 奋进新征程”四川省教职工合唱比赛中，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获得</w:t>
      </w:r>
      <w:r>
        <w:rPr>
          <w:rFonts w:hint="eastAsia" w:ascii="宋体" w:hAnsi="宋体" w:eastAsia="宋体" w:cs="宋体"/>
          <w:sz w:val="24"/>
          <w:szCs w:val="24"/>
        </w:rPr>
        <w:t>金奖。</w:t>
      </w: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宋体" w:cs="Calibri"/>
          <w:color w:val="auto"/>
          <w:spacing w:val="0"/>
          <w:position w:val="0"/>
          <w:sz w:val="21"/>
          <w:shd w:val="clear" w:fill="auto"/>
          <w:lang w:val="en-US" w:eastAsia="zh-CN"/>
        </w:rPr>
      </w:pPr>
      <w:r>
        <w:rPr>
          <w:rFonts w:hint="default" w:ascii="Calibri" w:hAnsi="Calibri" w:eastAsia="宋体" w:cs="Calibri"/>
          <w:color w:val="auto"/>
          <w:spacing w:val="0"/>
          <w:position w:val="0"/>
          <w:sz w:val="21"/>
          <w:shd w:val="clear" w:fill="auto"/>
          <w:lang w:val="en-US" w:eastAsia="zh-CN"/>
        </w:rPr>
        <w:drawing>
          <wp:inline distT="0" distB="0" distL="114300" distR="114300">
            <wp:extent cx="5081905" cy="3462655"/>
            <wp:effectExtent l="0" t="0" r="4445" b="4445"/>
            <wp:docPr id="8" name="图片 8" descr="先进个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先进个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left"/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2021.7被评为双流区先进个人。    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9" name="图片 9" descr="教坛新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教坛新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left"/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2021.9被评为双流区教坛新秀。 </w:t>
      </w:r>
      <w:r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3" name="图片 3" descr="赛课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赛课一等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both"/>
        <w:rPr>
          <w:rFonts w:ascii="宋体" w:hAnsi="宋体" w:eastAsia="宋体" w:cs="宋体"/>
          <w:color w:val="auto"/>
          <w:spacing w:val="0"/>
          <w:position w:val="0"/>
          <w:sz w:val="21"/>
          <w:shd w:val="clear" w:fill="auto"/>
        </w:rPr>
      </w:pPr>
      <w:r>
        <w:rPr>
          <w:rFonts w:hint="eastAsia" w:ascii="宋体" w:hAnsi="宋体" w:eastAsia="宋体" w:cs="宋体"/>
          <w:sz w:val="24"/>
          <w:szCs w:val="24"/>
        </w:rPr>
        <w:t>2021.10在双流区中小学音乐优质微课选拔赛中，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荣获</w:t>
      </w:r>
      <w:r>
        <w:rPr>
          <w:rFonts w:hint="eastAsia" w:ascii="宋体" w:hAnsi="宋体" w:eastAsia="宋体" w:cs="宋体"/>
          <w:sz w:val="24"/>
          <w:szCs w:val="24"/>
        </w:rPr>
        <w:t xml:space="preserve">一等奖。 </w:t>
      </w: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272405" cy="3902710"/>
            <wp:effectExtent l="0" t="0" r="4445" b="2540"/>
            <wp:docPr id="6" name="图片 6" descr="竖笛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竖笛一等奖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2022.1在双流区中小学班级课堂器乐合奏中学组比赛中，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获得</w:t>
      </w:r>
      <w:r>
        <w:rPr>
          <w:rFonts w:hint="eastAsia" w:ascii="宋体" w:hAnsi="宋体" w:eastAsia="宋体" w:cs="宋体"/>
          <w:sz w:val="24"/>
          <w:szCs w:val="24"/>
        </w:rPr>
        <w:t>一等奖。</w:t>
      </w: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Calibri" w:hAnsi="Calibri" w:eastAsia="宋体" w:cs="Calibri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262880" cy="4069080"/>
            <wp:effectExtent l="0" t="0" r="13970" b="7620"/>
            <wp:docPr id="10" name="图片 10" descr="指导教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指导教师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framePr w:w="0"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2022.1在双流区中小学班级课堂器乐合奏中学组比赛中，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获得优秀指导教师。</w:t>
      </w:r>
    </w:p>
    <w:p>
      <w:pPr>
        <w:spacing w:before="0" w:after="0" w:line="240" w:lineRule="auto"/>
        <w:ind w:left="0" w:right="0" w:firstLine="0"/>
        <w:jc w:val="both"/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1"/>
          <w:shd w:val="clear" w:fill="auto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4" name="图片 4" descr="赛课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赛课二等奖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framePr w:w="0"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2022.4在双流区中小学音乐优质课评选活动中，荣获二等奖。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  <w:bookmarkStart w:id="0" w:name="_GoBack"/>
      <w:bookmarkEnd w:id="0"/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5600D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Office_11.3.0.9228_F1E327BC-269C-435d-A152-05C5408002CA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2022-06-25T12:11:34Z</dcterms:created>
  <dc:creator>Administrator</dc:creator>
  <cp:lastModifiedBy>...</cp:lastModifiedBy>
  <dcterms:modified xsi:type="dcterms:W3CDTF">2022-06-25T13:32:48Z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