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highlight w:val="yellow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710103</w:t>
            </w:r>
            <w:bookmarkEnd w:id="0"/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  <w:t>电子技术应用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5NzZiNTM0OGUxMDA5ZGFjOTZkOWEwOTQ4NWQyNGYifQ=="/>
  </w:docVars>
  <w:rsids>
    <w:rsidRoot w:val="629D061C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AC8505F"/>
    <w:rsid w:val="4BF662A3"/>
    <w:rsid w:val="4C187FA3"/>
    <w:rsid w:val="525473F7"/>
    <w:rsid w:val="5B4E484C"/>
    <w:rsid w:val="629D061C"/>
    <w:rsid w:val="63D21572"/>
    <w:rsid w:val="6A7509F0"/>
    <w:rsid w:val="6B91129A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14023</Words>
  <Characters>24074</Characters>
  <Lines>0</Lines>
  <Paragraphs>0</Paragraphs>
  <TotalTime>29</TotalTime>
  <ScaleCrop>false</ScaleCrop>
  <LinksUpToDate>false</LinksUpToDate>
  <CharactersWithSpaces>24074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朗钥(黄洪刚)</cp:lastModifiedBy>
  <cp:lastPrinted>2021-03-15T07:55:00Z</cp:lastPrinted>
  <dcterms:modified xsi:type="dcterms:W3CDTF">2022-05-16T04:42:49Z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7D17A3689A1A40A189B6FC02DEDDA36D</vt:lpwstr>
  </property>
</Properties>
</file>