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关于选派教师参加</w:t>
      </w:r>
      <w:r>
        <w:rPr>
          <w:rFonts w:hint="eastAsia" w:ascii="黑体" w:hAnsi="黑体" w:eastAsia="黑体" w:cs="黑体"/>
          <w:sz w:val="36"/>
          <w:szCs w:val="36"/>
        </w:rPr>
        <w:t>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sz w:val="36"/>
          <w:szCs w:val="36"/>
        </w:rPr>
        <w:t>半年成都市教师读书沙龙交流活动系列现场会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的通知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各相关学校：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为持续深入开展教师读书活动，成都市教育局组织了2019年下半年成都市教师读书沙龙交流活动系列现场会。请相关学校选派代表参加成都市教师读书沙龙交流活动系列现场会。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第一场 锦江区教师读书分享沙龙活动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（一）时间：2019 年 10 月 18 日上午 9:00～12:00</w:t>
      </w:r>
    </w:p>
    <w:p>
      <w:pPr>
        <w:ind w:firstLine="596" w:firstLineChars="200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（二）地点：锦江区教师进修学校（锦江区皇经楼三街 1 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（三）主题：读书与旅行，总有一个在路上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（四）参加人员：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双流中学、棠湖中学、成都电子信息学校、彭镇初中、棠湖小学、机关幼儿园分管领导或教师代表每校1名。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（五）联系人：陈 静  13551000023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第二场 双流区教师读书活动分享会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（一）时间：2019 年 10 月 31 日上午 9:30～12:00，9:00～9:30 签到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（二）地点：双流区实验小学多功能厅（溢真楼六楼）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（三）主题：书香致远，香薰师路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1.公办中小学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每校2名，公办幼儿园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每园1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2.民办学历学校、幼儿园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（五）联系人：张利平 18980563501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第三场 武侯区教师读书分享沙龙活动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（一）时间：2019 年 11 月 13 日下午 2:00～4:00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（二）地点：成都市磨子桥小学分校（成都市武侯区晋吉南路 88 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（三）主题：一纸书香蕴芳华，诗意人生共成长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（四）参加人员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金桥初中、金桥小学、棠湖小学（南区）分管领导或教师代表每校1名。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（五）联系人：曾老师 15928097677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第四场 大邑县教师读书活动分享会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（一）时间：11 月 15 日上午 9:30～11:30，9:00～9:30 签到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（二）地点：大邑县银都小学四楼会议室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（三）主题：从“心”出发 再读苏轼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黄水初中、永安小学、实验幼儿园分管领导或教师代表每校1名。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（五）联系人：梅小红 18980616758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第五场：龙泉驿区教师读书沙龙现场会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（一）时间：2019 年 11 月 21 日上午 9:00～12:00，8:30～9:00 签到。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（二）地点：龙泉驿区第二小学校博爱楼二楼（龙泉驿区玉岭路 88 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（三）主题：读教育名著，做智慧教师。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西航港一中、西航港二中、协和实验小学分管领导或教师代表每校1名。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（五）联系人：侯 明 13558687157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第六场 天府新区教师读书沙龙现场会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（一）时间:12 月 12 日上午 9:00～11:00，8:30～8:55 签到.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（二）地点：成都天府新区第四小学（天府新区华阳街道美岸路二段 501号）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（三）主题：阅读·成长·分享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艺体中学、永安中学、棠湖中学实验学校、胜利初中、黄龙溪学校、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彭镇幼儿园分管领导或教师代表每校1名。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联系人：戴丽梅 18628350345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成都市双流区教育研究与教师培训中心</w:t>
      </w:r>
    </w:p>
    <w:p>
      <w:pPr>
        <w:ind w:firstLine="640" w:firstLineChars="200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2019年10月12日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2FB18"/>
    <w:multiLevelType w:val="singleLevel"/>
    <w:tmpl w:val="9CE2FB1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334F"/>
    <w:rsid w:val="4A0F47CB"/>
    <w:rsid w:val="6CB63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2019-10-12T07:12:00Z</dcterms:created>
  <dc:creator>Administrator</dc:creator>
  <cp:lastModifiedBy>Administrator</cp:lastModifiedBy>
  <cp:lastPrinted>2019-10-12T07:54:17Z</cp:lastPrinted>
  <dcterms:modified xsi:type="dcterms:W3CDTF">2019-10-12T08:10:09Z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