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36"/>
          <w:szCs w:val="44"/>
          <w:lang w:eastAsia="zh-CN"/>
        </w:rPr>
      </w:pPr>
      <w:r>
        <w:rPr>
          <w:rFonts w:hint="eastAsia" w:ascii="宋体" w:hAnsi="宋体" w:eastAsia="宋体" w:cs="宋体"/>
          <w:b/>
          <w:bCs/>
          <w:sz w:val="36"/>
          <w:szCs w:val="44"/>
          <w:lang w:eastAsia="zh-CN"/>
        </w:rPr>
        <w:t>双流区教育局关于报送线上教学优秀案例的通知</w:t>
      </w:r>
    </w:p>
    <w:p>
      <w:pPr>
        <w:keepNext w:val="0"/>
        <w:keepLines w:val="0"/>
        <w:pageBreakBefore w:val="0"/>
        <w:widowControl w:val="0"/>
        <w:kinsoku/>
        <w:wordWrap/>
        <w:overflowPunct/>
        <w:topLinePunct w:val="0"/>
        <w:autoSpaceDE/>
        <w:autoSpaceDN/>
        <w:bidi w:val="0"/>
        <w:adjustRightInd/>
        <w:snapToGrid/>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sz w:val="28"/>
          <w:szCs w:val="36"/>
          <w:lang w:eastAsia="zh-CN"/>
        </w:rPr>
      </w:pPr>
      <w:r>
        <w:rPr>
          <w:rFonts w:hint="eastAsia"/>
          <w:b/>
          <w:bCs/>
          <w:sz w:val="28"/>
          <w:szCs w:val="36"/>
          <w:lang w:eastAsia="zh-CN"/>
        </w:rPr>
        <w:t>各中小学校（含民办）</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习近平总书记关于坚决打赢新冠肺炎防控阻击战的系列重要讲话指示批示精神和党中央、国务院决策部署教育部及时做出了大中小学延期开学的决定，并启动了“停课不停学”工作，各地进行了积极探索，开展了大量工作，积累了宝贵经验，为及时了解、遴选，推广各地在线上教学方面形成的有益经验、有效模式，教育部基础教育司决定开展优秀案例征集工作，现就有关要求通知如下。</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28"/>
          <w:szCs w:val="36"/>
          <w:lang w:eastAsia="zh-CN"/>
        </w:rPr>
      </w:pPr>
      <w:r>
        <w:rPr>
          <w:rFonts w:hint="eastAsia"/>
          <w:b/>
          <w:bCs/>
          <w:sz w:val="28"/>
          <w:szCs w:val="36"/>
          <w:lang w:eastAsia="zh-CN"/>
        </w:rPr>
        <w:t>一、内容要求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1.案例要从教师和学生的需求出发，聚焦线上教学与学习，注重体现学校组织线上教学、教师实施线上教学和学生开展线上学习的典型经验。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2.突出“一线思维”，可操作且易学易推广。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3.突出线上教学和学习特点及规律，方式方法科学合理。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4.突出教学实效性，多种教学手段和方法混合实施。</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28"/>
          <w:szCs w:val="36"/>
          <w:lang w:eastAsia="zh-CN"/>
        </w:rPr>
      </w:pPr>
      <w:r>
        <w:rPr>
          <w:rFonts w:hint="eastAsia"/>
          <w:b/>
          <w:bCs/>
          <w:sz w:val="28"/>
          <w:szCs w:val="36"/>
          <w:lang w:eastAsia="zh-CN"/>
        </w:rPr>
        <w:t>二、报送要求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1.各学校内进行认真</w:t>
      </w:r>
      <w:r>
        <w:rPr>
          <w:rFonts w:hint="eastAsia" w:ascii="宋体" w:hAnsi="宋体" w:eastAsia="宋体" w:cs="宋体"/>
          <w:sz w:val="24"/>
          <w:szCs w:val="24"/>
          <w:lang w:eastAsia="zh-CN"/>
        </w:rPr>
        <w:t>遴选</w:t>
      </w:r>
      <w:r>
        <w:rPr>
          <w:rFonts w:hint="eastAsia" w:ascii="宋体" w:hAnsi="宋体" w:eastAsia="宋体" w:cs="宋体"/>
          <w:sz w:val="24"/>
          <w:szCs w:val="24"/>
          <w:lang w:val="en-US" w:eastAsia="zh-CN"/>
        </w:rPr>
        <w:t>后的优秀教学案例（兼顾好学科平衡），每个学校报送3—5份案例。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案例由学校教务处统一收集后以压缩文件（文件名：＊＊学校线上教学优秀案例）方式报送，其内的单个案例的文件名为“＊＊学校＊＊年级＊＊学科线上教学优秀案例＊＊”，如：“双流中学高一生物线上教学优秀案例《精子的形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请于2020年</w:t>
      </w:r>
      <w:r>
        <w:rPr>
          <w:rFonts w:hint="eastAsia" w:ascii="宋体" w:hAnsi="宋体" w:eastAsia="宋体" w:cs="宋体"/>
          <w:b/>
          <w:bCs/>
          <w:color w:val="auto"/>
          <w:sz w:val="24"/>
          <w:szCs w:val="24"/>
          <w:lang w:eastAsia="zh-CN"/>
        </w:rPr>
        <w:t>3月</w:t>
      </w: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lang w:eastAsia="zh-CN"/>
        </w:rPr>
        <w:t>日</w:t>
      </w:r>
      <w:r>
        <w:rPr>
          <w:rFonts w:hint="eastAsia" w:ascii="宋体" w:hAnsi="宋体" w:eastAsia="宋体" w:cs="宋体"/>
          <w:sz w:val="24"/>
          <w:szCs w:val="24"/>
          <w:lang w:eastAsia="zh-CN"/>
        </w:rPr>
        <w:t>前发送至邮箱</w:t>
      </w:r>
      <w:r>
        <w:rPr>
          <w:rFonts w:hint="eastAsia" w:ascii="宋体" w:hAnsi="宋体" w:eastAsia="宋体" w:cs="宋体"/>
          <w:sz w:val="24"/>
          <w:szCs w:val="24"/>
          <w:lang w:val="en-US" w:eastAsia="zh-CN"/>
        </w:rPr>
        <w:t>5545579@qq.com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成都市双流区教育局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2020.3.16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9365C"/>
    <w:rsid w:val="0948749B"/>
    <w:rsid w:val="19B9365C"/>
    <w:rsid w:val="33456D8F"/>
    <w:rsid w:val="37984B67"/>
    <w:rsid w:val="45FE466A"/>
    <w:rsid w:val="6E484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2020-03-16T09:23:00Z</dcterms:created>
  <dc:creator>lenovo</dc:creator>
  <cp:lastModifiedBy>Administrator</cp:lastModifiedBy>
  <dcterms:modified xsi:type="dcterms:W3CDTF">2020-03-16T13:06:21Z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