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right="28"/>
        <w:jc w:val="center"/>
        <w:rPr>
          <w:rFonts w:hint="eastAsia" w:ascii="黑体" w:eastAsia="黑体"/>
          <w:color w:val="000000"/>
          <w:kern w:val="0"/>
          <w:sz w:val="44"/>
          <w:szCs w:val="44"/>
        </w:rPr>
      </w:pPr>
      <w:r>
        <w:rPr>
          <w:rFonts w:hint="eastAsia" w:ascii="黑体" w:eastAsia="黑体"/>
          <w:color w:val="000000"/>
          <w:kern w:val="0"/>
          <w:sz w:val="44"/>
          <w:szCs w:val="44"/>
        </w:rPr>
        <w:t>成都市双流区教育局</w:t>
      </w:r>
    </w:p>
    <w:p>
      <w:pPr>
        <w:widowControl/>
        <w:snapToGrid w:val="0"/>
        <w:ind w:right="28"/>
        <w:jc w:val="center"/>
        <w:rPr>
          <w:rFonts w:hint="eastAsia" w:ascii="黑体" w:eastAsia="黑体"/>
          <w:color w:val="000000"/>
          <w:kern w:val="0"/>
          <w:sz w:val="44"/>
          <w:szCs w:val="44"/>
        </w:rPr>
      </w:pPr>
      <w:r>
        <w:rPr>
          <w:rFonts w:hint="eastAsia" w:ascii="黑体" w:eastAsia="黑体"/>
          <w:color w:val="000000"/>
          <w:kern w:val="0"/>
          <w:sz w:val="44"/>
          <w:szCs w:val="44"/>
        </w:rPr>
        <w:t>关于遴选第三批成都市市级骨干教师</w:t>
      </w:r>
    </w:p>
    <w:p>
      <w:pPr>
        <w:widowControl/>
        <w:snapToGrid w:val="0"/>
        <w:ind w:right="28"/>
        <w:jc w:val="center"/>
        <w:rPr>
          <w:rFonts w:hint="eastAsia" w:ascii="黑体" w:eastAsia="黑体"/>
          <w:color w:val="000000"/>
          <w:kern w:val="0"/>
          <w:sz w:val="44"/>
          <w:szCs w:val="44"/>
        </w:rPr>
      </w:pPr>
      <w:r>
        <w:rPr>
          <w:rFonts w:hint="eastAsia" w:ascii="黑体" w:eastAsia="黑体"/>
          <w:color w:val="000000"/>
          <w:kern w:val="0"/>
          <w:sz w:val="44"/>
          <w:szCs w:val="44"/>
          <w:lang w:val="en-US" w:eastAsia="zh-CN"/>
        </w:rPr>
        <w:t>(小学、幼儿园)</w:t>
      </w:r>
      <w:r>
        <w:rPr>
          <w:rFonts w:hint="eastAsia" w:ascii="黑体" w:eastAsia="黑体"/>
          <w:color w:val="000000"/>
          <w:kern w:val="0"/>
          <w:sz w:val="44"/>
          <w:szCs w:val="44"/>
        </w:rPr>
        <w:t>培训对象的通知</w:t>
      </w:r>
    </w:p>
    <w:p>
      <w:pPr>
        <w:rPr>
          <w:rFonts w:ascii="方正仿宋_GBK" w:eastAsia="方正仿宋_GBK"/>
          <w:color w:val="000000"/>
          <w:kern w:val="0"/>
          <w:sz w:val="32"/>
          <w:szCs w:val="32"/>
        </w:rPr>
      </w:pPr>
    </w:p>
    <w:p>
      <w:pPr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各学校（含民办）：</w:t>
      </w:r>
    </w:p>
    <w:p>
      <w:pPr>
        <w:ind w:firstLine="640" w:firstLineChars="200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为贯彻落实《中共中央 国务院关于全面深化新时代教师队伍建设改革的意见》（中发〔2018〕4号）</w:t>
      </w:r>
      <w:r>
        <w:rPr>
          <w:rFonts w:hint="eastAsia" w:eastAsia="方正仿宋_GBK"/>
          <w:sz w:val="32"/>
          <w:szCs w:val="32"/>
          <w:lang w:eastAsia="zh-CN"/>
        </w:rPr>
        <w:t>、</w:t>
      </w:r>
      <w:r>
        <w:rPr>
          <w:rFonts w:hint="eastAsia" w:eastAsia="方正仿宋_GBK"/>
          <w:sz w:val="32"/>
          <w:szCs w:val="32"/>
        </w:rPr>
        <w:t>《成都市教育局 成都市财政局关于进一步加强教师培训工作的意见》（成教办〔2012〕37号）</w:t>
      </w:r>
      <w:r>
        <w:rPr>
          <w:rFonts w:hint="eastAsia" w:eastAsia="方正仿宋_GBK"/>
          <w:sz w:val="32"/>
          <w:szCs w:val="32"/>
          <w:lang w:eastAsia="zh-CN"/>
        </w:rPr>
        <w:t>和《</w:t>
      </w:r>
      <w:r>
        <w:rPr>
          <w:rFonts w:hint="eastAsia" w:eastAsia="方正仿宋_GBK"/>
          <w:sz w:val="32"/>
          <w:szCs w:val="32"/>
        </w:rPr>
        <w:t>成都市教育局关于开展第三批市级骨干教师（小学、幼儿园）遴选工作的通知</w:t>
      </w:r>
      <w:r>
        <w:rPr>
          <w:rFonts w:hint="eastAsia" w:eastAsia="方正仿宋_GBK"/>
          <w:sz w:val="32"/>
          <w:szCs w:val="32"/>
          <w:lang w:eastAsia="zh-CN"/>
        </w:rPr>
        <w:t>》（</w:t>
      </w:r>
      <w:r>
        <w:rPr>
          <w:rFonts w:hint="eastAsia" w:eastAsia="方正仿宋_GBK"/>
          <w:sz w:val="32"/>
          <w:szCs w:val="32"/>
        </w:rPr>
        <w:t>成教</w:t>
      </w:r>
      <w:r>
        <w:rPr>
          <w:rFonts w:hint="eastAsia" w:eastAsia="方正仿宋_GBK"/>
          <w:sz w:val="32"/>
          <w:szCs w:val="32"/>
          <w:lang w:eastAsia="zh-CN"/>
        </w:rPr>
        <w:t>发</w:t>
      </w:r>
      <w:r>
        <w:rPr>
          <w:rFonts w:hint="eastAsia" w:eastAsia="方正仿宋_GBK"/>
          <w:sz w:val="32"/>
          <w:szCs w:val="32"/>
        </w:rPr>
        <w:t>〔2020〕-170）文件精神</w:t>
      </w:r>
      <w:r>
        <w:rPr>
          <w:rFonts w:eastAsia="方正仿宋_GBK"/>
          <w:color w:val="000000"/>
          <w:kern w:val="0"/>
          <w:sz w:val="32"/>
          <w:szCs w:val="32"/>
        </w:rPr>
        <w:t>，</w:t>
      </w:r>
      <w:r>
        <w:rPr>
          <w:rFonts w:hint="eastAsia" w:eastAsia="方正仿宋_GBK"/>
          <w:sz w:val="32"/>
          <w:szCs w:val="32"/>
        </w:rPr>
        <w:t>根据全市教师队伍建设和学科建设需要，</w:t>
      </w:r>
      <w:r>
        <w:rPr>
          <w:rFonts w:eastAsia="方正仿宋_GBK"/>
          <w:color w:val="000000"/>
          <w:kern w:val="0"/>
          <w:sz w:val="32"/>
          <w:szCs w:val="32"/>
        </w:rPr>
        <w:t>市教育局决定开展第三批市级骨干教师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（小学、幼儿园）</w:t>
      </w:r>
      <w:r>
        <w:rPr>
          <w:rFonts w:eastAsia="方正仿宋_GBK"/>
          <w:color w:val="000000"/>
          <w:kern w:val="0"/>
          <w:sz w:val="32"/>
          <w:szCs w:val="32"/>
        </w:rPr>
        <w:t>培训工作</w:t>
      </w:r>
      <w:r>
        <w:rPr>
          <w:rFonts w:hint="eastAsia" w:eastAsia="方正仿宋_GBK"/>
          <w:color w:val="000000"/>
          <w:kern w:val="0"/>
          <w:sz w:val="32"/>
          <w:szCs w:val="32"/>
          <w:lang w:eastAsia="zh-CN"/>
        </w:rPr>
        <w:t>，今年将</w:t>
      </w:r>
      <w:r>
        <w:rPr>
          <w:rFonts w:hint="eastAsia" w:eastAsia="方正仿宋_GBK"/>
          <w:sz w:val="32"/>
          <w:szCs w:val="32"/>
        </w:rPr>
        <w:t>遴选1450名第三批市级骨干教师（小学、幼儿园），开展为期三年的培训。</w:t>
      </w:r>
      <w:r>
        <w:rPr>
          <w:rFonts w:eastAsia="方正仿宋_GBK"/>
          <w:color w:val="000000"/>
          <w:kern w:val="0"/>
          <w:sz w:val="32"/>
          <w:szCs w:val="32"/>
        </w:rPr>
        <w:t>现将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相关事宜通知如下。</w:t>
      </w:r>
    </w:p>
    <w:p>
      <w:pPr>
        <w:jc w:val="left"/>
        <w:rPr>
          <w:rFonts w:hint="eastAsia" w:ascii="方正仿宋_GBK" w:eastAsia="方正仿宋_GBK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bCs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方正仿宋_GBK" w:eastAsia="方正仿宋_GBK"/>
          <w:b/>
          <w:bCs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方正仿宋_GBK" w:eastAsia="方正仿宋_GBK"/>
          <w:b/>
          <w:bCs/>
          <w:color w:val="000000"/>
          <w:kern w:val="0"/>
          <w:sz w:val="32"/>
          <w:szCs w:val="32"/>
          <w:lang w:eastAsia="zh-CN"/>
        </w:rPr>
        <w:t>双流区名额分配</w:t>
      </w:r>
    </w:p>
    <w:p>
      <w:pPr>
        <w:ind w:firstLine="66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.幼儿园（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人）:各幼儿园限报1名；</w:t>
      </w:r>
    </w:p>
    <w:p>
      <w:pPr>
        <w:ind w:firstLine="640" w:firstLineChars="200"/>
        <w:jc w:val="left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.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：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语文（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数学（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英语（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小学道法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小学音乐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（2人）、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小学体育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小学科学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小学信息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（2人）、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小学美术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（2人），各学校可选择其中的1-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门学科，每学科推荐名额限1名；</w:t>
      </w:r>
    </w:p>
    <w:p>
      <w:pPr>
        <w:rPr>
          <w:rFonts w:hint="eastAsia" w:ascii="方正黑体_GBK" w:eastAsia="方正黑体_GBK"/>
          <w:color w:val="000000"/>
          <w:kern w:val="0"/>
          <w:sz w:val="32"/>
          <w:szCs w:val="32"/>
        </w:rPr>
      </w:pPr>
    </w:p>
    <w:p>
      <w:pPr>
        <w:rPr>
          <w:rFonts w:ascii="方正黑体_GBK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/>
          <w:color w:val="000000"/>
          <w:kern w:val="0"/>
          <w:sz w:val="32"/>
          <w:szCs w:val="32"/>
        </w:rPr>
        <w:t>二、遴选条件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（一）</w:t>
      </w:r>
      <w:r>
        <w:rPr>
          <w:rFonts w:eastAsia="方正仿宋_GBK"/>
          <w:sz w:val="32"/>
          <w:szCs w:val="32"/>
        </w:rPr>
        <w:t>认真贯彻党的教育方针，热爱教育事业，爱岗敬业，教书育人。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（二）</w:t>
      </w:r>
      <w:r>
        <w:rPr>
          <w:rFonts w:eastAsia="方正仿宋_GBK"/>
          <w:sz w:val="32"/>
          <w:szCs w:val="32"/>
        </w:rPr>
        <w:t>原则上不超过45周岁（197</w:t>
      </w:r>
      <w:r>
        <w:rPr>
          <w:rFonts w:hint="eastAsia"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年12月31日后出生），具有中小学</w:t>
      </w:r>
      <w:r>
        <w:rPr>
          <w:rFonts w:hint="eastAsia" w:eastAsia="方正仿宋_GBK"/>
          <w:sz w:val="32"/>
          <w:szCs w:val="32"/>
        </w:rPr>
        <w:t>二</w:t>
      </w:r>
      <w:r>
        <w:rPr>
          <w:rFonts w:eastAsia="方正仿宋_GBK"/>
          <w:sz w:val="32"/>
          <w:szCs w:val="32"/>
        </w:rPr>
        <w:t>级教师职称和本科及以上学历（幼儿园专科及以上）。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（三）</w:t>
      </w:r>
      <w:r>
        <w:rPr>
          <w:rFonts w:eastAsia="方正仿宋_GBK"/>
          <w:sz w:val="32"/>
          <w:szCs w:val="32"/>
        </w:rPr>
        <w:t>在同层次教师中教学业绩优秀，开设过县级及以上公开课、观摩课、示范课、辅导课或专题讲座等。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（四）</w:t>
      </w:r>
      <w:r>
        <w:rPr>
          <w:rFonts w:eastAsia="方正仿宋_GBK"/>
          <w:sz w:val="32"/>
          <w:szCs w:val="32"/>
        </w:rPr>
        <w:t>具有较扎实的专业知识与技能、较丰富的教育教学经验，掌握一定的现代教育技术，在教育教学和教科研中</w:t>
      </w:r>
      <w:r>
        <w:rPr>
          <w:rFonts w:hint="eastAsia" w:eastAsia="方正仿宋_GBK"/>
          <w:sz w:val="32"/>
          <w:szCs w:val="32"/>
        </w:rPr>
        <w:t>发挥骨干</w:t>
      </w:r>
      <w:r>
        <w:rPr>
          <w:rFonts w:hint="eastAsia" w:ascii="方正仿宋_GBK" w:eastAsia="方正仿宋_GBK"/>
          <w:sz w:val="32"/>
          <w:szCs w:val="32"/>
        </w:rPr>
        <w:t>作用，积极承担培养、指导青年教师工作。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（五）</w:t>
      </w:r>
      <w:r>
        <w:rPr>
          <w:rFonts w:eastAsia="方正仿宋_GBK"/>
          <w:sz w:val="32"/>
          <w:szCs w:val="32"/>
        </w:rPr>
        <w:t>校级领导除具备上述条件外，须兼任一门与专业技术职务一致的课程教学工作。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（六）</w:t>
      </w:r>
      <w:r>
        <w:rPr>
          <w:rFonts w:eastAsia="方正仿宋_GBK"/>
          <w:sz w:val="32"/>
          <w:szCs w:val="32"/>
        </w:rPr>
        <w:t>已参加由教育行政部门组织选派到民族地区、农村或薄弱学校支教的教师，在同等条件下优先推荐。</w:t>
      </w:r>
    </w:p>
    <w:p>
      <w:pPr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（七）</w:t>
      </w:r>
      <w:r>
        <w:rPr>
          <w:rFonts w:eastAsia="方正仿宋_GBK"/>
          <w:sz w:val="32"/>
          <w:szCs w:val="32"/>
        </w:rPr>
        <w:t>乡村教师在职称、论文成果等条件上适当放宽。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（八）</w:t>
      </w:r>
      <w:r>
        <w:rPr>
          <w:rFonts w:eastAsia="方正仿宋_GBK"/>
          <w:sz w:val="32"/>
          <w:szCs w:val="32"/>
        </w:rPr>
        <w:t>特别优秀的教</w:t>
      </w:r>
      <w:r>
        <w:rPr>
          <w:rFonts w:hint="eastAsia" w:ascii="方正仿宋_GBK" w:eastAsia="方正仿宋_GBK"/>
          <w:sz w:val="32"/>
          <w:szCs w:val="32"/>
        </w:rPr>
        <w:t>师（需推荐单位另附推荐材料）可以破格推荐。</w:t>
      </w:r>
    </w:p>
    <w:p>
      <w:pPr>
        <w:ind w:firstLine="640" w:firstLineChars="200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三、遴选原则和程序</w:t>
      </w:r>
    </w:p>
    <w:p>
      <w:pPr>
        <w:ind w:firstLine="640" w:firstLineChars="200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（一）公平、公正、公开。</w:t>
      </w:r>
    </w:p>
    <w:p>
      <w:pPr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（二）教师自愿申报和单位推荐相结合。</w:t>
      </w:r>
    </w:p>
    <w:p>
      <w:pPr>
        <w:ind w:firstLine="630"/>
        <w:jc w:val="left"/>
        <w:rPr>
          <w:rFonts w:hint="eastAsia" w:ascii="方正仿宋_GBK" w:eastAsia="方正仿宋_GBK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"/>
        <w:jc w:val="left"/>
        <w:textAlignment w:val="auto"/>
        <w:rPr>
          <w:rFonts w:ascii="方正仿宋_GBK" w:eastAsia="方正仿宋_GBK"/>
          <w:b/>
          <w:bCs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bCs/>
          <w:color w:val="000000"/>
          <w:kern w:val="0"/>
          <w:sz w:val="32"/>
          <w:szCs w:val="32"/>
        </w:rPr>
        <w:t>四、遴选要求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（一）各学校要提高认识，加强领导。成都市市级骨干教师遴选作为成都市市级优秀教师“选、培、管、用”一体化机制的一个重要环节，要确保遴选对象质量，确保遴选过程公平，程序合法。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（二）请于</w:t>
      </w:r>
      <w:r>
        <w:rPr>
          <w:rFonts w:hint="eastAsia" w:ascii="方正仿宋_GBK" w:eastAsia="方正仿宋_GBK"/>
          <w:color w:val="FF0000"/>
          <w:kern w:val="0"/>
          <w:sz w:val="32"/>
          <w:szCs w:val="32"/>
        </w:rPr>
        <w:t>20</w:t>
      </w:r>
      <w:r>
        <w:rPr>
          <w:rFonts w:hint="eastAsia" w:ascii="方正仿宋_GBK" w:eastAsia="方正仿宋_GBK"/>
          <w:color w:val="FF0000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仿宋_GBK" w:eastAsia="方正仿宋_GBK"/>
          <w:color w:val="FF0000"/>
          <w:kern w:val="0"/>
          <w:sz w:val="32"/>
          <w:szCs w:val="32"/>
        </w:rPr>
        <w:t>年</w:t>
      </w:r>
      <w:r>
        <w:rPr>
          <w:rFonts w:hint="eastAsia" w:ascii="方正仿宋_GBK" w:eastAsia="方正仿宋_GBK"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color w:val="FF0000"/>
          <w:kern w:val="0"/>
          <w:sz w:val="32"/>
          <w:szCs w:val="32"/>
        </w:rPr>
        <w:t>月</w:t>
      </w:r>
      <w:r>
        <w:rPr>
          <w:rFonts w:hint="eastAsia" w:ascii="方正仿宋_GBK" w:eastAsia="方正仿宋_GBK"/>
          <w:color w:val="FF0000"/>
          <w:kern w:val="0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color w:val="FF0000"/>
          <w:kern w:val="0"/>
          <w:sz w:val="32"/>
          <w:szCs w:val="32"/>
        </w:rPr>
        <w:t>日17：00前</w:t>
      </w:r>
      <w:r>
        <w:rPr>
          <w:rFonts w:hint="eastAsia" w:ascii="方正仿宋_GBK" w:eastAsia="方正仿宋_GBK"/>
          <w:kern w:val="0"/>
          <w:sz w:val="32"/>
          <w:szCs w:val="32"/>
        </w:rPr>
        <w:t>将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《成都市</w:t>
      </w:r>
      <w:r>
        <w:rPr>
          <w:rFonts w:hint="eastAsia" w:ascii="方正仿宋_GBK" w:eastAsia="方正仿宋_GBK"/>
          <w:kern w:val="0"/>
          <w:sz w:val="32"/>
          <w:szCs w:val="32"/>
        </w:rPr>
        <w:t>第三批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市级骨干教师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(小学、幼儿园)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培训对象信息统计表</w:t>
      </w:r>
      <w:r>
        <w:rPr>
          <w:rFonts w:hint="eastAsia" w:ascii="方正仿宋_GBK" w:eastAsia="方正仿宋_GBK"/>
          <w:kern w:val="0"/>
          <w:sz w:val="32"/>
          <w:szCs w:val="32"/>
        </w:rPr>
        <w:t>》（附件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kern w:val="0"/>
          <w:sz w:val="32"/>
          <w:szCs w:val="32"/>
        </w:rPr>
        <w:t>）《成都市第三批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市级骨干教师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val="en-US" w:eastAsia="zh-CN"/>
        </w:rPr>
        <w:t>(小学、幼儿园)</w:t>
      </w:r>
      <w:r>
        <w:rPr>
          <w:rFonts w:hint="eastAsia" w:ascii="方正仿宋_GBK" w:eastAsia="方正仿宋_GBK"/>
          <w:kern w:val="0"/>
          <w:sz w:val="32"/>
          <w:szCs w:val="32"/>
        </w:rPr>
        <w:t>培训对象推荐表》（附件</w:t>
      </w:r>
      <w:r>
        <w:rPr>
          <w:rFonts w:hint="eastAsia" w:ascii="方正仿宋_GBK" w:eastAsia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kern w:val="0"/>
          <w:sz w:val="32"/>
          <w:szCs w:val="32"/>
        </w:rPr>
        <w:t>）</w:t>
      </w:r>
      <w:r>
        <w:rPr>
          <w:rFonts w:hint="eastAsia" w:eastAsia="方正仿宋_GBK"/>
          <w:kern w:val="0"/>
          <w:sz w:val="32"/>
          <w:szCs w:val="32"/>
        </w:rPr>
        <w:t>纸质版</w:t>
      </w:r>
      <w:r>
        <w:rPr>
          <w:rFonts w:eastAsia="方正仿宋_GBK"/>
          <w:kern w:val="0"/>
          <w:sz w:val="32"/>
          <w:szCs w:val="32"/>
        </w:rPr>
        <w:t>报</w:t>
      </w:r>
      <w:r>
        <w:rPr>
          <w:rFonts w:hint="eastAsia" w:eastAsia="方正仿宋_GBK"/>
          <w:kern w:val="0"/>
          <w:sz w:val="32"/>
          <w:szCs w:val="32"/>
          <w:lang w:eastAsia="zh-CN"/>
        </w:rPr>
        <w:t>送</w:t>
      </w:r>
      <w:r>
        <w:rPr>
          <w:rFonts w:hint="eastAsia" w:ascii="方正仿宋_GBK" w:eastAsia="方正仿宋_GBK"/>
          <w:kern w:val="0"/>
          <w:sz w:val="32"/>
          <w:szCs w:val="32"/>
        </w:rPr>
        <w:t>双流区</w:t>
      </w:r>
      <w:r>
        <w:rPr>
          <w:rFonts w:hint="eastAsia" w:ascii="方正仿宋_GBK" w:eastAsia="方正仿宋_GBK"/>
          <w:kern w:val="0"/>
          <w:sz w:val="32"/>
          <w:szCs w:val="32"/>
          <w:lang w:eastAsia="zh-CN"/>
        </w:rPr>
        <w:t>教育科学研究院教师发展室四</w:t>
      </w:r>
      <w:r>
        <w:rPr>
          <w:rFonts w:hint="eastAsia" w:ascii="方正仿宋_GBK" w:eastAsia="方正仿宋_GBK"/>
          <w:color w:val="FF0000"/>
          <w:kern w:val="0"/>
          <w:sz w:val="32"/>
          <w:szCs w:val="32"/>
        </w:rPr>
        <w:t>（联系人：杨老师，联系电话：13348861539），表格电子版发送至邮箱：</w:t>
      </w:r>
      <w:r>
        <w:rPr>
          <w:rFonts w:ascii="方正仿宋_GBK" w:eastAsia="方正仿宋_GBK"/>
          <w:color w:val="FF0000"/>
          <w:kern w:val="0"/>
          <w:sz w:val="32"/>
          <w:szCs w:val="32"/>
        </w:rPr>
        <w:t>907988407</w:t>
      </w:r>
      <w:r>
        <w:rPr>
          <w:rFonts w:hint="eastAsia" w:ascii="方正仿宋_GBK" w:eastAsia="方正仿宋_GBK"/>
          <w:color w:val="FF0000"/>
          <w:kern w:val="0"/>
          <w:sz w:val="32"/>
          <w:szCs w:val="32"/>
        </w:rPr>
        <w:t>@qq.com</w:t>
      </w:r>
      <w:r>
        <w:rPr>
          <w:rFonts w:hint="eastAsia" w:ascii="方正仿宋_GBK" w:eastAsia="方正仿宋_GBK"/>
          <w:kern w:val="0"/>
          <w:sz w:val="32"/>
          <w:szCs w:val="32"/>
        </w:rPr>
        <w:t>。过时不候。注：各类证书及发表文章需附复印件。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方正仿宋_GBK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（三）市教育局是按学段、学科分配名额到我区，因此，区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教育科学研究院将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根据实际细化遴选办法，组织专家认真评审。按照遴选条件等额遴选上报市教育局审核。遴选结果将在网</w:t>
      </w:r>
      <w:r>
        <w:rPr>
          <w:rFonts w:hint="eastAsia" w:ascii="方正仿宋_GBK" w:eastAsia="方正仿宋_GBK"/>
          <w:color w:val="000000"/>
          <w:kern w:val="0"/>
          <w:sz w:val="32"/>
          <w:szCs w:val="32"/>
          <w:lang w:eastAsia="zh-CN"/>
        </w:rPr>
        <w:t>上</w:t>
      </w:r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>进行公示。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《成都市</w:t>
      </w:r>
      <w:r>
        <w:rPr>
          <w:rFonts w:hint="eastAsia" w:ascii="楷体" w:hAnsi="楷体" w:eastAsia="楷体" w:cs="楷体"/>
          <w:kern w:val="0"/>
          <w:sz w:val="28"/>
          <w:szCs w:val="28"/>
        </w:rPr>
        <w:t>第三批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市级骨干教师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(小学、幼儿园)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培训对象信息统计表</w:t>
      </w:r>
      <w:r>
        <w:rPr>
          <w:rFonts w:hint="eastAsia" w:ascii="楷体" w:hAnsi="楷体" w:eastAsia="楷体" w:cs="楷体"/>
          <w:kern w:val="0"/>
          <w:sz w:val="28"/>
          <w:szCs w:val="28"/>
        </w:rPr>
        <w:t>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kern w:val="0"/>
          <w:sz w:val="28"/>
          <w:szCs w:val="28"/>
        </w:rPr>
        <w:t>《成都市第三批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市级骨干教师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/>
        </w:rPr>
        <w:t>(小学、幼儿园)</w:t>
      </w:r>
      <w:r>
        <w:rPr>
          <w:rFonts w:hint="eastAsia" w:ascii="楷体" w:hAnsi="楷体" w:eastAsia="楷体" w:cs="楷体"/>
          <w:kern w:val="0"/>
          <w:sz w:val="28"/>
          <w:szCs w:val="28"/>
        </w:rPr>
        <w:t>培训对象推荐表》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成都市双流区教育局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960" w:firstLineChars="1550"/>
        <w:textAlignment w:val="auto"/>
        <w:rPr>
          <w:rFonts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20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20</w:t>
      </w:r>
      <w:r>
        <w:rPr>
          <w:rFonts w:hint="eastAsia" w:ascii="方正仿宋_GBK" w:hAnsi="仿宋" w:eastAsia="方正仿宋_GBK"/>
          <w:sz w:val="32"/>
          <w:szCs w:val="32"/>
        </w:rPr>
        <w:t>年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仿宋" w:eastAsia="方正仿宋_GBK"/>
          <w:sz w:val="32"/>
          <w:szCs w:val="32"/>
        </w:rPr>
        <w:t>月</w:t>
      </w: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19</w:t>
      </w:r>
      <w:r>
        <w:rPr>
          <w:rFonts w:hint="eastAsia" w:ascii="方正仿宋_GBK" w:hAnsi="仿宋" w:eastAsia="方正仿宋_GBK"/>
          <w:sz w:val="32"/>
          <w:szCs w:val="32"/>
        </w:rPr>
        <w:t>日</w:t>
      </w:r>
    </w:p>
    <w:p>
      <w:pPr>
        <w:rPr>
          <w:rFonts w:ascii="仿宋" w:hAnsi="仿宋" w:eastAsia="仿宋" w:cs="Tahoma"/>
          <w:color w:val="000000"/>
          <w:kern w:val="0"/>
          <w:sz w:val="28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仿宋" w:eastAsia="方正仿宋_GBK"/>
          <w:sz w:val="32"/>
          <w:szCs w:val="32"/>
        </w:rPr>
        <w:br w:type="page"/>
      </w:r>
    </w:p>
    <w:p>
      <w:pPr>
        <w:widowControl/>
        <w:jc w:val="left"/>
        <w:rPr>
          <w:rFonts w:ascii="方正黑体_GBK" w:hAnsi="仿宋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ahoma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方正小标宋_GBK" w:hAnsi="方正小标宋_GBK" w:eastAsia="方正小标宋_GBK" w:cs="宋体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宋体"/>
          <w:kern w:val="0"/>
          <w:sz w:val="36"/>
          <w:szCs w:val="36"/>
        </w:rPr>
        <w:t>成都市第三批</w:t>
      </w:r>
      <w:r>
        <w:rPr>
          <w:rFonts w:hint="eastAsia" w:ascii="方正小标宋_GBK" w:hAnsi="方正小标宋_GBK" w:eastAsia="方正小标宋_GBK" w:cs="宋体"/>
          <w:kern w:val="0"/>
          <w:sz w:val="36"/>
          <w:szCs w:val="36"/>
          <w:lang w:eastAsia="zh-CN"/>
        </w:rPr>
        <w:t>市级</w:t>
      </w:r>
      <w:r>
        <w:rPr>
          <w:rFonts w:ascii="方正小标宋_GBK" w:hAnsi="方正小标宋_GBK" w:eastAsia="方正小标宋_GBK" w:cs="宋体"/>
          <w:kern w:val="0"/>
          <w:sz w:val="36"/>
          <w:szCs w:val="36"/>
        </w:rPr>
        <w:t>骨干教师</w:t>
      </w:r>
      <w:r>
        <w:rPr>
          <w:rFonts w:hint="eastAsia" w:ascii="方正小标宋_GBK" w:hAnsi="方正小标宋_GBK" w:eastAsia="方正小标宋_GBK" w:cs="宋体"/>
          <w:kern w:val="0"/>
          <w:sz w:val="36"/>
          <w:szCs w:val="36"/>
          <w:lang w:eastAsia="zh-CN"/>
        </w:rPr>
        <w:t>（小学、幼儿园）</w:t>
      </w:r>
      <w:r>
        <w:rPr>
          <w:rFonts w:hint="eastAsia" w:ascii="方正小标宋_GBK" w:hAnsi="方正小标宋_GBK" w:eastAsia="方正小标宋_GBK" w:cs="宋体"/>
          <w:kern w:val="0"/>
          <w:sz w:val="36"/>
          <w:szCs w:val="36"/>
        </w:rPr>
        <w:t>培训对象信息统计表</w:t>
      </w:r>
    </w:p>
    <w:p>
      <w:pPr>
        <w:spacing w:line="360" w:lineRule="auto"/>
        <w:ind w:firstLine="420" w:firstLineChars="200"/>
        <w:rPr>
          <w:szCs w:val="32"/>
        </w:rPr>
      </w:pPr>
    </w:p>
    <w:tbl>
      <w:tblPr>
        <w:tblStyle w:val="2"/>
        <w:tblW w:w="143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32"/>
        <w:gridCol w:w="1116"/>
        <w:gridCol w:w="828"/>
        <w:gridCol w:w="845"/>
        <w:gridCol w:w="1388"/>
        <w:gridCol w:w="973"/>
        <w:gridCol w:w="1116"/>
        <w:gridCol w:w="917"/>
        <w:gridCol w:w="1008"/>
        <w:gridCol w:w="1452"/>
        <w:gridCol w:w="1366"/>
        <w:gridCol w:w="1123"/>
        <w:gridCol w:w="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32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区（市）县（单位）： </w:t>
            </w:r>
            <w:r>
              <w:rPr>
                <w:rFonts w:ascii="仿宋_GB2312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填表人： </w:t>
            </w:r>
            <w:r>
              <w:rPr>
                <w:rFonts w:ascii="仿宋_GB2312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联系电话： </w:t>
            </w:r>
            <w:r>
              <w:rPr>
                <w:rFonts w:ascii="仿宋_GB2312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 xml:space="preserve">邮箱： </w:t>
            </w:r>
            <w:r>
              <w:rPr>
                <w:rFonts w:ascii="仿宋_GB2312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填表日期：20</w:t>
            </w:r>
            <w:r>
              <w:rPr>
                <w:rFonts w:hint="eastAsia" w:ascii="仿宋_GB2312" w:hAnsi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年 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652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学段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区（市）县（单位）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姓名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性别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年龄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工作单位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职务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是否</w:t>
            </w:r>
            <w:r>
              <w:rPr>
                <w:rFonts w:ascii="仿宋_GB2312" w:hAnsi="宋体" w:cs="宋体"/>
                <w:kern w:val="0"/>
                <w:sz w:val="24"/>
              </w:rPr>
              <w:t>为农村学校教师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学历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学科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手机号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QQ号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3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05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39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88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07" w:hRule="atLeast"/>
          <w:jc w:val="center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hAnsi="宋体" w:cs="宋体"/>
          <w:kern w:val="0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cs="宋体"/>
          <w:kern w:val="0"/>
          <w:sz w:val="24"/>
        </w:rPr>
        <w:t>填表说明：请按学段和学科信息分别统计，电子版以Excel表格格式报送</w:t>
      </w:r>
    </w:p>
    <w:p>
      <w:pPr>
        <w:widowControl/>
        <w:jc w:val="left"/>
        <w:rPr>
          <w:rFonts w:hint="eastAsia" w:ascii="方正黑体_GBK" w:hAnsi="仿宋" w:eastAsia="方正黑体_GBK" w:cs="Tahoma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Tahoma"/>
          <w:color w:val="000000"/>
          <w:kern w:val="0"/>
          <w:sz w:val="32"/>
          <w:szCs w:val="32"/>
        </w:rPr>
        <w:t>附件</w:t>
      </w:r>
      <w:r>
        <w:rPr>
          <w:rFonts w:hint="eastAsia" w:ascii="方正黑体_GBK" w:hAnsi="仿宋" w:eastAsia="方正黑体_GBK" w:cs="Tahoma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beforeLines="50" w:afterLines="50" w:line="520" w:lineRule="exact"/>
        <w:jc w:val="center"/>
        <w:rPr>
          <w:rFonts w:ascii="方正小标宋_GBK" w:hAnsi="方正小标宋_GBK" w:eastAsia="方正小标宋_GBK"/>
          <w:bCs/>
          <w:kern w:val="0"/>
          <w:sz w:val="30"/>
          <w:szCs w:val="30"/>
        </w:rPr>
      </w:pPr>
      <w:r>
        <w:rPr>
          <w:rFonts w:hint="eastAsia" w:ascii="方正小标宋_GBK" w:hAnsi="方正小标宋_GBK" w:eastAsia="方正小标宋_GBK" w:cs="宋体"/>
          <w:bCs/>
          <w:kern w:val="0"/>
          <w:sz w:val="30"/>
          <w:szCs w:val="30"/>
        </w:rPr>
        <w:t>成都市第三批市</w:t>
      </w:r>
      <w:r>
        <w:rPr>
          <w:rFonts w:ascii="方正小标宋_GBK" w:hAnsi="方正小标宋_GBK" w:eastAsia="方正小标宋_GBK" w:cs="宋体"/>
          <w:bCs/>
          <w:kern w:val="0"/>
          <w:sz w:val="30"/>
          <w:szCs w:val="30"/>
        </w:rPr>
        <w:t>级骨干教师</w:t>
      </w:r>
      <w:r>
        <w:rPr>
          <w:rFonts w:hint="eastAsia" w:ascii="方正小标宋_GBK" w:hAnsi="方正小标宋_GBK" w:eastAsia="方正小标宋_GBK" w:cs="宋体"/>
          <w:bCs/>
          <w:kern w:val="0"/>
          <w:sz w:val="30"/>
          <w:szCs w:val="30"/>
          <w:lang w:eastAsia="zh-CN"/>
        </w:rPr>
        <w:t>（小学、幼儿园）</w:t>
      </w:r>
      <w:r>
        <w:rPr>
          <w:rFonts w:hint="eastAsia" w:ascii="方正小标宋_GBK" w:hAnsi="方正小标宋_GBK" w:eastAsia="方正小标宋_GBK" w:cs="宋体"/>
          <w:bCs/>
          <w:kern w:val="0"/>
          <w:sz w:val="30"/>
          <w:szCs w:val="30"/>
        </w:rPr>
        <w:t>培训对象推荐表</w:t>
      </w:r>
    </w:p>
    <w:p>
      <w:pPr>
        <w:widowControl/>
        <w:wordWrap w:val="0"/>
        <w:spacing w:line="360" w:lineRule="atLeast"/>
        <w:ind w:right="720"/>
        <w:jc w:val="right"/>
        <w:rPr>
          <w:kern w:val="0"/>
          <w:sz w:val="24"/>
        </w:rPr>
      </w:pPr>
      <w:r>
        <w:rPr>
          <w:kern w:val="0"/>
          <w:sz w:val="24"/>
        </w:rPr>
        <w:t xml:space="preserve"> 20</w:t>
      </w:r>
      <w:r>
        <w:rPr>
          <w:rFonts w:hint="eastAsia"/>
          <w:kern w:val="0"/>
          <w:sz w:val="24"/>
          <w:lang w:val="en-US" w:eastAsia="zh-CN"/>
        </w:rPr>
        <w:t>20</w:t>
      </w:r>
      <w:r>
        <w:rPr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月</w:t>
      </w:r>
      <w:r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日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196"/>
        <w:gridCol w:w="33"/>
        <w:gridCol w:w="1276"/>
        <w:gridCol w:w="846"/>
        <w:gridCol w:w="398"/>
        <w:gridCol w:w="1167"/>
        <w:gridCol w:w="106"/>
        <w:gridCol w:w="99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在此粘贴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标准照</w:t>
            </w:r>
          </w:p>
          <w:p>
            <w:pPr>
              <w:widowControl/>
              <w:spacing w:line="360" w:lineRule="auto"/>
              <w:jc w:val="center"/>
              <w:rPr>
                <w:rFonts w:ascii="方正大黑简体" w:hAnsi="宋体" w:eastAsia="方正大黑简体" w:cs="宋体"/>
                <w:kern w:val="0"/>
                <w:szCs w:val="21"/>
              </w:rPr>
            </w:pPr>
            <w:r>
              <w:rPr>
                <w:rFonts w:hint="eastAsia" w:ascii="方正大黑简体" w:hAnsi="宋体" w:eastAsia="方正大黑简体" w:cs="宋体"/>
                <w:kern w:val="0"/>
                <w:szCs w:val="21"/>
              </w:rPr>
              <w:t>（电子文档请贴电子照片）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</w:t>
            </w:r>
            <w:r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ascii="宋体" w:hAnsi="宋体" w:cs="宋体"/>
                <w:kern w:val="0"/>
                <w:sz w:val="24"/>
              </w:rPr>
              <w:t>后学历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3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参加由教育行政部门组织选派到民族地</w:t>
            </w:r>
            <w:r>
              <w:rPr>
                <w:rFonts w:ascii="宋体" w:hAnsi="宋体" w:cs="宋体"/>
                <w:kern w:val="0"/>
                <w:sz w:val="24"/>
              </w:rPr>
              <w:t>区</w:t>
            </w:r>
            <w:r>
              <w:rPr>
                <w:rFonts w:hint="eastAsia" w:ascii="宋体" w:hAnsi="宋体" w:cs="宋体"/>
                <w:kern w:val="0"/>
                <w:sz w:val="24"/>
              </w:rPr>
              <w:t>、农村或薄弱学校支教情况</w:t>
            </w:r>
          </w:p>
        </w:tc>
        <w:tc>
          <w:tcPr>
            <w:tcW w:w="3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任教学科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ascii="宋体" w:hAnsi="宋体" w:cs="宋体"/>
                <w:kern w:val="0"/>
                <w:sz w:val="24"/>
              </w:rPr>
              <w:t>否为农村学校教师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育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科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师德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表现情况</w:t>
            </w:r>
          </w:p>
        </w:tc>
        <w:tc>
          <w:tcPr>
            <w:tcW w:w="6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公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开课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、示范课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赛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课情况</w:t>
            </w:r>
          </w:p>
        </w:tc>
        <w:tc>
          <w:tcPr>
            <w:tcW w:w="6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教学成绩</w:t>
            </w:r>
          </w:p>
        </w:tc>
        <w:tc>
          <w:tcPr>
            <w:tcW w:w="6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3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承担培养、指导青年教师情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6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获奖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6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需要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说明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事项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tLeast"/>
              <w:ind w:firstLine="480" w:firstLineChars="200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位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负责人（签字）公章</w:t>
            </w:r>
          </w:p>
          <w:p>
            <w:pPr>
              <w:widowControl/>
              <w:spacing w:line="360" w:lineRule="atLeast"/>
              <w:ind w:firstLine="1293" w:firstLineChars="539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firstLine="4653" w:firstLineChars="193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区（市）县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教育局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</w:t>
            </w:r>
          </w:p>
          <w:p>
            <w:pPr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见</w:t>
            </w:r>
          </w:p>
        </w:tc>
        <w:tc>
          <w:tcPr>
            <w:tcW w:w="77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  <w:p>
            <w:pPr>
              <w:spacing w:line="360" w:lineRule="atLeast"/>
              <w:ind w:firstLine="1176" w:firstLineChars="49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负责人（签字）公章</w:t>
            </w:r>
          </w:p>
          <w:p>
            <w:pPr>
              <w:widowControl/>
              <w:spacing w:line="360" w:lineRule="atLeast"/>
              <w:ind w:firstLine="1293" w:firstLineChars="539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ind w:firstLine="4653" w:firstLineChars="1939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</w:tbl>
    <w:p/>
    <w:p/>
    <w:p>
      <w:r>
        <w:rPr>
          <w:rFonts w:hint="eastAsia"/>
        </w:rPr>
        <w:t>(注：此表请双面打印)</w:t>
      </w:r>
    </w:p>
    <w:p>
      <w:pPr>
        <w:rPr>
          <w:rFonts w:ascii="方正仿宋_GBK" w:eastAsia="方正仿宋_GBK"/>
          <w:color w:val="000000"/>
          <w:kern w:val="0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07BCD"/>
    <w:multiLevelType w:val="singleLevel"/>
    <w:tmpl w:val="2BE07B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EB5"/>
    <w:rsid w:val="0026302E"/>
    <w:rsid w:val="00384282"/>
    <w:rsid w:val="003F0D92"/>
    <w:rsid w:val="00454F2B"/>
    <w:rsid w:val="00590758"/>
    <w:rsid w:val="005F723C"/>
    <w:rsid w:val="00673B81"/>
    <w:rsid w:val="006A1DA2"/>
    <w:rsid w:val="00761FFF"/>
    <w:rsid w:val="00841EB5"/>
    <w:rsid w:val="00DF1985"/>
    <w:rsid w:val="08855965"/>
    <w:rsid w:val="11532C89"/>
    <w:rsid w:val="333E685A"/>
    <w:rsid w:val="3B9479F8"/>
    <w:rsid w:val="408D7067"/>
    <w:rsid w:val="4D2965C5"/>
    <w:rsid w:val="638D6592"/>
    <w:rsid w:val="65FF39B9"/>
    <w:rsid w:val="6B3044B1"/>
    <w:rsid w:val="6D130364"/>
    <w:rsid w:val="7422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489</Words>
  <Characters>2789</Characters>
  <Lines>23</Lines>
  <Paragraphs>6</Paragraphs>
  <TotalTime>18</TotalTime>
  <ScaleCrop>false</ScaleCrop>
  <LinksUpToDate>false</LinksUpToDate>
  <CharactersWithSpaces>3272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2019-04-22T08:50:00Z</dcterms:created>
  <dc:creator>Administrator</dc:creator>
  <cp:lastModifiedBy>sl</cp:lastModifiedBy>
  <cp:lastPrinted>2020-05-20T01:18:51Z</cp:lastPrinted>
  <dcterms:modified xsi:type="dcterms:W3CDTF">2020-05-20T01:33:33Z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