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杏坛竞技展风采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提升能力促成长</w:t>
      </w:r>
    </w:p>
    <w:p>
      <w:pPr>
        <w:jc w:val="righ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 xml:space="preserve">                        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lang w:eastAsia="zh-CN"/>
        </w:rPr>
        <w:t>——</w:t>
      </w:r>
      <w:r>
        <w:rPr>
          <w:rFonts w:hint="eastAsia" w:ascii="宋体" w:hAnsi="宋体" w:eastAsia="宋体" w:cs="宋体"/>
          <w:sz w:val="24"/>
        </w:rPr>
        <w:t>双流区名教师廖洪森工作室</w:t>
      </w:r>
      <w:r>
        <w:rPr>
          <w:rFonts w:hint="eastAsia" w:ascii="宋体" w:hAnsi="宋体" w:eastAsia="宋体" w:cs="宋体"/>
          <w:sz w:val="24"/>
          <w:lang w:val="en-US" w:eastAsia="zh-CN"/>
        </w:rPr>
        <w:t>研修活动</w:t>
      </w:r>
      <w:r>
        <w:rPr>
          <w:rFonts w:hint="eastAsia" w:ascii="宋体" w:hAnsi="宋体" w:eastAsia="宋体" w:cs="宋体"/>
          <w:sz w:val="24"/>
          <w:lang w:eastAsia="zh-CN"/>
        </w:rPr>
        <w:t>纪实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活动时间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2</w:t>
      </w:r>
      <w:r>
        <w:rPr>
          <w:rFonts w:ascii="宋体" w:hAnsi="宋体" w:eastAsia="宋体" w:cs="宋体"/>
          <w:sz w:val="28"/>
          <w:szCs w:val="28"/>
        </w:rPr>
        <w:t>月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2</w:t>
      </w:r>
      <w:r>
        <w:rPr>
          <w:rFonts w:ascii="宋体" w:hAnsi="宋体" w:eastAsia="宋体" w:cs="宋体"/>
          <w:sz w:val="28"/>
          <w:szCs w:val="28"/>
        </w:rPr>
        <w:t>日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活动方式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线上培训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参加人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员：</w:t>
      </w:r>
      <w:r>
        <w:rPr>
          <w:rFonts w:hint="eastAsia" w:ascii="宋体" w:hAnsi="宋体" w:eastAsia="宋体" w:cs="宋体"/>
          <w:sz w:val="28"/>
          <w:szCs w:val="28"/>
        </w:rPr>
        <w:t>第十期工作室成员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活动主题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观看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成都市初中道德与法治优质课教学比赛</w:t>
      </w:r>
    </w:p>
    <w:p>
      <w:pPr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活动内容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2</w:t>
      </w:r>
      <w:r>
        <w:rPr>
          <w:rFonts w:ascii="宋体" w:hAnsi="宋体" w:eastAsia="宋体" w:cs="宋体"/>
          <w:sz w:val="28"/>
          <w:szCs w:val="28"/>
        </w:rPr>
        <w:t>月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2</w:t>
      </w:r>
      <w:r>
        <w:rPr>
          <w:rFonts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全天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ascii="宋体" w:hAnsi="宋体" w:eastAsia="宋体" w:cs="宋体"/>
          <w:sz w:val="28"/>
          <w:szCs w:val="28"/>
        </w:rPr>
        <w:t>工作室全体成员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通过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师培通”线上观看了“新课标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新课程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新课堂”暨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2022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年成都市初中道德与法治优质课教学比赛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</w:p>
    <w:p>
      <w:pPr>
        <w:pStyle w:val="2"/>
        <w:ind w:firstLine="560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t>2002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年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12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月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日全天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工作室全体学员线上观看了本次成都市初中道德与法治优质课比赛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</w:p>
    <w:p>
      <w:pPr>
        <w:pStyle w:val="2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29210</wp:posOffset>
            </wp:positionV>
            <wp:extent cx="2696845" cy="1955165"/>
            <wp:effectExtent l="0" t="0" r="20955" b="635"/>
            <wp:wrapNone/>
            <wp:docPr id="2" name="图片 2" descr="截屏2022-12-26 16.04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12-26 16.04.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8"/>
          <w:szCs w:val="28"/>
          <w:lang w:eastAsia="zh-Han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31115</wp:posOffset>
            </wp:positionV>
            <wp:extent cx="2558415" cy="1960245"/>
            <wp:effectExtent l="0" t="0" r="6985" b="20955"/>
            <wp:wrapNone/>
            <wp:docPr id="1" name="图片 1" descr="截屏2022-12-26 15.59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12-26 15.59.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t xml:space="preserve">    </w:t>
      </w:r>
    </w:p>
    <w:p>
      <w:pPr>
        <w:pStyle w:val="2"/>
        <w:rPr>
          <w:rFonts w:hint="default" w:ascii="宋体" w:hAnsi="宋体" w:eastAsia="宋体" w:cs="宋体"/>
          <w:sz w:val="28"/>
          <w:szCs w:val="28"/>
          <w:lang w:eastAsia="zh-Hans"/>
        </w:rPr>
      </w:pPr>
    </w:p>
    <w:p>
      <w:pPr>
        <w:pStyle w:val="2"/>
        <w:rPr>
          <w:rFonts w:hint="default" w:ascii="宋体" w:hAnsi="宋体" w:eastAsia="宋体" w:cs="宋体"/>
          <w:sz w:val="28"/>
          <w:szCs w:val="28"/>
          <w:lang w:eastAsia="zh-Hans"/>
        </w:rPr>
      </w:pPr>
    </w:p>
    <w:p>
      <w:pPr>
        <w:pStyle w:val="2"/>
        <w:rPr>
          <w:rFonts w:hint="default" w:ascii="宋体" w:hAnsi="宋体" w:eastAsia="宋体" w:cs="宋体"/>
          <w:sz w:val="28"/>
          <w:szCs w:val="28"/>
          <w:lang w:eastAsia="zh-Hans"/>
        </w:rPr>
      </w:pPr>
    </w:p>
    <w:p>
      <w:pPr>
        <w:pStyle w:val="2"/>
        <w:ind w:firstLine="560" w:firstLineChars="200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来自不同学校的参赛教师们为我们展现了他们的教学风采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这不仅仅是一场比赛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更是一场知识和技能的盛宴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参赛老师们贯彻立德树人的根本任务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借助真实情境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深入浅出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以各种活动形式引导学生树立法治意识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培养学生的学科核心素养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</w:p>
    <w:p>
      <w:pPr>
        <w:pStyle w:val="2"/>
        <w:ind w:firstLine="360" w:firstLineChars="200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22225</wp:posOffset>
            </wp:positionV>
            <wp:extent cx="2752725" cy="1715770"/>
            <wp:effectExtent l="0" t="0" r="15875" b="11430"/>
            <wp:wrapNone/>
            <wp:docPr id="4" name="图片 4" descr="截屏2022-12-26 16.20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12-26 16.20.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8"/>
          <w:szCs w:val="28"/>
          <w:lang w:eastAsia="zh-Han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23495</wp:posOffset>
            </wp:positionV>
            <wp:extent cx="2497455" cy="1710055"/>
            <wp:effectExtent l="0" t="0" r="17145" b="17145"/>
            <wp:wrapNone/>
            <wp:docPr id="3" name="图片 3" descr="截屏2022-12-26 16.17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12-26 16.17.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ind w:firstLine="560" w:firstLineChars="200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工作室学员张颖晨老师也参加了本次比赛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她的授课题目为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《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远离校园欺凌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共筑法治校园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》。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张老师通过“欺凌非玩笑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警钟要长鸣”“莫让千里堤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毁于小蚁穴”“犯罪能预防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青春绽光芒”三个议题呈现了本堂课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首先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张老师从问卷调查结果以及央视关于“校园欺凌”的调查数据入手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引发学生对于“校园欺凌”的思考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进而通过展示真实情境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引导学生对刑与罚的进一步认识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再通过展示情境材料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引导学生深度剖析主人公的犯罪行为以及心路历程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进而引导学生在生活中要预防犯罪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树立法治观念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</w:p>
    <w:p>
      <w:pPr>
        <w:pStyle w:val="2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35560</wp:posOffset>
            </wp:positionV>
            <wp:extent cx="2546985" cy="1816100"/>
            <wp:effectExtent l="0" t="0" r="18415" b="12700"/>
            <wp:wrapNone/>
            <wp:docPr id="6" name="图片 6" descr="截屏2022-12-26 16.47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12-26 16.47.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8"/>
          <w:szCs w:val="28"/>
          <w:lang w:eastAsia="zh-Han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48260</wp:posOffset>
            </wp:positionV>
            <wp:extent cx="2470785" cy="1816100"/>
            <wp:effectExtent l="0" t="0" r="18415" b="12700"/>
            <wp:wrapNone/>
            <wp:docPr id="7" name="图片 7" descr="截屏2022-12-26 16.40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12-26 16.40.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Hans"/>
        </w:rPr>
      </w:pP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Hans"/>
        </w:rPr>
      </w:pP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Hans"/>
        </w:rPr>
      </w:pP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Hans"/>
        </w:rPr>
      </w:pPr>
    </w:p>
    <w:p>
      <w:pPr>
        <w:bidi w:val="0"/>
        <w:ind w:firstLine="560"/>
        <w:jc w:val="left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张老师以学生为主体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密切联系学生的生活实际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循循善诱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注重培养学生的学科核心素养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</w:p>
    <w:p>
      <w:pPr>
        <w:pStyle w:val="2"/>
        <w:rPr>
          <w:rFonts w:hint="default"/>
          <w:lang w:val="en-US" w:eastAsia="zh-Hans"/>
        </w:rPr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通过观看本次优质课比赛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使我们更加深刻的认识到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一堂好课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不仅仅是知识的传授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更是素养的培养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MingLiU">
    <w:altName w:val="宋体-繁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altName w:val="苹方-简"/>
    <w:panose1 w:val="020B0604030504040204"/>
    <w:charset w:val="88"/>
    <w:family w:val="auto"/>
    <w:pitch w:val="default"/>
    <w:sig w:usb0="00000000" w:usb1="00000000" w:usb2="00000016" w:usb3="00000000" w:csb0="00100009" w:csb1="00000000"/>
  </w:font>
  <w:font w:name="Garamond">
    <w:altName w:val="苹方-简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PMingLiU-ExtB">
    <w:altName w:val="苹方-简"/>
    <w:panose1 w:val="02020500000000000000"/>
    <w:charset w:val="88"/>
    <w:family w:val="auto"/>
    <w:pitch w:val="default"/>
    <w:sig w:usb0="00000000" w:usb1="00000000" w:usb2="00000000" w:usb3="00000000" w:csb0="00100001" w:csb1="00000000"/>
  </w:font>
  <w:font w:name="华文新魏">
    <w:altName w:val="宋体-简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华文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altName w:val="苹方-简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彩云简体">
    <w:altName w:val="苹方-简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Microsoft YaHei U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DD6673"/>
    <w:rsid w:val="6BDD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line="600" w:lineRule="exac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Office_4.0.0.6524_F1E327BC-269C-435d-A152-05C5408002CA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2022-12-26T15:33:00Z</dcterms:created>
  <dc:creator>xiaofang</dc:creator>
  <cp:lastModifiedBy>xiaofang</cp:lastModifiedBy>
  <dcterms:modified xsi:type="dcterms:W3CDTF">2022-12-26T17:09:19Z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