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C98" w:rsidRDefault="005707FE">
      <w:pPr>
        <w:jc w:val="center"/>
        <w:rPr>
          <w:rFonts w:ascii="黑体" w:eastAsia="黑体" w:hAnsi="黑体" w:cs="黑体" w:hint="eastAsia"/>
          <w:color w:val="000000" w:themeColor="text1"/>
          <w:sz w:val="36"/>
          <w:szCs w:val="36"/>
        </w:rPr>
      </w:pPr>
      <w:r w:rsidRPr="00463C98">
        <w:rPr>
          <w:rFonts w:ascii="黑体" w:eastAsia="黑体" w:hAnsi="黑体" w:cs="黑体" w:hint="eastAsia"/>
          <w:color w:val="000000" w:themeColor="text1"/>
          <w:sz w:val="36"/>
          <w:szCs w:val="36"/>
        </w:rPr>
        <w:t>关于</w:t>
      </w:r>
      <w:r w:rsidRPr="00463C98">
        <w:rPr>
          <w:rFonts w:ascii="黑体" w:eastAsia="黑体" w:hAnsi="黑体" w:cs="黑体" w:hint="eastAsia"/>
          <w:color w:val="000000" w:themeColor="text1"/>
          <w:sz w:val="36"/>
          <w:szCs w:val="36"/>
        </w:rPr>
        <w:t>参加</w:t>
      </w:r>
      <w:r w:rsidRPr="00463C98">
        <w:rPr>
          <w:rFonts w:ascii="黑体" w:eastAsia="黑体" w:hAnsi="黑体" w:cs="黑体" w:hint="eastAsia"/>
          <w:color w:val="000000" w:themeColor="text1"/>
          <w:sz w:val="36"/>
          <w:szCs w:val="36"/>
        </w:rPr>
        <w:t>2023</w:t>
      </w:r>
      <w:r w:rsidRPr="00463C98">
        <w:rPr>
          <w:rFonts w:ascii="黑体" w:eastAsia="黑体" w:hAnsi="黑体" w:cs="黑体" w:hint="eastAsia"/>
          <w:color w:val="000000" w:themeColor="text1"/>
          <w:sz w:val="36"/>
          <w:szCs w:val="36"/>
        </w:rPr>
        <w:t>年成都市教师读书活动现场会</w:t>
      </w:r>
    </w:p>
    <w:p w:rsidR="00A362B8" w:rsidRPr="00463C98" w:rsidRDefault="005707FE">
      <w:pPr>
        <w:jc w:val="center"/>
        <w:rPr>
          <w:rFonts w:ascii="黑体" w:eastAsia="黑体" w:hAnsi="黑体" w:cs="黑体"/>
          <w:color w:val="000000" w:themeColor="text1"/>
          <w:sz w:val="36"/>
          <w:szCs w:val="36"/>
        </w:rPr>
      </w:pPr>
      <w:r w:rsidRPr="00463C98">
        <w:rPr>
          <w:rFonts w:ascii="黑体" w:eastAsia="黑体" w:hAnsi="黑体" w:cs="黑体" w:hint="eastAsia"/>
          <w:color w:val="000000" w:themeColor="text1"/>
          <w:sz w:val="36"/>
          <w:szCs w:val="36"/>
        </w:rPr>
        <w:t>方案征集</w:t>
      </w:r>
      <w:r w:rsidRPr="00463C98">
        <w:rPr>
          <w:rFonts w:ascii="黑体" w:eastAsia="黑体" w:hAnsi="黑体" w:cs="黑体" w:hint="eastAsia"/>
          <w:color w:val="000000" w:themeColor="text1"/>
          <w:sz w:val="36"/>
          <w:szCs w:val="36"/>
        </w:rPr>
        <w:t>活动</w:t>
      </w:r>
      <w:r w:rsidRPr="00463C98">
        <w:rPr>
          <w:rFonts w:ascii="黑体" w:eastAsia="黑体" w:hAnsi="黑体" w:cs="黑体" w:hint="eastAsia"/>
          <w:color w:val="000000" w:themeColor="text1"/>
          <w:sz w:val="36"/>
          <w:szCs w:val="36"/>
        </w:rPr>
        <w:t>的通知</w:t>
      </w:r>
    </w:p>
    <w:p w:rsidR="00463C98" w:rsidRDefault="00463C98">
      <w:pPr>
        <w:rPr>
          <w:rFonts w:ascii="仿宋" w:eastAsia="仿宋" w:hAnsi="仿宋" w:hint="eastAsia"/>
          <w:sz w:val="32"/>
          <w:szCs w:val="32"/>
        </w:rPr>
      </w:pPr>
    </w:p>
    <w:p w:rsidR="00A362B8" w:rsidRPr="00463C98" w:rsidRDefault="005707FE">
      <w:pPr>
        <w:rPr>
          <w:rFonts w:ascii="仿宋" w:eastAsia="仿宋" w:hAnsi="仿宋"/>
          <w:sz w:val="30"/>
          <w:szCs w:val="30"/>
        </w:rPr>
      </w:pPr>
      <w:r w:rsidRPr="00463C98">
        <w:rPr>
          <w:rFonts w:ascii="仿宋" w:eastAsia="仿宋" w:hAnsi="仿宋" w:hint="eastAsia"/>
          <w:sz w:val="30"/>
          <w:szCs w:val="30"/>
        </w:rPr>
        <w:t>各中小学、幼儿园</w:t>
      </w:r>
      <w:r w:rsidRPr="00463C98">
        <w:rPr>
          <w:rFonts w:ascii="仿宋" w:eastAsia="仿宋" w:hAnsi="仿宋" w:hint="eastAsia"/>
          <w:sz w:val="30"/>
          <w:szCs w:val="30"/>
        </w:rPr>
        <w:t>:</w:t>
      </w:r>
    </w:p>
    <w:p w:rsidR="00A362B8" w:rsidRPr="00463C98" w:rsidRDefault="005707FE" w:rsidP="00463C98">
      <w:pPr>
        <w:ind w:firstLineChars="200" w:firstLine="600"/>
        <w:rPr>
          <w:rFonts w:ascii="仿宋" w:eastAsia="仿宋" w:hAnsi="仿宋"/>
          <w:sz w:val="30"/>
          <w:szCs w:val="30"/>
        </w:rPr>
      </w:pPr>
      <w:r w:rsidRPr="00463C98">
        <w:rPr>
          <w:rFonts w:ascii="仿宋" w:eastAsia="仿宋" w:hAnsi="仿宋" w:hint="eastAsia"/>
          <w:sz w:val="30"/>
          <w:szCs w:val="30"/>
        </w:rPr>
        <w:t>为认真贯彻习近平总书记在党的二十大报告中关于教育的重要论述特别是关于教师队伍建设的重要讲话精神，落实教育部等八部门联合印发的《新时代基础教育强师计划》（教师〔</w:t>
      </w:r>
      <w:r w:rsidRPr="00463C98">
        <w:rPr>
          <w:rFonts w:ascii="仿宋" w:eastAsia="仿宋" w:hAnsi="仿宋" w:hint="eastAsia"/>
          <w:sz w:val="30"/>
          <w:szCs w:val="30"/>
        </w:rPr>
        <w:t>2022</w:t>
      </w:r>
      <w:r w:rsidRPr="00463C98">
        <w:rPr>
          <w:rFonts w:ascii="仿宋" w:eastAsia="仿宋" w:hAnsi="仿宋" w:hint="eastAsia"/>
          <w:sz w:val="30"/>
          <w:szCs w:val="30"/>
        </w:rPr>
        <w:t>〕</w:t>
      </w:r>
      <w:r w:rsidRPr="00463C98">
        <w:rPr>
          <w:rFonts w:ascii="仿宋" w:eastAsia="仿宋" w:hAnsi="仿宋" w:hint="eastAsia"/>
          <w:sz w:val="30"/>
          <w:szCs w:val="30"/>
        </w:rPr>
        <w:t>6</w:t>
      </w:r>
      <w:r w:rsidRPr="00463C98">
        <w:rPr>
          <w:rFonts w:ascii="仿宋" w:eastAsia="仿宋" w:hAnsi="仿宋" w:hint="eastAsia"/>
          <w:sz w:val="30"/>
          <w:szCs w:val="30"/>
        </w:rPr>
        <w:t>号）工作要求，全面深化新时代教师队伍建设改革，加强高水平教师教育体系建设，培养造就高素质专业化创新型中小学教师队伍，以专业阅读助推教师专业成长，</w:t>
      </w:r>
      <w:r w:rsidRPr="00463C98">
        <w:rPr>
          <w:rFonts w:ascii="仿宋" w:eastAsia="仿宋" w:hAnsi="仿宋" w:hint="eastAsia"/>
          <w:sz w:val="30"/>
          <w:szCs w:val="30"/>
        </w:rPr>
        <w:t>成都市教育科学研究院正</w:t>
      </w:r>
      <w:r w:rsidRPr="00463C98">
        <w:rPr>
          <w:rFonts w:ascii="仿宋" w:eastAsia="仿宋" w:hAnsi="仿宋" w:hint="eastAsia"/>
          <w:sz w:val="30"/>
          <w:szCs w:val="30"/>
        </w:rPr>
        <w:t>面向全市征集</w:t>
      </w:r>
      <w:r w:rsidRPr="00463C98">
        <w:rPr>
          <w:rFonts w:ascii="仿宋" w:eastAsia="仿宋" w:hAnsi="仿宋" w:hint="eastAsia"/>
          <w:sz w:val="30"/>
          <w:szCs w:val="30"/>
        </w:rPr>
        <w:t>2023</w:t>
      </w:r>
      <w:r w:rsidRPr="00463C98">
        <w:rPr>
          <w:rFonts w:ascii="仿宋" w:eastAsia="仿宋" w:hAnsi="仿宋" w:hint="eastAsia"/>
          <w:sz w:val="30"/>
          <w:szCs w:val="30"/>
        </w:rPr>
        <w:t>年成都市教师读书活动现场会方案。</w:t>
      </w:r>
      <w:r w:rsidRPr="00463C98">
        <w:rPr>
          <w:rFonts w:ascii="仿宋" w:eastAsia="仿宋" w:hAnsi="仿宋" w:hint="eastAsia"/>
          <w:sz w:val="30"/>
          <w:szCs w:val="30"/>
        </w:rPr>
        <w:t>请有需求的学校积极参加方案征集活动。</w:t>
      </w:r>
      <w:r w:rsidRPr="00463C98">
        <w:rPr>
          <w:rFonts w:ascii="仿宋" w:eastAsia="仿宋" w:hAnsi="仿宋" w:hint="eastAsia"/>
          <w:sz w:val="30"/>
          <w:szCs w:val="30"/>
        </w:rPr>
        <w:t>现将有关事宜通知如下。</w:t>
      </w:r>
    </w:p>
    <w:p w:rsidR="00A362B8" w:rsidRPr="00463C98" w:rsidRDefault="005707FE" w:rsidP="00463C98">
      <w:pPr>
        <w:ind w:firstLineChars="200" w:firstLine="602"/>
        <w:rPr>
          <w:rFonts w:ascii="黑体" w:eastAsia="黑体" w:hAnsi="黑体" w:cs="黑体"/>
          <w:b/>
          <w:bCs/>
          <w:sz w:val="30"/>
          <w:szCs w:val="30"/>
        </w:rPr>
      </w:pPr>
      <w:r w:rsidRPr="00463C98">
        <w:rPr>
          <w:rFonts w:ascii="黑体" w:eastAsia="黑体" w:hAnsi="黑体" w:cs="黑体" w:hint="eastAsia"/>
          <w:b/>
          <w:bCs/>
          <w:sz w:val="30"/>
          <w:szCs w:val="30"/>
        </w:rPr>
        <w:t>一、活动主题</w:t>
      </w:r>
    </w:p>
    <w:p w:rsidR="00A362B8" w:rsidRPr="00463C98" w:rsidRDefault="005707FE" w:rsidP="00463C98">
      <w:pPr>
        <w:ind w:firstLineChars="200" w:firstLine="600"/>
        <w:rPr>
          <w:rFonts w:ascii="仿宋" w:eastAsia="仿宋" w:hAnsi="仿宋"/>
          <w:sz w:val="30"/>
          <w:szCs w:val="30"/>
        </w:rPr>
      </w:pPr>
      <w:r w:rsidRPr="00463C98">
        <w:rPr>
          <w:rFonts w:ascii="仿宋" w:eastAsia="仿宋" w:hAnsi="仿宋"/>
          <w:sz w:val="30"/>
          <w:szCs w:val="30"/>
        </w:rPr>
        <w:t>指向教师专业成长的专业阅读</w:t>
      </w:r>
    </w:p>
    <w:p w:rsidR="00A362B8" w:rsidRPr="00463C98" w:rsidRDefault="005707FE" w:rsidP="00463C98">
      <w:pPr>
        <w:ind w:firstLineChars="200" w:firstLine="602"/>
        <w:rPr>
          <w:rFonts w:ascii="黑体" w:eastAsia="黑体" w:hAnsi="黑体" w:cs="黑体"/>
          <w:b/>
          <w:bCs/>
          <w:sz w:val="30"/>
          <w:szCs w:val="30"/>
        </w:rPr>
      </w:pPr>
      <w:r w:rsidRPr="00463C98">
        <w:rPr>
          <w:rFonts w:ascii="黑体" w:eastAsia="黑体" w:hAnsi="黑体" w:cs="黑体" w:hint="eastAsia"/>
          <w:b/>
          <w:bCs/>
          <w:sz w:val="30"/>
          <w:szCs w:val="30"/>
        </w:rPr>
        <w:t>二、指导思想</w:t>
      </w:r>
    </w:p>
    <w:p w:rsidR="00A362B8" w:rsidRPr="00463C98" w:rsidRDefault="005707FE" w:rsidP="00463C98">
      <w:pPr>
        <w:ind w:firstLineChars="200" w:firstLine="600"/>
        <w:rPr>
          <w:rFonts w:ascii="仿宋" w:eastAsia="仿宋" w:hAnsi="仿宋"/>
          <w:sz w:val="30"/>
          <w:szCs w:val="30"/>
        </w:rPr>
      </w:pPr>
      <w:r w:rsidRPr="00463C98">
        <w:rPr>
          <w:rFonts w:ascii="仿宋" w:eastAsia="仿宋" w:hAnsi="仿宋"/>
          <w:sz w:val="30"/>
          <w:szCs w:val="30"/>
        </w:rPr>
        <w:t>认真贯彻习近平总书记在党的二十大报告中关于教育的重要论述特别是关于教师队伍建设的重要讲话精神，落实教育部等八部门联合印发的《新时代基础教育强师计划》</w:t>
      </w:r>
      <w:r w:rsidRPr="00463C98">
        <w:rPr>
          <w:rFonts w:ascii="仿宋" w:eastAsia="仿宋" w:hAnsi="仿宋"/>
          <w:sz w:val="30"/>
          <w:szCs w:val="30"/>
        </w:rPr>
        <w:t>(</w:t>
      </w:r>
      <w:r w:rsidRPr="00463C98">
        <w:rPr>
          <w:rFonts w:ascii="仿宋" w:eastAsia="仿宋" w:hAnsi="仿宋"/>
          <w:sz w:val="30"/>
          <w:szCs w:val="30"/>
        </w:rPr>
        <w:t>教师〔</w:t>
      </w:r>
      <w:r w:rsidRPr="00463C98">
        <w:rPr>
          <w:rFonts w:ascii="Times New Roman" w:eastAsia="仿宋" w:hAnsi="Times New Roman" w:cs="Times New Roman"/>
          <w:sz w:val="30"/>
          <w:szCs w:val="30"/>
        </w:rPr>
        <w:t>2022</w:t>
      </w:r>
      <w:r w:rsidRPr="00463C98">
        <w:rPr>
          <w:rFonts w:ascii="仿宋" w:eastAsia="仿宋" w:hAnsi="仿宋"/>
          <w:sz w:val="30"/>
          <w:szCs w:val="30"/>
        </w:rPr>
        <w:t>〕</w:t>
      </w:r>
      <w:r w:rsidRPr="00463C98">
        <w:rPr>
          <w:rFonts w:ascii="Times New Roman" w:eastAsia="仿宋" w:hAnsi="Times New Roman" w:cs="Times New Roman"/>
          <w:sz w:val="30"/>
          <w:szCs w:val="30"/>
        </w:rPr>
        <w:t>6</w:t>
      </w:r>
      <w:r w:rsidRPr="00463C98">
        <w:rPr>
          <w:rFonts w:ascii="仿宋" w:eastAsia="仿宋" w:hAnsi="仿宋"/>
          <w:sz w:val="30"/>
          <w:szCs w:val="30"/>
        </w:rPr>
        <w:t>号</w:t>
      </w:r>
      <w:r w:rsidRPr="00463C98">
        <w:rPr>
          <w:rFonts w:ascii="仿宋" w:eastAsia="仿宋" w:hAnsi="仿宋"/>
          <w:sz w:val="30"/>
          <w:szCs w:val="30"/>
        </w:rPr>
        <w:t>)</w:t>
      </w:r>
      <w:r w:rsidRPr="00463C98">
        <w:rPr>
          <w:rFonts w:ascii="仿宋" w:eastAsia="仿宋" w:hAnsi="仿宋"/>
          <w:sz w:val="30"/>
          <w:szCs w:val="30"/>
        </w:rPr>
        <w:t>工作要求，全面深化新时代教师队伍建设改革，加强高水平教师教育体系建设，培养造就高素质专业化创新型中小学教师队伍，以专业阅读</w:t>
      </w:r>
      <w:r w:rsidRPr="00463C98">
        <w:rPr>
          <w:rFonts w:ascii="仿宋" w:eastAsia="仿宋" w:hAnsi="仿宋"/>
          <w:sz w:val="30"/>
          <w:szCs w:val="30"/>
        </w:rPr>
        <w:lastRenderedPageBreak/>
        <w:t>助推教师专业成长</w:t>
      </w:r>
      <w:r w:rsidRPr="00463C98">
        <w:rPr>
          <w:rFonts w:ascii="仿宋" w:eastAsia="仿宋" w:hAnsi="仿宋" w:hint="eastAsia"/>
          <w:sz w:val="30"/>
          <w:szCs w:val="30"/>
        </w:rPr>
        <w:t>。</w:t>
      </w:r>
    </w:p>
    <w:p w:rsidR="00A362B8" w:rsidRPr="00463C98" w:rsidRDefault="005707FE" w:rsidP="00463C98">
      <w:pPr>
        <w:ind w:firstLineChars="200" w:firstLine="602"/>
        <w:rPr>
          <w:rFonts w:ascii="黑体" w:eastAsia="黑体" w:hAnsi="黑体" w:cs="黑体"/>
          <w:b/>
          <w:bCs/>
          <w:sz w:val="30"/>
          <w:szCs w:val="30"/>
        </w:rPr>
      </w:pPr>
      <w:r w:rsidRPr="00463C98">
        <w:rPr>
          <w:rFonts w:ascii="黑体" w:eastAsia="黑体" w:hAnsi="黑体" w:cs="黑体" w:hint="eastAsia"/>
          <w:b/>
          <w:bCs/>
          <w:sz w:val="30"/>
          <w:szCs w:val="30"/>
        </w:rPr>
        <w:t>三、活动目标</w:t>
      </w:r>
    </w:p>
    <w:p w:rsidR="00A362B8" w:rsidRPr="00463C98" w:rsidRDefault="005707FE" w:rsidP="00463C98">
      <w:pPr>
        <w:ind w:firstLineChars="200" w:firstLine="600"/>
        <w:rPr>
          <w:rFonts w:ascii="仿宋" w:eastAsia="仿宋" w:hAnsi="仿宋"/>
          <w:sz w:val="30"/>
          <w:szCs w:val="30"/>
        </w:rPr>
      </w:pPr>
      <w:r w:rsidRPr="00463C98">
        <w:rPr>
          <w:rFonts w:ascii="Times New Roman" w:eastAsia="仿宋" w:hAnsi="Times New Roman" w:cs="Times New Roman"/>
          <w:sz w:val="30"/>
          <w:szCs w:val="30"/>
        </w:rPr>
        <w:t>1.</w:t>
      </w:r>
      <w:r w:rsidRPr="00463C98">
        <w:rPr>
          <w:rFonts w:ascii="仿宋" w:eastAsia="仿宋" w:hAnsi="仿宋"/>
          <w:sz w:val="30"/>
          <w:szCs w:val="30"/>
        </w:rPr>
        <w:t>关注教师专业阅读关键事件，研究优秀教师成长规律。</w:t>
      </w:r>
    </w:p>
    <w:p w:rsidR="00A362B8" w:rsidRPr="00463C98" w:rsidRDefault="005707FE" w:rsidP="00463C98">
      <w:pPr>
        <w:ind w:firstLineChars="200" w:firstLine="600"/>
        <w:rPr>
          <w:rFonts w:ascii="仿宋" w:eastAsia="仿宋" w:hAnsi="仿宋"/>
          <w:sz w:val="30"/>
          <w:szCs w:val="30"/>
        </w:rPr>
      </w:pPr>
      <w:r w:rsidRPr="00463C98">
        <w:rPr>
          <w:rFonts w:ascii="Times New Roman" w:eastAsia="仿宋" w:hAnsi="Times New Roman" w:cs="Times New Roman" w:hint="eastAsia"/>
          <w:sz w:val="30"/>
          <w:szCs w:val="30"/>
        </w:rPr>
        <w:t>2</w:t>
      </w:r>
      <w:r w:rsidRPr="00463C98">
        <w:rPr>
          <w:rFonts w:ascii="Times New Roman" w:eastAsia="仿宋" w:hAnsi="Times New Roman" w:cs="Times New Roman"/>
          <w:sz w:val="30"/>
          <w:szCs w:val="30"/>
        </w:rPr>
        <w:t>.</w:t>
      </w:r>
      <w:r w:rsidRPr="00463C98">
        <w:rPr>
          <w:rFonts w:ascii="仿宋" w:eastAsia="仿宋" w:hAnsi="仿宋"/>
          <w:sz w:val="30"/>
          <w:szCs w:val="30"/>
        </w:rPr>
        <w:t>更新教师知识结构教育理念，彰显读书活动内在价值。</w:t>
      </w:r>
      <w:r w:rsidRPr="00463C98">
        <w:rPr>
          <w:rFonts w:ascii="仿宋" w:eastAsia="仿宋" w:hAnsi="仿宋"/>
          <w:sz w:val="30"/>
          <w:szCs w:val="30"/>
        </w:rPr>
        <w:t xml:space="preserve"> </w:t>
      </w:r>
    </w:p>
    <w:p w:rsidR="00A362B8" w:rsidRPr="00463C98" w:rsidRDefault="005707FE" w:rsidP="00463C98">
      <w:pPr>
        <w:ind w:firstLineChars="200" w:firstLine="600"/>
        <w:rPr>
          <w:rFonts w:ascii="仿宋" w:eastAsia="仿宋" w:hAnsi="仿宋"/>
          <w:sz w:val="30"/>
          <w:szCs w:val="30"/>
        </w:rPr>
      </w:pPr>
      <w:r w:rsidRPr="00463C98">
        <w:rPr>
          <w:rFonts w:ascii="Times New Roman" w:eastAsia="仿宋" w:hAnsi="Times New Roman" w:cs="Times New Roman" w:hint="eastAsia"/>
          <w:sz w:val="30"/>
          <w:szCs w:val="30"/>
        </w:rPr>
        <w:t>3</w:t>
      </w:r>
      <w:r w:rsidRPr="00463C98">
        <w:rPr>
          <w:rFonts w:ascii="Times New Roman" w:eastAsia="仿宋" w:hAnsi="Times New Roman" w:cs="Times New Roman"/>
          <w:sz w:val="30"/>
          <w:szCs w:val="30"/>
        </w:rPr>
        <w:t>.</w:t>
      </w:r>
      <w:r w:rsidRPr="00463C98">
        <w:rPr>
          <w:rFonts w:ascii="仿宋" w:eastAsia="仿宋" w:hAnsi="仿宋" w:hint="eastAsia"/>
          <w:sz w:val="30"/>
          <w:szCs w:val="30"/>
        </w:rPr>
        <w:t>营</w:t>
      </w:r>
      <w:r w:rsidRPr="00463C98">
        <w:rPr>
          <w:rFonts w:ascii="仿宋" w:eastAsia="仿宋" w:hAnsi="仿宋"/>
          <w:sz w:val="30"/>
          <w:szCs w:val="30"/>
        </w:rPr>
        <w:t>造教师读书活动良好氛围，激发教师专业阅读动力。</w:t>
      </w:r>
      <w:r w:rsidRPr="00463C98">
        <w:rPr>
          <w:rFonts w:ascii="仿宋" w:eastAsia="仿宋" w:hAnsi="仿宋"/>
          <w:sz w:val="30"/>
          <w:szCs w:val="30"/>
        </w:rPr>
        <w:t xml:space="preserve"> </w:t>
      </w:r>
    </w:p>
    <w:p w:rsidR="00A362B8" w:rsidRPr="00463C98" w:rsidRDefault="005707FE" w:rsidP="00463C98">
      <w:pPr>
        <w:ind w:firstLineChars="200" w:firstLine="600"/>
        <w:rPr>
          <w:rFonts w:ascii="仿宋" w:eastAsia="仿宋" w:hAnsi="仿宋"/>
          <w:sz w:val="30"/>
          <w:szCs w:val="30"/>
        </w:rPr>
      </w:pPr>
      <w:r w:rsidRPr="00463C98">
        <w:rPr>
          <w:rFonts w:ascii="Times New Roman" w:eastAsia="仿宋" w:hAnsi="Times New Roman" w:cs="Times New Roman" w:hint="eastAsia"/>
          <w:sz w:val="30"/>
          <w:szCs w:val="30"/>
        </w:rPr>
        <w:t>4</w:t>
      </w:r>
      <w:r w:rsidRPr="00463C98">
        <w:rPr>
          <w:rFonts w:ascii="Times New Roman" w:eastAsia="仿宋" w:hAnsi="Times New Roman" w:cs="Times New Roman"/>
          <w:sz w:val="30"/>
          <w:szCs w:val="30"/>
        </w:rPr>
        <w:t>.</w:t>
      </w:r>
      <w:r w:rsidRPr="00463C98">
        <w:rPr>
          <w:rFonts w:ascii="仿宋" w:eastAsia="仿宋" w:hAnsi="仿宋"/>
          <w:sz w:val="30"/>
          <w:szCs w:val="30"/>
        </w:rPr>
        <w:t>推广教师读书活动典型经验，提升读书活动组织实效。</w:t>
      </w:r>
    </w:p>
    <w:p w:rsidR="00A362B8" w:rsidRPr="00463C98" w:rsidRDefault="005707FE" w:rsidP="00463C98">
      <w:pPr>
        <w:ind w:firstLineChars="200" w:firstLine="602"/>
        <w:rPr>
          <w:rFonts w:ascii="黑体" w:eastAsia="黑体" w:hAnsi="黑体" w:cs="黑体"/>
          <w:b/>
          <w:bCs/>
          <w:sz w:val="30"/>
          <w:szCs w:val="30"/>
        </w:rPr>
      </w:pPr>
      <w:r w:rsidRPr="00463C98">
        <w:rPr>
          <w:rFonts w:ascii="黑体" w:eastAsia="黑体" w:hAnsi="黑体" w:cs="黑体"/>
          <w:b/>
          <w:bCs/>
          <w:sz w:val="30"/>
          <w:szCs w:val="30"/>
        </w:rPr>
        <w:t>四、活动内容</w:t>
      </w:r>
    </w:p>
    <w:p w:rsidR="00A362B8" w:rsidRPr="00463C98" w:rsidRDefault="005707FE" w:rsidP="00463C98">
      <w:pPr>
        <w:ind w:firstLineChars="200" w:firstLine="600"/>
        <w:rPr>
          <w:rFonts w:ascii="仿宋" w:eastAsia="仿宋" w:hAnsi="仿宋"/>
          <w:color w:val="000000" w:themeColor="text1"/>
          <w:sz w:val="30"/>
          <w:szCs w:val="30"/>
        </w:rPr>
      </w:pPr>
      <w:r w:rsidRPr="00463C98">
        <w:rPr>
          <w:rFonts w:ascii="Times New Roman" w:eastAsia="仿宋" w:hAnsi="Times New Roman" w:cs="Times New Roman" w:hint="eastAsia"/>
          <w:color w:val="000000" w:themeColor="text1"/>
          <w:sz w:val="30"/>
          <w:szCs w:val="30"/>
        </w:rPr>
        <w:t>1</w:t>
      </w:r>
      <w:r w:rsidRPr="00463C98">
        <w:rPr>
          <w:rFonts w:ascii="Times New Roman" w:eastAsia="仿宋" w:hAnsi="Times New Roman" w:cs="Times New Roman"/>
          <w:color w:val="000000" w:themeColor="text1"/>
          <w:sz w:val="30"/>
          <w:szCs w:val="30"/>
        </w:rPr>
        <w:t>.</w:t>
      </w:r>
      <w:r w:rsidRPr="00463C98">
        <w:rPr>
          <w:rFonts w:ascii="仿宋" w:eastAsia="仿宋" w:hAnsi="仿宋" w:hint="eastAsia"/>
          <w:color w:val="000000" w:themeColor="text1"/>
          <w:sz w:val="30"/>
          <w:szCs w:val="30"/>
        </w:rPr>
        <w:t>展示</w:t>
      </w:r>
      <w:r w:rsidRPr="00463C98">
        <w:rPr>
          <w:rFonts w:ascii="仿宋" w:eastAsia="仿宋" w:hAnsi="仿宋"/>
          <w:color w:val="000000" w:themeColor="text1"/>
          <w:sz w:val="30"/>
          <w:szCs w:val="30"/>
        </w:rPr>
        <w:t>学校组织开展教师专业阅读的创新举措及典型案例。</w:t>
      </w:r>
    </w:p>
    <w:p w:rsidR="00A362B8" w:rsidRPr="00463C98" w:rsidRDefault="005707FE" w:rsidP="00463C98">
      <w:pPr>
        <w:ind w:firstLineChars="200" w:firstLine="600"/>
        <w:rPr>
          <w:rFonts w:ascii="仿宋" w:eastAsia="仿宋" w:hAnsi="仿宋"/>
          <w:color w:val="000000" w:themeColor="text1"/>
          <w:sz w:val="30"/>
          <w:szCs w:val="30"/>
        </w:rPr>
      </w:pPr>
      <w:r w:rsidRPr="00463C98">
        <w:rPr>
          <w:rFonts w:ascii="Times New Roman" w:eastAsia="仿宋" w:hAnsi="Times New Roman" w:cs="Times New Roman" w:hint="eastAsia"/>
          <w:color w:val="000000" w:themeColor="text1"/>
          <w:sz w:val="30"/>
          <w:szCs w:val="30"/>
        </w:rPr>
        <w:t>2</w:t>
      </w:r>
      <w:r w:rsidRPr="00463C98">
        <w:rPr>
          <w:rFonts w:ascii="Times New Roman" w:eastAsia="仿宋" w:hAnsi="Times New Roman" w:cs="Times New Roman"/>
          <w:color w:val="000000" w:themeColor="text1"/>
          <w:sz w:val="30"/>
          <w:szCs w:val="30"/>
        </w:rPr>
        <w:t>.</w:t>
      </w:r>
      <w:r w:rsidRPr="00463C98">
        <w:rPr>
          <w:rFonts w:ascii="仿宋" w:eastAsia="仿宋" w:hAnsi="仿宋" w:hint="eastAsia"/>
          <w:color w:val="000000" w:themeColor="text1"/>
          <w:sz w:val="30"/>
          <w:szCs w:val="30"/>
        </w:rPr>
        <w:t>展示</w:t>
      </w:r>
      <w:r w:rsidRPr="00463C98">
        <w:rPr>
          <w:rFonts w:ascii="仿宋" w:eastAsia="仿宋" w:hAnsi="仿宋"/>
          <w:color w:val="000000" w:themeColor="text1"/>
          <w:sz w:val="30"/>
          <w:szCs w:val="30"/>
        </w:rPr>
        <w:t>学校教师读书活动对教师专业成长的促进成效。</w:t>
      </w:r>
    </w:p>
    <w:p w:rsidR="00A362B8" w:rsidRPr="00463C98" w:rsidRDefault="005707FE" w:rsidP="00463C98">
      <w:pPr>
        <w:ind w:firstLineChars="200" w:firstLine="600"/>
        <w:rPr>
          <w:rFonts w:ascii="仿宋" w:eastAsia="仿宋" w:hAnsi="仿宋"/>
          <w:sz w:val="30"/>
          <w:szCs w:val="30"/>
        </w:rPr>
      </w:pPr>
      <w:r w:rsidRPr="00463C98">
        <w:rPr>
          <w:rFonts w:ascii="Times New Roman" w:eastAsia="仿宋" w:hAnsi="Times New Roman" w:cs="Times New Roman" w:hint="eastAsia"/>
          <w:color w:val="000000" w:themeColor="text1"/>
          <w:sz w:val="30"/>
          <w:szCs w:val="30"/>
        </w:rPr>
        <w:t>3</w:t>
      </w:r>
      <w:r w:rsidRPr="00463C98">
        <w:rPr>
          <w:rFonts w:ascii="Times New Roman" w:eastAsia="仿宋" w:hAnsi="Times New Roman" w:cs="Times New Roman"/>
          <w:color w:val="000000" w:themeColor="text1"/>
          <w:sz w:val="30"/>
          <w:szCs w:val="30"/>
        </w:rPr>
        <w:t>.</w:t>
      </w:r>
      <w:r w:rsidRPr="00463C98">
        <w:rPr>
          <w:rFonts w:ascii="仿宋" w:eastAsia="仿宋" w:hAnsi="仿宋"/>
          <w:color w:val="000000" w:themeColor="text1"/>
          <w:sz w:val="30"/>
          <w:szCs w:val="30"/>
        </w:rPr>
        <w:t>展示学校教师读书活动的辐射影响力和学校读书</w:t>
      </w:r>
      <w:r w:rsidRPr="00463C98">
        <w:rPr>
          <w:rFonts w:ascii="仿宋" w:eastAsia="仿宋" w:hAnsi="仿宋"/>
          <w:sz w:val="30"/>
          <w:szCs w:val="30"/>
        </w:rPr>
        <w:t>文化。</w:t>
      </w:r>
    </w:p>
    <w:p w:rsidR="00A362B8" w:rsidRPr="00463C98" w:rsidRDefault="005707FE" w:rsidP="00463C98">
      <w:pPr>
        <w:ind w:firstLineChars="200" w:firstLine="602"/>
        <w:rPr>
          <w:rFonts w:ascii="黑体" w:eastAsia="黑体" w:hAnsi="黑体" w:cs="黑体"/>
          <w:b/>
          <w:bCs/>
          <w:sz w:val="30"/>
          <w:szCs w:val="30"/>
        </w:rPr>
      </w:pPr>
      <w:r w:rsidRPr="00463C98">
        <w:rPr>
          <w:rFonts w:ascii="黑体" w:eastAsia="黑体" w:hAnsi="黑体" w:cs="黑体"/>
          <w:b/>
          <w:bCs/>
          <w:sz w:val="30"/>
          <w:szCs w:val="30"/>
        </w:rPr>
        <w:t>五、活动形式</w:t>
      </w:r>
    </w:p>
    <w:p w:rsidR="00A362B8" w:rsidRPr="00463C98" w:rsidRDefault="005707FE" w:rsidP="00463C98">
      <w:pPr>
        <w:ind w:firstLineChars="200" w:firstLine="600"/>
        <w:rPr>
          <w:rFonts w:ascii="仿宋" w:eastAsia="仿宋" w:hAnsi="仿宋"/>
          <w:sz w:val="30"/>
          <w:szCs w:val="30"/>
        </w:rPr>
      </w:pPr>
      <w:r w:rsidRPr="00463C98">
        <w:rPr>
          <w:rFonts w:ascii="仿宋" w:eastAsia="仿宋" w:hAnsi="仿宋" w:hint="eastAsia"/>
          <w:sz w:val="30"/>
          <w:szCs w:val="30"/>
        </w:rPr>
        <w:t>（一）</w:t>
      </w:r>
      <w:r w:rsidRPr="00463C98">
        <w:rPr>
          <w:rFonts w:ascii="仿宋" w:eastAsia="仿宋" w:hAnsi="仿宋"/>
          <w:sz w:val="30"/>
          <w:szCs w:val="30"/>
        </w:rPr>
        <w:t>教师读书研讨会、教师读书主题沙龙、教师读书心得微论坛等形式</w:t>
      </w:r>
      <w:r w:rsidRPr="00463C98">
        <w:rPr>
          <w:rFonts w:ascii="仿宋" w:eastAsia="仿宋" w:hAnsi="仿宋" w:hint="eastAsia"/>
          <w:sz w:val="30"/>
          <w:szCs w:val="30"/>
        </w:rPr>
        <w:t>。</w:t>
      </w:r>
      <w:r w:rsidRPr="00463C98">
        <w:rPr>
          <w:rFonts w:ascii="仿宋" w:eastAsia="仿宋" w:hAnsi="仿宋"/>
          <w:sz w:val="30"/>
          <w:szCs w:val="30"/>
        </w:rPr>
        <w:t>通过</w:t>
      </w:r>
      <w:r w:rsidRPr="00463C98">
        <w:rPr>
          <w:rFonts w:ascii="仿宋" w:eastAsia="仿宋" w:hAnsi="仿宋"/>
          <w:sz w:val="30"/>
          <w:szCs w:val="30"/>
        </w:rPr>
        <w:t>“</w:t>
      </w:r>
      <w:r w:rsidRPr="00463C98">
        <w:rPr>
          <w:rFonts w:ascii="仿宋" w:eastAsia="仿宋" w:hAnsi="仿宋"/>
          <w:sz w:val="30"/>
          <w:szCs w:val="30"/>
        </w:rPr>
        <w:t>线上</w:t>
      </w:r>
      <w:r w:rsidRPr="00463C98">
        <w:rPr>
          <w:rFonts w:ascii="仿宋" w:eastAsia="仿宋" w:hAnsi="仿宋" w:hint="eastAsia"/>
          <w:sz w:val="30"/>
          <w:szCs w:val="30"/>
        </w:rPr>
        <w:t>+</w:t>
      </w:r>
      <w:r w:rsidRPr="00463C98">
        <w:rPr>
          <w:rFonts w:ascii="仿宋" w:eastAsia="仿宋" w:hAnsi="仿宋"/>
          <w:sz w:val="30"/>
          <w:szCs w:val="30"/>
        </w:rPr>
        <w:t>线下</w:t>
      </w:r>
      <w:r w:rsidRPr="00463C98">
        <w:rPr>
          <w:rFonts w:ascii="仿宋" w:eastAsia="仿宋" w:hAnsi="仿宋"/>
          <w:sz w:val="30"/>
          <w:szCs w:val="30"/>
        </w:rPr>
        <w:t>”</w:t>
      </w:r>
      <w:r w:rsidRPr="00463C98">
        <w:rPr>
          <w:rFonts w:ascii="仿宋" w:eastAsia="仿宋" w:hAnsi="仿宋"/>
          <w:sz w:val="30"/>
          <w:szCs w:val="30"/>
        </w:rPr>
        <w:t>相结合的模式，呈现教师参与读书活动的过程与成效，吸引更多教师参与到活动中，提高活动参与度、影响力和培训实效。</w:t>
      </w:r>
      <w:r w:rsidRPr="00463C98">
        <w:rPr>
          <w:rFonts w:ascii="仿宋" w:eastAsia="仿宋" w:hAnsi="仿宋" w:hint="eastAsia"/>
          <w:color w:val="000000" w:themeColor="text1"/>
          <w:sz w:val="30"/>
          <w:szCs w:val="30"/>
        </w:rPr>
        <w:t>读书活动现场会主题，必须在活动内容中选择其中一个，且</w:t>
      </w:r>
      <w:r w:rsidRPr="00463C98">
        <w:rPr>
          <w:rFonts w:ascii="仿宋" w:eastAsia="仿宋" w:hAnsi="仿宋"/>
          <w:color w:val="000000" w:themeColor="text1"/>
          <w:sz w:val="30"/>
          <w:szCs w:val="30"/>
        </w:rPr>
        <w:t>活动内容和形式须紧密围绕主题展开</w:t>
      </w:r>
      <w:r w:rsidRPr="00463C98">
        <w:rPr>
          <w:rFonts w:ascii="仿宋" w:eastAsia="仿宋" w:hAnsi="仿宋" w:hint="eastAsia"/>
          <w:color w:val="000000" w:themeColor="text1"/>
          <w:sz w:val="30"/>
          <w:szCs w:val="30"/>
        </w:rPr>
        <w:t>。</w:t>
      </w:r>
    </w:p>
    <w:p w:rsidR="00A362B8" w:rsidRPr="00463C98" w:rsidRDefault="005707FE" w:rsidP="00463C98">
      <w:pPr>
        <w:ind w:firstLineChars="200" w:firstLine="600"/>
        <w:rPr>
          <w:rFonts w:ascii="仿宋" w:eastAsia="仿宋" w:hAnsi="仿宋"/>
          <w:b/>
          <w:bCs/>
          <w:sz w:val="30"/>
          <w:szCs w:val="30"/>
        </w:rPr>
      </w:pPr>
      <w:r w:rsidRPr="00463C98">
        <w:rPr>
          <w:rFonts w:ascii="仿宋" w:eastAsia="仿宋" w:hAnsi="仿宋" w:hint="eastAsia"/>
          <w:sz w:val="30"/>
          <w:szCs w:val="30"/>
        </w:rPr>
        <w:t>（二）</w:t>
      </w:r>
      <w:r w:rsidRPr="00463C98">
        <w:rPr>
          <w:rFonts w:ascii="仿宋" w:eastAsia="仿宋" w:hAnsi="仿宋"/>
          <w:sz w:val="30"/>
          <w:szCs w:val="30"/>
        </w:rPr>
        <w:t>活动采取单一学校独立组织呈现的方式</w:t>
      </w:r>
      <w:r w:rsidRPr="00463C98">
        <w:rPr>
          <w:rFonts w:ascii="仿宋" w:eastAsia="仿宋" w:hAnsi="仿宋" w:hint="eastAsia"/>
          <w:sz w:val="30"/>
          <w:szCs w:val="30"/>
        </w:rPr>
        <w:t>或</w:t>
      </w:r>
      <w:r w:rsidRPr="00463C98">
        <w:rPr>
          <w:rFonts w:ascii="仿宋" w:eastAsia="仿宋" w:hAnsi="仿宋"/>
          <w:sz w:val="30"/>
          <w:szCs w:val="30"/>
        </w:rPr>
        <w:t>以跨学校、跨区域的方式组织开展活动，打造交流互动、资源共享的平台。</w:t>
      </w:r>
    </w:p>
    <w:p w:rsidR="00A362B8" w:rsidRPr="00463C98" w:rsidRDefault="005707FE" w:rsidP="00463C98">
      <w:pPr>
        <w:ind w:firstLineChars="200" w:firstLine="602"/>
        <w:rPr>
          <w:rFonts w:ascii="黑体" w:eastAsia="黑体" w:hAnsi="黑体" w:cs="黑体"/>
          <w:b/>
          <w:bCs/>
          <w:sz w:val="30"/>
          <w:szCs w:val="30"/>
        </w:rPr>
      </w:pPr>
      <w:r w:rsidRPr="00463C98">
        <w:rPr>
          <w:rFonts w:ascii="黑体" w:eastAsia="黑体" w:hAnsi="黑体" w:cs="黑体"/>
          <w:b/>
          <w:bCs/>
          <w:sz w:val="30"/>
          <w:szCs w:val="30"/>
        </w:rPr>
        <w:t>六、</w:t>
      </w:r>
      <w:r w:rsidRPr="00463C98">
        <w:rPr>
          <w:rFonts w:ascii="黑体" w:eastAsia="黑体" w:hAnsi="黑体" w:cs="黑体" w:hint="eastAsia"/>
          <w:b/>
          <w:bCs/>
          <w:sz w:val="30"/>
          <w:szCs w:val="30"/>
        </w:rPr>
        <w:t>申报方式</w:t>
      </w:r>
    </w:p>
    <w:p w:rsidR="00A362B8" w:rsidRPr="00463C98" w:rsidRDefault="005707FE">
      <w:pPr>
        <w:widowControl/>
        <w:jc w:val="left"/>
        <w:rPr>
          <w:sz w:val="30"/>
          <w:szCs w:val="30"/>
        </w:rPr>
      </w:pPr>
      <w:r w:rsidRPr="00463C98">
        <w:rPr>
          <w:rFonts w:ascii="仿宋" w:eastAsia="仿宋" w:hAnsi="仿宋" w:hint="eastAsia"/>
          <w:sz w:val="30"/>
          <w:szCs w:val="30"/>
        </w:rPr>
        <w:lastRenderedPageBreak/>
        <w:t>请各学校结合自身的情况积极开展教师读书活动。有需求的学校</w:t>
      </w:r>
      <w:r w:rsidRPr="00463C98">
        <w:rPr>
          <w:rFonts w:ascii="仿宋" w:eastAsia="仿宋" w:hAnsi="仿宋" w:hint="eastAsia"/>
          <w:sz w:val="30"/>
          <w:szCs w:val="30"/>
        </w:rPr>
        <w:t>登录</w:t>
      </w:r>
      <w:r w:rsidRPr="00463C98">
        <w:rPr>
          <w:rFonts w:ascii="仿宋" w:eastAsia="仿宋" w:hAnsi="仿宋" w:hint="eastAsia"/>
          <w:sz w:val="30"/>
          <w:szCs w:val="30"/>
        </w:rPr>
        <w:t>http://www.cdjxjy.com/Subject/reading/home.aspx</w:t>
      </w:r>
      <w:r w:rsidRPr="00463C98">
        <w:rPr>
          <w:rFonts w:ascii="仿宋" w:eastAsia="仿宋" w:hAnsi="仿宋" w:hint="eastAsia"/>
          <w:sz w:val="30"/>
          <w:szCs w:val="30"/>
        </w:rPr>
        <w:t>（成都市继教网教师读书活动现场会</w:t>
      </w:r>
      <w:r w:rsidRPr="00463C98">
        <w:rPr>
          <w:rFonts w:ascii="仿宋" w:eastAsia="仿宋" w:hAnsi="仿宋" w:hint="eastAsia"/>
          <w:sz w:val="30"/>
          <w:szCs w:val="30"/>
        </w:rPr>
        <w:t>方案填报端口</w:t>
      </w:r>
      <w:r w:rsidRPr="00463C98">
        <w:rPr>
          <w:rFonts w:ascii="仿宋" w:eastAsia="仿宋" w:hAnsi="仿宋" w:hint="eastAsia"/>
          <w:sz w:val="30"/>
          <w:szCs w:val="30"/>
        </w:rPr>
        <w:t>)</w:t>
      </w:r>
      <w:r w:rsidRPr="00463C98">
        <w:rPr>
          <w:rFonts w:ascii="仿宋" w:eastAsia="仿宋" w:hAnsi="仿宋" w:hint="eastAsia"/>
          <w:sz w:val="30"/>
          <w:szCs w:val="30"/>
        </w:rPr>
        <w:t>，下载并填写《</w:t>
      </w:r>
      <w:r w:rsidRPr="00463C98">
        <w:rPr>
          <w:rFonts w:ascii="仿宋" w:eastAsia="仿宋" w:hAnsi="仿宋" w:hint="eastAsia"/>
          <w:sz w:val="30"/>
          <w:szCs w:val="30"/>
        </w:rPr>
        <w:t>2023</w:t>
      </w:r>
      <w:r w:rsidRPr="00463C98">
        <w:rPr>
          <w:rFonts w:ascii="仿宋" w:eastAsia="仿宋" w:hAnsi="仿宋" w:hint="eastAsia"/>
          <w:sz w:val="30"/>
          <w:szCs w:val="30"/>
        </w:rPr>
        <w:t>年成都市教师读书活动现场会方案申报表》（见附件）。于</w:t>
      </w:r>
      <w:r w:rsidRPr="00463C98">
        <w:rPr>
          <w:rFonts w:ascii="仿宋" w:eastAsia="仿宋" w:hAnsi="仿宋" w:hint="eastAsia"/>
          <w:sz w:val="30"/>
          <w:szCs w:val="30"/>
        </w:rPr>
        <w:t>2023</w:t>
      </w:r>
      <w:r w:rsidRPr="00463C98">
        <w:rPr>
          <w:rFonts w:ascii="仿宋" w:eastAsia="仿宋" w:hAnsi="仿宋" w:hint="eastAsia"/>
          <w:sz w:val="30"/>
          <w:szCs w:val="30"/>
        </w:rPr>
        <w:t>年</w:t>
      </w:r>
      <w:r w:rsidRPr="00463C98">
        <w:rPr>
          <w:rFonts w:ascii="仿宋" w:eastAsia="仿宋" w:hAnsi="仿宋" w:hint="eastAsia"/>
          <w:sz w:val="30"/>
          <w:szCs w:val="30"/>
        </w:rPr>
        <w:t>3</w:t>
      </w:r>
      <w:r w:rsidRPr="00463C98">
        <w:rPr>
          <w:rFonts w:ascii="仿宋" w:eastAsia="仿宋" w:hAnsi="仿宋" w:hint="eastAsia"/>
          <w:sz w:val="30"/>
          <w:szCs w:val="30"/>
        </w:rPr>
        <w:t>月</w:t>
      </w:r>
      <w:r w:rsidRPr="00463C98">
        <w:rPr>
          <w:rFonts w:ascii="仿宋" w:eastAsia="仿宋" w:hAnsi="仿宋" w:hint="eastAsia"/>
          <w:sz w:val="30"/>
          <w:szCs w:val="30"/>
        </w:rPr>
        <w:t>1</w:t>
      </w:r>
      <w:r w:rsidRPr="00463C98">
        <w:rPr>
          <w:rFonts w:ascii="仿宋" w:eastAsia="仿宋" w:hAnsi="仿宋" w:hint="eastAsia"/>
          <w:sz w:val="30"/>
          <w:szCs w:val="30"/>
        </w:rPr>
        <w:t>日之前将填写完成的《申报表》电子文档</w:t>
      </w:r>
      <w:r w:rsidRPr="00463C98">
        <w:rPr>
          <w:rFonts w:ascii="仿宋" w:eastAsia="仿宋" w:hAnsi="仿宋" w:hint="eastAsia"/>
          <w:sz w:val="30"/>
          <w:szCs w:val="30"/>
        </w:rPr>
        <w:t>(</w:t>
      </w:r>
      <w:r w:rsidRPr="00463C98">
        <w:rPr>
          <w:rFonts w:ascii="仿宋" w:eastAsia="仿宋" w:hAnsi="仿宋" w:hint="eastAsia"/>
          <w:sz w:val="30"/>
          <w:szCs w:val="30"/>
        </w:rPr>
        <w:t>必须为</w:t>
      </w:r>
      <w:r w:rsidRPr="00463C98">
        <w:rPr>
          <w:rFonts w:ascii="仿宋" w:eastAsia="仿宋" w:hAnsi="仿宋" w:hint="eastAsia"/>
          <w:sz w:val="30"/>
          <w:szCs w:val="30"/>
        </w:rPr>
        <w:t>PDF</w:t>
      </w:r>
      <w:r w:rsidRPr="00463C98">
        <w:rPr>
          <w:rFonts w:ascii="仿宋" w:eastAsia="仿宋" w:hAnsi="仿宋" w:hint="eastAsia"/>
          <w:sz w:val="30"/>
          <w:szCs w:val="30"/>
        </w:rPr>
        <w:t>格式</w:t>
      </w:r>
      <w:r w:rsidRPr="00463C98">
        <w:rPr>
          <w:rFonts w:ascii="仿宋" w:eastAsia="仿宋" w:hAnsi="仿宋" w:hint="eastAsia"/>
          <w:sz w:val="30"/>
          <w:szCs w:val="30"/>
        </w:rPr>
        <w:t>)</w:t>
      </w:r>
      <w:r w:rsidRPr="00463C98">
        <w:rPr>
          <w:rFonts w:ascii="仿宋" w:eastAsia="仿宋" w:hAnsi="仿宋" w:hint="eastAsia"/>
          <w:sz w:val="30"/>
          <w:szCs w:val="30"/>
        </w:rPr>
        <w:t>，以“学校（单位）名称＋教师读书活动现场会方案”的方式命名并上传至</w:t>
      </w:r>
      <w:r w:rsidRPr="00463C98">
        <w:rPr>
          <w:rFonts w:ascii="仿宋" w:eastAsia="仿宋" w:hAnsi="仿宋" w:cs="仿宋"/>
          <w:color w:val="000000"/>
          <w:kern w:val="0"/>
          <w:sz w:val="30"/>
          <w:szCs w:val="30"/>
          <w:lang/>
        </w:rPr>
        <w:t>平台。</w:t>
      </w:r>
    </w:p>
    <w:p w:rsidR="00A362B8" w:rsidRPr="00463C98" w:rsidRDefault="005707FE" w:rsidP="00463C98">
      <w:pPr>
        <w:widowControl/>
        <w:ind w:firstLineChars="200" w:firstLine="602"/>
        <w:jc w:val="left"/>
        <w:rPr>
          <w:sz w:val="30"/>
          <w:szCs w:val="30"/>
        </w:rPr>
      </w:pPr>
      <w:r w:rsidRPr="00463C98">
        <w:rPr>
          <w:rFonts w:ascii="黑体" w:eastAsia="黑体" w:hAnsi="黑体" w:cs="黑体"/>
          <w:b/>
          <w:bCs/>
          <w:sz w:val="30"/>
          <w:szCs w:val="30"/>
        </w:rPr>
        <w:t>七、联系人及电话</w:t>
      </w:r>
    </w:p>
    <w:p w:rsidR="00A362B8" w:rsidRPr="00463C98" w:rsidRDefault="005707FE" w:rsidP="00463C98">
      <w:pPr>
        <w:widowControl/>
        <w:ind w:firstLineChars="200" w:firstLine="600"/>
        <w:jc w:val="left"/>
        <w:rPr>
          <w:sz w:val="30"/>
          <w:szCs w:val="30"/>
        </w:rPr>
      </w:pPr>
      <w:r w:rsidRPr="00463C98">
        <w:rPr>
          <w:rFonts w:ascii="仿宋" w:eastAsia="仿宋" w:hAnsi="仿宋" w:cs="仿宋" w:hint="eastAsia"/>
          <w:color w:val="000000"/>
          <w:kern w:val="0"/>
          <w:sz w:val="30"/>
          <w:szCs w:val="30"/>
          <w:lang/>
        </w:rPr>
        <w:t>成都市教科院教师发展研究所</w:t>
      </w:r>
      <w:r w:rsidRPr="00463C98">
        <w:rPr>
          <w:rFonts w:ascii="Times New Roman" w:eastAsia="宋体" w:hAnsi="Times New Roman" w:cs="Times New Roman"/>
          <w:color w:val="000000"/>
          <w:kern w:val="0"/>
          <w:sz w:val="30"/>
          <w:szCs w:val="30"/>
          <w:lang/>
        </w:rPr>
        <w:t xml:space="preserve"> </w:t>
      </w:r>
      <w:r w:rsidRPr="00463C98">
        <w:rPr>
          <w:rFonts w:ascii="仿宋" w:eastAsia="仿宋" w:hAnsi="仿宋" w:cs="仿宋" w:hint="eastAsia"/>
          <w:color w:val="000000"/>
          <w:kern w:val="0"/>
          <w:sz w:val="30"/>
          <w:szCs w:val="30"/>
          <w:lang/>
        </w:rPr>
        <w:t>蒲老师</w:t>
      </w:r>
      <w:r w:rsidRPr="00463C98">
        <w:rPr>
          <w:rFonts w:ascii="Times New Roman" w:eastAsia="宋体" w:hAnsi="Times New Roman" w:cs="Times New Roman"/>
          <w:color w:val="000000"/>
          <w:kern w:val="0"/>
          <w:sz w:val="30"/>
          <w:szCs w:val="30"/>
          <w:lang/>
        </w:rPr>
        <w:t xml:space="preserve"> 15528300737 </w:t>
      </w:r>
    </w:p>
    <w:p w:rsidR="00A362B8" w:rsidRPr="00463C98" w:rsidRDefault="005707FE" w:rsidP="00463C98">
      <w:pPr>
        <w:widowControl/>
        <w:ind w:firstLineChars="200" w:firstLine="600"/>
        <w:jc w:val="left"/>
        <w:rPr>
          <w:sz w:val="30"/>
          <w:szCs w:val="30"/>
        </w:rPr>
      </w:pPr>
      <w:r w:rsidRPr="00463C98">
        <w:rPr>
          <w:rFonts w:ascii="仿宋" w:eastAsia="仿宋" w:hAnsi="仿宋" w:cs="仿宋" w:hint="eastAsia"/>
          <w:color w:val="000000"/>
          <w:kern w:val="0"/>
          <w:sz w:val="30"/>
          <w:szCs w:val="30"/>
          <w:lang/>
        </w:rPr>
        <w:t>网络填报技术指导</w:t>
      </w:r>
      <w:r w:rsidRPr="00463C98">
        <w:rPr>
          <w:rFonts w:ascii="Times New Roman" w:eastAsia="宋体" w:hAnsi="Times New Roman" w:cs="Times New Roman"/>
          <w:color w:val="000000"/>
          <w:kern w:val="0"/>
          <w:sz w:val="30"/>
          <w:szCs w:val="30"/>
          <w:lang/>
        </w:rPr>
        <w:t xml:space="preserve"> </w:t>
      </w:r>
      <w:r w:rsidRPr="00463C98">
        <w:rPr>
          <w:rFonts w:ascii="仿宋" w:eastAsia="仿宋" w:hAnsi="仿宋" w:cs="仿宋" w:hint="eastAsia"/>
          <w:color w:val="000000"/>
          <w:kern w:val="0"/>
          <w:sz w:val="30"/>
          <w:szCs w:val="30"/>
          <w:lang/>
        </w:rPr>
        <w:t>蒋老师</w:t>
      </w:r>
      <w:r w:rsidRPr="00463C98">
        <w:rPr>
          <w:rFonts w:ascii="Times New Roman" w:eastAsia="宋体" w:hAnsi="Times New Roman" w:cs="Times New Roman"/>
          <w:color w:val="000000"/>
          <w:kern w:val="0"/>
          <w:sz w:val="30"/>
          <w:szCs w:val="30"/>
          <w:lang/>
        </w:rPr>
        <w:t xml:space="preserve"> 13028104386 </w:t>
      </w:r>
    </w:p>
    <w:p w:rsidR="00A362B8" w:rsidRPr="00463C98" w:rsidRDefault="005707FE" w:rsidP="00463C98">
      <w:pPr>
        <w:widowControl/>
        <w:ind w:firstLineChars="200" w:firstLine="600"/>
        <w:jc w:val="left"/>
        <w:rPr>
          <w:rFonts w:ascii="Times New Roman" w:eastAsia="宋体" w:hAnsi="Times New Roman" w:cs="Times New Roman"/>
          <w:color w:val="000000"/>
          <w:kern w:val="0"/>
          <w:sz w:val="30"/>
          <w:szCs w:val="30"/>
          <w:lang/>
        </w:rPr>
      </w:pPr>
      <w:r w:rsidRPr="00463C98">
        <w:rPr>
          <w:rFonts w:ascii="仿宋" w:eastAsia="仿宋" w:hAnsi="仿宋" w:cs="仿宋" w:hint="eastAsia"/>
          <w:color w:val="000000"/>
          <w:kern w:val="0"/>
          <w:sz w:val="30"/>
          <w:szCs w:val="30"/>
          <w:lang/>
        </w:rPr>
        <w:t>张老师</w:t>
      </w:r>
      <w:r w:rsidRPr="00463C98">
        <w:rPr>
          <w:rFonts w:ascii="Times New Roman" w:eastAsia="宋体" w:hAnsi="Times New Roman" w:cs="Times New Roman"/>
          <w:color w:val="000000"/>
          <w:kern w:val="0"/>
          <w:sz w:val="30"/>
          <w:szCs w:val="30"/>
          <w:lang/>
        </w:rPr>
        <w:t xml:space="preserve"> 13699069243</w:t>
      </w:r>
    </w:p>
    <w:p w:rsidR="00A362B8" w:rsidRDefault="00A362B8">
      <w:pPr>
        <w:widowControl/>
        <w:ind w:firstLineChars="200" w:firstLine="622"/>
        <w:jc w:val="left"/>
        <w:rPr>
          <w:rFonts w:ascii="楷体" w:eastAsia="楷体" w:hAnsi="楷体" w:cs="楷体"/>
          <w:b/>
          <w:bCs/>
          <w:color w:val="000000"/>
          <w:kern w:val="0"/>
          <w:sz w:val="31"/>
          <w:szCs w:val="31"/>
          <w:lang/>
        </w:rPr>
      </w:pPr>
    </w:p>
    <w:p w:rsidR="00A362B8" w:rsidRDefault="005707FE">
      <w:pPr>
        <w:widowControl/>
        <w:ind w:firstLineChars="200" w:firstLine="622"/>
        <w:jc w:val="left"/>
      </w:pPr>
      <w:r>
        <w:rPr>
          <w:rFonts w:ascii="楷体" w:eastAsia="楷体" w:hAnsi="楷体" w:cs="楷体"/>
          <w:b/>
          <w:bCs/>
          <w:color w:val="000000"/>
          <w:kern w:val="0"/>
          <w:sz w:val="31"/>
          <w:szCs w:val="31"/>
          <w:lang/>
        </w:rPr>
        <w:t>附件：</w:t>
      </w:r>
      <w:r>
        <w:rPr>
          <w:rFonts w:ascii="楷体" w:eastAsia="楷体" w:hAnsi="楷体" w:cs="楷体"/>
          <w:b/>
          <w:bCs/>
          <w:color w:val="000000"/>
          <w:kern w:val="0"/>
          <w:sz w:val="31"/>
          <w:szCs w:val="31"/>
          <w:lang/>
        </w:rPr>
        <w:t>2023</w:t>
      </w:r>
      <w:r>
        <w:rPr>
          <w:rFonts w:ascii="楷体" w:eastAsia="楷体" w:hAnsi="楷体" w:cs="楷体"/>
          <w:b/>
          <w:bCs/>
          <w:color w:val="000000"/>
          <w:kern w:val="0"/>
          <w:sz w:val="31"/>
          <w:szCs w:val="31"/>
          <w:lang/>
        </w:rPr>
        <w:t>年成都市教师读书活动现场会方案申报表</w:t>
      </w:r>
    </w:p>
    <w:p w:rsidR="00A362B8" w:rsidRDefault="00A362B8">
      <w:pPr>
        <w:widowControl/>
        <w:ind w:firstLineChars="200" w:firstLine="620"/>
        <w:jc w:val="left"/>
        <w:rPr>
          <w:rFonts w:ascii="Times New Roman" w:eastAsia="宋体" w:hAnsi="Times New Roman" w:cs="Times New Roman" w:hint="eastAsia"/>
          <w:color w:val="000000"/>
          <w:kern w:val="0"/>
          <w:sz w:val="31"/>
          <w:szCs w:val="31"/>
          <w:lang/>
        </w:rPr>
      </w:pPr>
    </w:p>
    <w:p w:rsidR="00463C98" w:rsidRDefault="00463C98">
      <w:pPr>
        <w:widowControl/>
        <w:ind w:firstLineChars="200" w:firstLine="620"/>
        <w:jc w:val="left"/>
        <w:rPr>
          <w:rFonts w:ascii="Times New Roman" w:eastAsia="宋体" w:hAnsi="Times New Roman" w:cs="Times New Roman"/>
          <w:color w:val="000000"/>
          <w:kern w:val="0"/>
          <w:sz w:val="31"/>
          <w:szCs w:val="31"/>
          <w:lang/>
        </w:rPr>
      </w:pPr>
    </w:p>
    <w:p w:rsidR="00A362B8" w:rsidRDefault="005707FE">
      <w:pPr>
        <w:ind w:right="600"/>
        <w:jc w:val="right"/>
        <w:rPr>
          <w:rFonts w:ascii="仿宋" w:eastAsia="仿宋" w:hAnsi="仿宋"/>
          <w:color w:val="000000" w:themeColor="text1"/>
          <w:sz w:val="32"/>
          <w:szCs w:val="32"/>
        </w:rPr>
      </w:pPr>
      <w:r>
        <w:rPr>
          <w:rFonts w:ascii="仿宋" w:eastAsia="仿宋" w:hAnsi="仿宋"/>
          <w:color w:val="000000" w:themeColor="text1"/>
          <w:sz w:val="32"/>
          <w:szCs w:val="32"/>
        </w:rPr>
        <w:t>成都市双流区教育科学研究院</w:t>
      </w:r>
    </w:p>
    <w:p w:rsidR="00A362B8" w:rsidRDefault="00463C98" w:rsidP="00463C98">
      <w:pPr>
        <w:ind w:right="1240"/>
        <w:jc w:val="center"/>
        <w:rPr>
          <w:rFonts w:ascii="仿宋" w:eastAsia="仿宋" w:hAnsi="仿宋"/>
          <w:color w:val="000000" w:themeColor="text1"/>
          <w:sz w:val="32"/>
          <w:szCs w:val="32"/>
        </w:rPr>
      </w:pPr>
      <w:r>
        <w:rPr>
          <w:rFonts w:ascii="Times New Roman" w:eastAsia="仿宋" w:hAnsi="Times New Roman" w:cs="Times New Roman" w:hint="eastAsia"/>
          <w:color w:val="000000" w:themeColor="text1"/>
          <w:sz w:val="32"/>
          <w:szCs w:val="32"/>
        </w:rPr>
        <w:t xml:space="preserve">                             </w:t>
      </w:r>
      <w:r w:rsidR="005707FE">
        <w:rPr>
          <w:rFonts w:ascii="Times New Roman" w:eastAsia="仿宋" w:hAnsi="Times New Roman" w:cs="Times New Roman"/>
          <w:color w:val="000000" w:themeColor="text1"/>
          <w:sz w:val="32"/>
          <w:szCs w:val="32"/>
        </w:rPr>
        <w:t>2023</w:t>
      </w:r>
      <w:r w:rsidR="005707FE">
        <w:rPr>
          <w:rFonts w:ascii="仿宋" w:eastAsia="仿宋" w:hAnsi="仿宋"/>
          <w:color w:val="000000" w:themeColor="text1"/>
          <w:sz w:val="32"/>
          <w:szCs w:val="32"/>
        </w:rPr>
        <w:t>年</w:t>
      </w:r>
      <w:r w:rsidR="005707FE">
        <w:rPr>
          <w:rFonts w:ascii="Times New Roman" w:eastAsia="仿宋" w:hAnsi="Times New Roman" w:cs="Times New Roman"/>
          <w:color w:val="000000" w:themeColor="text1"/>
          <w:sz w:val="32"/>
          <w:szCs w:val="32"/>
        </w:rPr>
        <w:t>2</w:t>
      </w:r>
      <w:r w:rsidR="005707FE">
        <w:rPr>
          <w:rFonts w:ascii="仿宋" w:eastAsia="仿宋" w:hAnsi="仿宋"/>
          <w:color w:val="000000" w:themeColor="text1"/>
          <w:sz w:val="32"/>
          <w:szCs w:val="32"/>
        </w:rPr>
        <w:t>月</w:t>
      </w:r>
      <w:r w:rsidR="005707FE">
        <w:rPr>
          <w:rFonts w:ascii="Times New Roman" w:eastAsia="仿宋" w:hAnsi="Times New Roman" w:cs="Times New Roman" w:hint="eastAsia"/>
          <w:color w:val="000000" w:themeColor="text1"/>
          <w:sz w:val="32"/>
          <w:szCs w:val="32"/>
        </w:rPr>
        <w:t>21</w:t>
      </w:r>
      <w:r w:rsidR="005707FE">
        <w:rPr>
          <w:rFonts w:ascii="仿宋" w:eastAsia="仿宋" w:hAnsi="仿宋"/>
          <w:color w:val="000000" w:themeColor="text1"/>
          <w:sz w:val="32"/>
          <w:szCs w:val="32"/>
        </w:rPr>
        <w:t>日</w:t>
      </w:r>
    </w:p>
    <w:p w:rsidR="00A362B8" w:rsidRDefault="00A362B8">
      <w:pPr>
        <w:ind w:firstLineChars="200" w:firstLine="640"/>
        <w:jc w:val="left"/>
        <w:rPr>
          <w:rFonts w:ascii="仿宋" w:eastAsia="仿宋" w:hAnsi="仿宋"/>
          <w:sz w:val="32"/>
          <w:szCs w:val="32"/>
        </w:rPr>
      </w:pPr>
    </w:p>
    <w:p w:rsidR="00A362B8" w:rsidRDefault="00A362B8">
      <w:pPr>
        <w:ind w:firstLineChars="200" w:firstLine="720"/>
        <w:rPr>
          <w:rFonts w:ascii="华光黑体_CNKI" w:eastAsia="华光黑体_CNKI"/>
          <w:sz w:val="36"/>
        </w:rPr>
      </w:pPr>
      <w:bookmarkStart w:id="0" w:name="_GoBack"/>
      <w:bookmarkEnd w:id="0"/>
    </w:p>
    <w:p w:rsidR="00A362B8" w:rsidRDefault="00A362B8">
      <w:pPr>
        <w:ind w:firstLineChars="200" w:firstLine="720"/>
        <w:rPr>
          <w:rFonts w:ascii="华光黑体_CNKI" w:eastAsia="华光黑体_CNKI"/>
          <w:sz w:val="36"/>
        </w:rPr>
      </w:pPr>
    </w:p>
    <w:p w:rsidR="00A362B8" w:rsidRDefault="005707FE">
      <w:pPr>
        <w:rPr>
          <w:rFonts w:ascii="华光黑体_CNKI" w:eastAsia="华光黑体_CNKI"/>
          <w:sz w:val="36"/>
        </w:rPr>
      </w:pPr>
      <w:r>
        <w:rPr>
          <w:rFonts w:ascii="华光黑体_CNKI" w:eastAsia="华光黑体_CNKI" w:hint="eastAsia"/>
          <w:sz w:val="36"/>
        </w:rPr>
        <w:lastRenderedPageBreak/>
        <w:t>附件</w:t>
      </w:r>
    </w:p>
    <w:p w:rsidR="00A362B8" w:rsidRDefault="005707FE">
      <w:pPr>
        <w:ind w:firstLineChars="200" w:firstLine="720"/>
        <w:rPr>
          <w:rFonts w:ascii="华光黑体_CNKI" w:eastAsia="华光黑体_CNKI"/>
          <w:sz w:val="24"/>
        </w:rPr>
      </w:pPr>
      <w:r>
        <w:rPr>
          <w:rFonts w:ascii="华光黑体_CNKI" w:eastAsia="华光黑体_CNKI" w:hint="eastAsia"/>
          <w:sz w:val="36"/>
        </w:rPr>
        <w:t>202</w:t>
      </w:r>
      <w:r>
        <w:rPr>
          <w:rFonts w:ascii="华光黑体_CNKI" w:eastAsia="华光黑体_CNKI" w:hint="eastAsia"/>
          <w:sz w:val="36"/>
        </w:rPr>
        <w:t>3</w:t>
      </w:r>
      <w:r>
        <w:rPr>
          <w:rFonts w:ascii="华光黑体_CNKI" w:eastAsia="华光黑体_CNKI" w:hint="eastAsia"/>
          <w:sz w:val="36"/>
        </w:rPr>
        <w:t>年成都市教师读书活动</w:t>
      </w:r>
      <w:r>
        <w:rPr>
          <w:rFonts w:ascii="华光黑体_CNKI" w:eastAsia="华光黑体_CNKI" w:hint="eastAsia"/>
          <w:sz w:val="36"/>
        </w:rPr>
        <w:t>现场会方案</w:t>
      </w:r>
      <w:r>
        <w:rPr>
          <w:rFonts w:ascii="华光黑体_CNKI" w:eastAsia="华光黑体_CNKI" w:hint="eastAsia"/>
          <w:sz w:val="36"/>
        </w:rPr>
        <w:t>申报</w:t>
      </w:r>
      <w:r>
        <w:rPr>
          <w:rFonts w:ascii="华光黑体_CNKI" w:eastAsia="华光黑体_CNKI" w:hint="eastAsia"/>
          <w:sz w:val="36"/>
        </w:rPr>
        <w:t>表</w:t>
      </w:r>
    </w:p>
    <w:p w:rsidR="00A362B8" w:rsidRDefault="00A362B8">
      <w:pPr>
        <w:pStyle w:val="a3"/>
        <w:spacing w:before="13"/>
        <w:rPr>
          <w:rFonts w:ascii="华光楷体_CNKI"/>
          <w:sz w:val="10"/>
        </w:rPr>
      </w:pPr>
    </w:p>
    <w:tbl>
      <w:tblPr>
        <w:tblW w:w="9070" w:type="dxa"/>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03"/>
        <w:gridCol w:w="2020"/>
        <w:gridCol w:w="1362"/>
        <w:gridCol w:w="4185"/>
      </w:tblGrid>
      <w:tr w:rsidR="00A362B8">
        <w:trPr>
          <w:trHeight w:val="617"/>
        </w:trPr>
        <w:tc>
          <w:tcPr>
            <w:tcW w:w="1503" w:type="dxa"/>
            <w:vAlign w:val="center"/>
          </w:tcPr>
          <w:p w:rsidR="00A362B8" w:rsidRDefault="005707FE">
            <w:pPr>
              <w:pStyle w:val="TableParagraph"/>
              <w:jc w:val="center"/>
              <w:rPr>
                <w:rFonts w:ascii="仿宋" w:eastAsia="仿宋" w:hAnsi="仿宋"/>
                <w:sz w:val="24"/>
              </w:rPr>
            </w:pPr>
            <w:r>
              <w:rPr>
                <w:rFonts w:ascii="仿宋" w:eastAsia="仿宋" w:hAnsi="仿宋" w:hint="eastAsia"/>
                <w:sz w:val="24"/>
              </w:rPr>
              <w:t>区（市）县</w:t>
            </w:r>
          </w:p>
        </w:tc>
        <w:tc>
          <w:tcPr>
            <w:tcW w:w="2020" w:type="dxa"/>
            <w:tcBorders>
              <w:right w:val="single" w:sz="4" w:space="0" w:color="auto"/>
            </w:tcBorders>
            <w:vAlign w:val="center"/>
          </w:tcPr>
          <w:p w:rsidR="00A362B8" w:rsidRDefault="00A362B8">
            <w:pPr>
              <w:pStyle w:val="TableParagraph"/>
              <w:jc w:val="center"/>
              <w:rPr>
                <w:rFonts w:ascii="仿宋" w:eastAsia="仿宋" w:hAnsi="仿宋"/>
                <w:sz w:val="24"/>
              </w:rPr>
            </w:pPr>
          </w:p>
        </w:tc>
        <w:tc>
          <w:tcPr>
            <w:tcW w:w="1362" w:type="dxa"/>
            <w:tcBorders>
              <w:left w:val="single" w:sz="4" w:space="0" w:color="auto"/>
              <w:right w:val="single" w:sz="4" w:space="0" w:color="auto"/>
            </w:tcBorders>
            <w:vAlign w:val="center"/>
          </w:tcPr>
          <w:p w:rsidR="00A362B8" w:rsidRDefault="005707FE">
            <w:pPr>
              <w:pStyle w:val="TableParagraph"/>
              <w:jc w:val="center"/>
              <w:rPr>
                <w:rFonts w:ascii="仿宋" w:eastAsia="仿宋" w:hAnsi="仿宋"/>
                <w:sz w:val="24"/>
              </w:rPr>
            </w:pPr>
            <w:r>
              <w:rPr>
                <w:rFonts w:ascii="仿宋" w:eastAsia="仿宋" w:hAnsi="仿宋" w:hint="eastAsia"/>
                <w:sz w:val="24"/>
              </w:rPr>
              <w:t>学校（单位）</w:t>
            </w:r>
          </w:p>
        </w:tc>
        <w:tc>
          <w:tcPr>
            <w:tcW w:w="4185" w:type="dxa"/>
            <w:tcBorders>
              <w:left w:val="single" w:sz="4" w:space="0" w:color="auto"/>
            </w:tcBorders>
            <w:vAlign w:val="center"/>
          </w:tcPr>
          <w:p w:rsidR="00A362B8" w:rsidRDefault="00A362B8">
            <w:pPr>
              <w:pStyle w:val="TableParagraph"/>
              <w:jc w:val="center"/>
              <w:rPr>
                <w:rFonts w:ascii="仿宋" w:eastAsia="仿宋" w:hAnsi="仿宋"/>
                <w:sz w:val="24"/>
              </w:rPr>
            </w:pPr>
          </w:p>
        </w:tc>
      </w:tr>
      <w:tr w:rsidR="00A362B8">
        <w:trPr>
          <w:trHeight w:val="617"/>
        </w:trPr>
        <w:tc>
          <w:tcPr>
            <w:tcW w:w="1503" w:type="dxa"/>
            <w:vAlign w:val="center"/>
          </w:tcPr>
          <w:p w:rsidR="00A362B8" w:rsidRDefault="005707FE">
            <w:pPr>
              <w:pStyle w:val="TableParagraph"/>
              <w:jc w:val="center"/>
              <w:rPr>
                <w:rFonts w:ascii="仿宋" w:eastAsia="仿宋" w:hAnsi="仿宋"/>
                <w:sz w:val="24"/>
              </w:rPr>
            </w:pPr>
            <w:r>
              <w:rPr>
                <w:rFonts w:ascii="仿宋" w:eastAsia="仿宋" w:hAnsi="仿宋" w:hint="eastAsia"/>
                <w:sz w:val="24"/>
              </w:rPr>
              <w:t>联系人</w:t>
            </w:r>
          </w:p>
        </w:tc>
        <w:tc>
          <w:tcPr>
            <w:tcW w:w="2020" w:type="dxa"/>
            <w:tcBorders>
              <w:right w:val="single" w:sz="4" w:space="0" w:color="auto"/>
            </w:tcBorders>
            <w:vAlign w:val="center"/>
          </w:tcPr>
          <w:p w:rsidR="00A362B8" w:rsidRDefault="00A362B8">
            <w:pPr>
              <w:pStyle w:val="TableParagraph"/>
              <w:jc w:val="center"/>
              <w:rPr>
                <w:rFonts w:ascii="仿宋" w:eastAsia="仿宋" w:hAnsi="仿宋"/>
                <w:sz w:val="24"/>
              </w:rPr>
            </w:pPr>
          </w:p>
        </w:tc>
        <w:tc>
          <w:tcPr>
            <w:tcW w:w="1362" w:type="dxa"/>
            <w:tcBorders>
              <w:left w:val="single" w:sz="4" w:space="0" w:color="auto"/>
              <w:right w:val="single" w:sz="4" w:space="0" w:color="auto"/>
            </w:tcBorders>
            <w:vAlign w:val="center"/>
          </w:tcPr>
          <w:p w:rsidR="00A362B8" w:rsidRDefault="005707FE">
            <w:pPr>
              <w:pStyle w:val="TableParagraph"/>
              <w:jc w:val="center"/>
              <w:rPr>
                <w:rFonts w:ascii="仿宋" w:eastAsia="仿宋" w:hAnsi="仿宋"/>
                <w:sz w:val="24"/>
              </w:rPr>
            </w:pPr>
            <w:r>
              <w:rPr>
                <w:rFonts w:ascii="仿宋" w:eastAsia="仿宋" w:hAnsi="仿宋" w:hint="eastAsia"/>
                <w:sz w:val="24"/>
              </w:rPr>
              <w:t>联系电话</w:t>
            </w:r>
          </w:p>
        </w:tc>
        <w:tc>
          <w:tcPr>
            <w:tcW w:w="4185" w:type="dxa"/>
            <w:tcBorders>
              <w:left w:val="single" w:sz="4" w:space="0" w:color="auto"/>
            </w:tcBorders>
            <w:vAlign w:val="center"/>
          </w:tcPr>
          <w:p w:rsidR="00A362B8" w:rsidRDefault="00A362B8">
            <w:pPr>
              <w:pStyle w:val="TableParagraph"/>
              <w:jc w:val="center"/>
              <w:rPr>
                <w:rFonts w:ascii="仿宋" w:eastAsia="仿宋" w:hAnsi="仿宋"/>
                <w:sz w:val="24"/>
              </w:rPr>
            </w:pPr>
          </w:p>
        </w:tc>
      </w:tr>
      <w:tr w:rsidR="00A362B8">
        <w:trPr>
          <w:trHeight w:val="642"/>
        </w:trPr>
        <w:tc>
          <w:tcPr>
            <w:tcW w:w="1503" w:type="dxa"/>
            <w:vAlign w:val="center"/>
          </w:tcPr>
          <w:p w:rsidR="00A362B8" w:rsidRDefault="005707FE">
            <w:pPr>
              <w:pStyle w:val="TableParagraph"/>
              <w:jc w:val="center"/>
              <w:rPr>
                <w:rFonts w:ascii="仿宋" w:eastAsia="仿宋" w:hAnsi="仿宋"/>
                <w:sz w:val="24"/>
              </w:rPr>
            </w:pPr>
            <w:r>
              <w:rPr>
                <w:rFonts w:ascii="仿宋" w:eastAsia="仿宋" w:hAnsi="仿宋" w:hint="eastAsia"/>
                <w:sz w:val="24"/>
              </w:rPr>
              <w:t>活动主题</w:t>
            </w:r>
          </w:p>
        </w:tc>
        <w:tc>
          <w:tcPr>
            <w:tcW w:w="7567" w:type="dxa"/>
            <w:gridSpan w:val="3"/>
          </w:tcPr>
          <w:p w:rsidR="00A362B8" w:rsidRDefault="00A362B8">
            <w:pPr>
              <w:pStyle w:val="TableParagraph"/>
              <w:rPr>
                <w:rFonts w:ascii="仿宋" w:eastAsia="仿宋" w:hAnsi="仿宋"/>
                <w:sz w:val="24"/>
              </w:rPr>
            </w:pPr>
          </w:p>
        </w:tc>
      </w:tr>
      <w:tr w:rsidR="00A362B8">
        <w:trPr>
          <w:trHeight w:val="633"/>
        </w:trPr>
        <w:tc>
          <w:tcPr>
            <w:tcW w:w="1503" w:type="dxa"/>
            <w:vAlign w:val="center"/>
          </w:tcPr>
          <w:p w:rsidR="00A362B8" w:rsidRDefault="005707FE">
            <w:pPr>
              <w:pStyle w:val="TableParagraph"/>
              <w:jc w:val="center"/>
              <w:rPr>
                <w:rFonts w:ascii="仿宋" w:eastAsia="仿宋" w:hAnsi="仿宋"/>
                <w:sz w:val="24"/>
              </w:rPr>
            </w:pPr>
            <w:r>
              <w:rPr>
                <w:rFonts w:ascii="仿宋" w:eastAsia="仿宋" w:hAnsi="仿宋" w:hint="eastAsia"/>
                <w:sz w:val="24"/>
              </w:rPr>
              <w:t>活动时间</w:t>
            </w:r>
          </w:p>
        </w:tc>
        <w:tc>
          <w:tcPr>
            <w:tcW w:w="7567" w:type="dxa"/>
            <w:gridSpan w:val="3"/>
            <w:vAlign w:val="center"/>
          </w:tcPr>
          <w:p w:rsidR="00A362B8" w:rsidRDefault="005707FE">
            <w:pPr>
              <w:pStyle w:val="TableParagraph"/>
              <w:jc w:val="center"/>
              <w:rPr>
                <w:rFonts w:ascii="仿宋" w:eastAsia="仿宋" w:hAnsi="仿宋"/>
                <w:sz w:val="24"/>
              </w:rPr>
            </w:pPr>
            <w:r>
              <w:rPr>
                <w:rFonts w:ascii="仿宋" w:eastAsia="仿宋" w:hAnsi="仿宋" w:hint="eastAsia"/>
                <w:sz w:val="24"/>
              </w:rPr>
              <w:t>202</w:t>
            </w:r>
            <w:r>
              <w:rPr>
                <w:rFonts w:ascii="仿宋" w:eastAsia="仿宋" w:hAnsi="仿宋" w:hint="eastAsia"/>
                <w:sz w:val="24"/>
              </w:rPr>
              <w:t>3</w:t>
            </w:r>
            <w:r>
              <w:rPr>
                <w:rFonts w:ascii="仿宋" w:eastAsia="仿宋" w:hAnsi="仿宋" w:hint="eastAsia"/>
                <w:sz w:val="24"/>
              </w:rPr>
              <w:t xml:space="preserve"> </w:t>
            </w: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r>
              <w:rPr>
                <w:rFonts w:ascii="仿宋" w:eastAsia="仿宋" w:hAnsi="仿宋" w:hint="eastAsia"/>
                <w:sz w:val="24"/>
              </w:rPr>
              <w:t xml:space="preserve">   </w:t>
            </w:r>
            <w:r>
              <w:rPr>
                <w:rFonts w:ascii="仿宋" w:eastAsia="仿宋" w:hAnsi="仿宋" w:hint="eastAsia"/>
                <w:sz w:val="24"/>
              </w:rPr>
              <w:t>日</w:t>
            </w:r>
            <w:r>
              <w:rPr>
                <w:rFonts w:ascii="仿宋" w:eastAsia="仿宋" w:hAnsi="仿宋" w:hint="eastAsia"/>
                <w:sz w:val="24"/>
              </w:rPr>
              <w:t xml:space="preserve">   </w:t>
            </w:r>
            <w:r>
              <w:rPr>
                <w:rFonts w:ascii="仿宋" w:eastAsia="仿宋" w:hAnsi="仿宋" w:hint="eastAsia"/>
                <w:sz w:val="24"/>
              </w:rPr>
              <w:t>时——</w:t>
            </w:r>
            <w:r>
              <w:rPr>
                <w:rFonts w:ascii="仿宋" w:eastAsia="仿宋" w:hAnsi="仿宋" w:hint="eastAsia"/>
                <w:sz w:val="24"/>
              </w:rPr>
              <w:t xml:space="preserve">   </w:t>
            </w:r>
            <w:r>
              <w:rPr>
                <w:rFonts w:ascii="仿宋" w:eastAsia="仿宋" w:hAnsi="仿宋" w:hint="eastAsia"/>
                <w:sz w:val="24"/>
              </w:rPr>
              <w:t>时</w:t>
            </w:r>
            <w:r>
              <w:rPr>
                <w:rFonts w:ascii="仿宋" w:eastAsia="仿宋" w:hAnsi="仿宋" w:hint="eastAsia"/>
                <w:sz w:val="24"/>
              </w:rPr>
              <w:t>（原则上为半天）</w:t>
            </w:r>
          </w:p>
        </w:tc>
      </w:tr>
      <w:tr w:rsidR="00A362B8">
        <w:trPr>
          <w:trHeight w:val="2133"/>
        </w:trPr>
        <w:tc>
          <w:tcPr>
            <w:tcW w:w="1503" w:type="dxa"/>
            <w:vAlign w:val="center"/>
          </w:tcPr>
          <w:p w:rsidR="00A362B8" w:rsidRDefault="005707FE">
            <w:pPr>
              <w:pStyle w:val="TableParagraph"/>
              <w:jc w:val="center"/>
              <w:rPr>
                <w:rFonts w:ascii="仿宋" w:eastAsia="仿宋" w:hAnsi="仿宋"/>
                <w:sz w:val="24"/>
              </w:rPr>
            </w:pPr>
            <w:r>
              <w:rPr>
                <w:rFonts w:ascii="仿宋" w:eastAsia="仿宋" w:hAnsi="仿宋" w:hint="eastAsia"/>
                <w:sz w:val="24"/>
              </w:rPr>
              <w:t>活动背景分析</w:t>
            </w:r>
          </w:p>
        </w:tc>
        <w:tc>
          <w:tcPr>
            <w:tcW w:w="7567" w:type="dxa"/>
            <w:gridSpan w:val="3"/>
          </w:tcPr>
          <w:p w:rsidR="00A362B8" w:rsidRDefault="005707FE">
            <w:pPr>
              <w:pStyle w:val="TableParagraph"/>
              <w:rPr>
                <w:rFonts w:ascii="仿宋" w:eastAsia="仿宋" w:hAnsi="仿宋"/>
                <w:sz w:val="24"/>
              </w:rPr>
            </w:pPr>
            <w:r>
              <w:rPr>
                <w:rFonts w:ascii="仿宋" w:eastAsia="仿宋" w:hAnsi="仿宋" w:hint="eastAsia"/>
                <w:sz w:val="24"/>
              </w:rPr>
              <w:t>（对</w:t>
            </w:r>
            <w:r>
              <w:rPr>
                <w:rFonts w:ascii="仿宋" w:eastAsia="仿宋" w:hAnsi="仿宋" w:hint="eastAsia"/>
                <w:sz w:val="24"/>
              </w:rPr>
              <w:t>区域或</w:t>
            </w:r>
            <w:r>
              <w:rPr>
                <w:rFonts w:ascii="仿宋" w:eastAsia="仿宋" w:hAnsi="仿宋" w:hint="eastAsia"/>
                <w:sz w:val="24"/>
              </w:rPr>
              <w:t>学校教师专业发展</w:t>
            </w:r>
            <w:r>
              <w:rPr>
                <w:rFonts w:ascii="仿宋" w:eastAsia="仿宋" w:hAnsi="仿宋" w:hint="eastAsia"/>
                <w:sz w:val="24"/>
              </w:rPr>
              <w:t>现状</w:t>
            </w:r>
            <w:r>
              <w:rPr>
                <w:rFonts w:ascii="仿宋" w:eastAsia="仿宋" w:hAnsi="仿宋" w:hint="eastAsia"/>
                <w:sz w:val="24"/>
              </w:rPr>
              <w:t>进行分析</w:t>
            </w:r>
            <w:r>
              <w:rPr>
                <w:rFonts w:ascii="仿宋" w:eastAsia="仿宋" w:hAnsi="仿宋" w:hint="eastAsia"/>
                <w:sz w:val="24"/>
              </w:rPr>
              <w:t>，</w:t>
            </w:r>
            <w:r>
              <w:rPr>
                <w:rFonts w:ascii="仿宋" w:eastAsia="仿宋" w:hAnsi="仿宋" w:hint="eastAsia"/>
                <w:sz w:val="24"/>
              </w:rPr>
              <w:t>3</w:t>
            </w:r>
            <w:r>
              <w:rPr>
                <w:rFonts w:ascii="仿宋" w:eastAsia="仿宋" w:hAnsi="仿宋"/>
                <w:sz w:val="24"/>
              </w:rPr>
              <w:t>00</w:t>
            </w:r>
            <w:r>
              <w:rPr>
                <w:rFonts w:ascii="仿宋" w:eastAsia="仿宋" w:hAnsi="仿宋" w:hint="eastAsia"/>
                <w:sz w:val="24"/>
              </w:rPr>
              <w:t>字左右）</w:t>
            </w:r>
          </w:p>
        </w:tc>
      </w:tr>
      <w:tr w:rsidR="00A362B8">
        <w:trPr>
          <w:trHeight w:val="2273"/>
        </w:trPr>
        <w:tc>
          <w:tcPr>
            <w:tcW w:w="1503" w:type="dxa"/>
            <w:vAlign w:val="center"/>
          </w:tcPr>
          <w:p w:rsidR="00A362B8" w:rsidRDefault="005707FE">
            <w:pPr>
              <w:pStyle w:val="TableParagraph"/>
              <w:jc w:val="center"/>
              <w:rPr>
                <w:rFonts w:ascii="仿宋" w:eastAsia="仿宋" w:hAnsi="仿宋"/>
                <w:sz w:val="24"/>
              </w:rPr>
            </w:pPr>
            <w:r>
              <w:rPr>
                <w:rFonts w:ascii="仿宋" w:eastAsia="仿宋" w:hAnsi="仿宋" w:hint="eastAsia"/>
                <w:sz w:val="24"/>
              </w:rPr>
              <w:t>活动目标定位</w:t>
            </w:r>
          </w:p>
        </w:tc>
        <w:tc>
          <w:tcPr>
            <w:tcW w:w="7567" w:type="dxa"/>
            <w:gridSpan w:val="3"/>
          </w:tcPr>
          <w:p w:rsidR="00A362B8" w:rsidRDefault="005707FE">
            <w:pPr>
              <w:pStyle w:val="TableParagraph"/>
              <w:rPr>
                <w:rFonts w:ascii="仿宋" w:eastAsia="仿宋" w:hAnsi="仿宋"/>
                <w:sz w:val="24"/>
              </w:rPr>
            </w:pPr>
            <w:r>
              <w:rPr>
                <w:rFonts w:ascii="仿宋" w:eastAsia="仿宋" w:hAnsi="仿宋" w:hint="eastAsia"/>
                <w:sz w:val="24"/>
              </w:rPr>
              <w:t>（对活动的覆盖面、影响力</w:t>
            </w:r>
            <w:r>
              <w:rPr>
                <w:rFonts w:ascii="仿宋" w:eastAsia="仿宋" w:hAnsi="仿宋" w:hint="eastAsia"/>
                <w:sz w:val="24"/>
              </w:rPr>
              <w:t>及预期</w:t>
            </w:r>
            <w:r>
              <w:rPr>
                <w:rFonts w:ascii="仿宋" w:eastAsia="仿宋" w:hAnsi="仿宋" w:hint="eastAsia"/>
                <w:sz w:val="24"/>
              </w:rPr>
              <w:t>成果等进行明确的阐述。</w:t>
            </w:r>
            <w:r>
              <w:rPr>
                <w:rFonts w:ascii="仿宋" w:eastAsia="仿宋" w:hAnsi="仿宋" w:hint="eastAsia"/>
                <w:sz w:val="24"/>
              </w:rPr>
              <w:t>2</w:t>
            </w:r>
            <w:r>
              <w:rPr>
                <w:rFonts w:ascii="仿宋" w:eastAsia="仿宋" w:hAnsi="仿宋"/>
                <w:sz w:val="24"/>
              </w:rPr>
              <w:t>00</w:t>
            </w:r>
            <w:r>
              <w:rPr>
                <w:rFonts w:ascii="仿宋" w:eastAsia="仿宋" w:hAnsi="仿宋" w:hint="eastAsia"/>
                <w:sz w:val="24"/>
              </w:rPr>
              <w:t>字左右）</w:t>
            </w:r>
          </w:p>
        </w:tc>
      </w:tr>
      <w:tr w:rsidR="00A362B8">
        <w:trPr>
          <w:trHeight w:val="1847"/>
        </w:trPr>
        <w:tc>
          <w:tcPr>
            <w:tcW w:w="1503" w:type="dxa"/>
            <w:vAlign w:val="center"/>
          </w:tcPr>
          <w:p w:rsidR="00A362B8" w:rsidRDefault="005707FE">
            <w:pPr>
              <w:pStyle w:val="TableParagraph"/>
              <w:jc w:val="center"/>
              <w:rPr>
                <w:rFonts w:ascii="仿宋" w:eastAsia="仿宋" w:hAnsi="仿宋"/>
                <w:sz w:val="24"/>
              </w:rPr>
            </w:pPr>
            <w:r>
              <w:rPr>
                <w:rFonts w:ascii="仿宋" w:eastAsia="仿宋" w:hAnsi="仿宋" w:hint="eastAsia"/>
                <w:sz w:val="24"/>
              </w:rPr>
              <w:t>活动实施</w:t>
            </w:r>
          </w:p>
        </w:tc>
        <w:tc>
          <w:tcPr>
            <w:tcW w:w="7567" w:type="dxa"/>
            <w:gridSpan w:val="3"/>
          </w:tcPr>
          <w:p w:rsidR="00A362B8" w:rsidRDefault="005707FE">
            <w:pPr>
              <w:pStyle w:val="TableParagraph"/>
              <w:rPr>
                <w:rFonts w:ascii="仿宋" w:eastAsia="仿宋" w:hAnsi="仿宋"/>
                <w:sz w:val="24"/>
              </w:rPr>
            </w:pPr>
            <w:r>
              <w:rPr>
                <w:rFonts w:ascii="仿宋" w:eastAsia="仿宋" w:hAnsi="仿宋" w:hint="eastAsia"/>
                <w:sz w:val="24"/>
              </w:rPr>
              <w:t>（对活动内容、形式、程序及组织策划进行明确的阐述。</w:t>
            </w:r>
            <w:r>
              <w:rPr>
                <w:rFonts w:ascii="仿宋" w:eastAsia="仿宋" w:hAnsi="仿宋" w:hint="eastAsia"/>
                <w:sz w:val="24"/>
              </w:rPr>
              <w:t>500</w:t>
            </w:r>
            <w:r>
              <w:rPr>
                <w:rFonts w:ascii="仿宋" w:eastAsia="仿宋" w:hAnsi="仿宋" w:hint="eastAsia"/>
                <w:sz w:val="24"/>
              </w:rPr>
              <w:t>字左右）</w:t>
            </w:r>
          </w:p>
        </w:tc>
      </w:tr>
      <w:tr w:rsidR="00A362B8">
        <w:trPr>
          <w:trHeight w:val="2107"/>
        </w:trPr>
        <w:tc>
          <w:tcPr>
            <w:tcW w:w="1503" w:type="dxa"/>
            <w:vAlign w:val="center"/>
          </w:tcPr>
          <w:p w:rsidR="00A362B8" w:rsidRDefault="005707FE">
            <w:pPr>
              <w:pStyle w:val="TableParagraph"/>
              <w:jc w:val="center"/>
              <w:rPr>
                <w:rFonts w:ascii="仿宋" w:eastAsia="仿宋" w:hAnsi="仿宋"/>
                <w:sz w:val="24"/>
              </w:rPr>
            </w:pPr>
            <w:r>
              <w:rPr>
                <w:rFonts w:ascii="仿宋" w:eastAsia="仿宋" w:hAnsi="仿宋" w:hint="eastAsia"/>
                <w:sz w:val="24"/>
              </w:rPr>
              <w:t>专家简介</w:t>
            </w:r>
          </w:p>
        </w:tc>
        <w:tc>
          <w:tcPr>
            <w:tcW w:w="7567" w:type="dxa"/>
            <w:gridSpan w:val="3"/>
          </w:tcPr>
          <w:p w:rsidR="00A362B8" w:rsidRDefault="005707FE">
            <w:pPr>
              <w:pStyle w:val="TableParagraph"/>
              <w:rPr>
                <w:rFonts w:ascii="仿宋" w:eastAsia="仿宋" w:hAnsi="仿宋"/>
                <w:sz w:val="24"/>
              </w:rPr>
            </w:pPr>
            <w:r>
              <w:rPr>
                <w:rFonts w:ascii="仿宋" w:eastAsia="仿宋" w:hAnsi="仿宋" w:hint="eastAsia"/>
                <w:sz w:val="24"/>
              </w:rPr>
              <w:t>（若活动拟邀请专家指导，需提供专家个人简介并陈述专家参与活动的形式及内容。</w:t>
            </w:r>
            <w:r>
              <w:rPr>
                <w:rFonts w:ascii="仿宋" w:eastAsia="仿宋" w:hAnsi="仿宋" w:hint="eastAsia"/>
                <w:sz w:val="24"/>
              </w:rPr>
              <w:t>200</w:t>
            </w:r>
            <w:r>
              <w:rPr>
                <w:rFonts w:ascii="仿宋" w:eastAsia="仿宋" w:hAnsi="仿宋" w:hint="eastAsia"/>
                <w:sz w:val="24"/>
              </w:rPr>
              <w:t>字左右</w:t>
            </w:r>
            <w:r>
              <w:rPr>
                <w:rFonts w:ascii="仿宋" w:eastAsia="仿宋" w:hAnsi="仿宋" w:hint="eastAsia"/>
                <w:sz w:val="24"/>
              </w:rPr>
              <w:t>）</w:t>
            </w:r>
          </w:p>
        </w:tc>
      </w:tr>
    </w:tbl>
    <w:p w:rsidR="00A362B8" w:rsidRDefault="00A362B8">
      <w:pPr>
        <w:ind w:right="600"/>
        <w:jc w:val="right"/>
        <w:rPr>
          <w:rFonts w:ascii="仿宋" w:eastAsia="仿宋" w:hAnsi="仿宋"/>
          <w:color w:val="000000" w:themeColor="text1"/>
          <w:sz w:val="32"/>
          <w:szCs w:val="32"/>
        </w:rPr>
      </w:pPr>
    </w:p>
    <w:sectPr w:rsidR="00A362B8" w:rsidSect="00A362B8">
      <w:pgSz w:w="11906" w:h="16838"/>
      <w:pgMar w:top="2098" w:right="1531"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7FE" w:rsidRDefault="005707FE" w:rsidP="00463C98">
      <w:r>
        <w:separator/>
      </w:r>
    </w:p>
  </w:endnote>
  <w:endnote w:type="continuationSeparator" w:id="0">
    <w:p w:rsidR="005707FE" w:rsidRDefault="005707FE" w:rsidP="00463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光黑体_CNKI">
    <w:altName w:val="黑体"/>
    <w:charset w:val="86"/>
    <w:family w:val="auto"/>
    <w:pitch w:val="default"/>
    <w:sig w:usb0="00000000" w:usb1="00000000" w:usb2="00000016" w:usb3="00000000" w:csb0="0004000F" w:csb1="00000000"/>
  </w:font>
  <w:font w:name="华光楷体_CNKI">
    <w:altName w:val="宋体"/>
    <w:charset w:val="86"/>
    <w:family w:val="auto"/>
    <w:pitch w:val="default"/>
    <w:sig w:usb0="00000000" w:usb1="00000000" w:usb2="00000016" w:usb3="00000000" w:csb0="0004000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7FE" w:rsidRDefault="005707FE" w:rsidP="00463C98">
      <w:r>
        <w:separator/>
      </w:r>
    </w:p>
  </w:footnote>
  <w:footnote w:type="continuationSeparator" w:id="0">
    <w:p w:rsidR="005707FE" w:rsidRDefault="005707FE" w:rsidP="00463C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ZmYjA5ZDk5ZmFhN2FjNzlkNjRjMDRkZTVlNWNjYWMifQ=="/>
  </w:docVars>
  <w:rsids>
    <w:rsidRoot w:val="00963924"/>
    <w:rsid w:val="000E1060"/>
    <w:rsid w:val="002E76CA"/>
    <w:rsid w:val="00345032"/>
    <w:rsid w:val="003E590C"/>
    <w:rsid w:val="00442AEC"/>
    <w:rsid w:val="00463C98"/>
    <w:rsid w:val="00474644"/>
    <w:rsid w:val="005058AF"/>
    <w:rsid w:val="0053411B"/>
    <w:rsid w:val="005707FE"/>
    <w:rsid w:val="005A5E1F"/>
    <w:rsid w:val="00805B25"/>
    <w:rsid w:val="00810853"/>
    <w:rsid w:val="008122B9"/>
    <w:rsid w:val="0085164D"/>
    <w:rsid w:val="008D6469"/>
    <w:rsid w:val="00963924"/>
    <w:rsid w:val="009B10F0"/>
    <w:rsid w:val="00A362B8"/>
    <w:rsid w:val="00A4188B"/>
    <w:rsid w:val="00CE260E"/>
    <w:rsid w:val="00CF6002"/>
    <w:rsid w:val="00DE0D5F"/>
    <w:rsid w:val="00E60C7E"/>
    <w:rsid w:val="07FE1FED"/>
    <w:rsid w:val="3DB67F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2B8"/>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rsid w:val="00A362B8"/>
    <w:pPr>
      <w:ind w:left="801"/>
      <w:outlineLvl w:val="0"/>
    </w:pPr>
    <w:rPr>
      <w:rFonts w:ascii="等线" w:eastAsia="等线" w:hAnsi="等线" w:cs="等线"/>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A362B8"/>
    <w:rPr>
      <w:sz w:val="32"/>
      <w:szCs w:val="32"/>
    </w:rPr>
  </w:style>
  <w:style w:type="paragraph" w:customStyle="1" w:styleId="TableParagraph">
    <w:name w:val="Table Paragraph"/>
    <w:basedOn w:val="a"/>
    <w:uiPriority w:val="1"/>
    <w:qFormat/>
    <w:rsid w:val="00A362B8"/>
  </w:style>
  <w:style w:type="paragraph" w:styleId="a4">
    <w:name w:val="header"/>
    <w:basedOn w:val="a"/>
    <w:link w:val="Char"/>
    <w:uiPriority w:val="99"/>
    <w:semiHidden/>
    <w:unhideWhenUsed/>
    <w:rsid w:val="00463C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63C98"/>
    <w:rPr>
      <w:rFonts w:asciiTheme="minorHAnsi" w:eastAsiaTheme="minorEastAsia" w:hAnsiTheme="minorHAnsi" w:cstheme="minorBidi"/>
      <w:kern w:val="2"/>
      <w:sz w:val="18"/>
      <w:szCs w:val="18"/>
    </w:rPr>
  </w:style>
  <w:style w:type="paragraph" w:styleId="a5">
    <w:name w:val="footer"/>
    <w:basedOn w:val="a"/>
    <w:link w:val="Char0"/>
    <w:uiPriority w:val="99"/>
    <w:semiHidden/>
    <w:unhideWhenUsed/>
    <w:rsid w:val="00463C9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63C9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225</Words>
  <Characters>1288</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Administrator</cp:lastModifiedBy>
  <cp:revision>16</cp:revision>
  <cp:lastPrinted>2023-02-21T07:23:00Z</cp:lastPrinted>
  <dcterms:created xsi:type="dcterms:W3CDTF">2023-02-18T06:18:00Z</dcterms:created>
  <dcterms:modified xsi:type="dcterms:W3CDTF">2023-02-21T07:37:00Z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8A756FA76E3B41DEBD460AE6B8967C66</vt:lpwstr>
  </property>
</Properties>
</file>