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B2252" w:rsidRDefault="006C32C1" w:rsidP="002B2252">
      <w:pPr>
        <w:widowControl/>
        <w:spacing w:line="460" w:lineRule="exact"/>
        <w:jc w:val="center"/>
        <w:rPr>
          <w:rFonts w:asciiTheme="majorEastAsia" w:eastAsiaTheme="majorEastAsia" w:hAnsiTheme="majorEastAsia" w:cs="方正小标宋_GBK" w:hint="eastAsia"/>
          <w:b/>
          <w:kern w:val="0"/>
          <w:sz w:val="36"/>
          <w:szCs w:val="36"/>
        </w:rPr>
      </w:pPr>
      <w:r w:rsidRPr="002B2252">
        <w:rPr>
          <w:rFonts w:asciiTheme="majorEastAsia" w:eastAsiaTheme="majorEastAsia" w:hAnsiTheme="majorEastAsia" w:cs="方正小标宋_GBK" w:hint="eastAsia"/>
          <w:b/>
          <w:kern w:val="0"/>
          <w:sz w:val="36"/>
          <w:szCs w:val="36"/>
        </w:rPr>
        <w:t>2023</w:t>
      </w:r>
      <w:r w:rsidRPr="002B2252">
        <w:rPr>
          <w:rFonts w:asciiTheme="majorEastAsia" w:eastAsiaTheme="majorEastAsia" w:hAnsiTheme="majorEastAsia" w:cs="方正小标宋_GBK" w:hint="eastAsia"/>
          <w:b/>
          <w:kern w:val="0"/>
          <w:sz w:val="36"/>
          <w:szCs w:val="36"/>
        </w:rPr>
        <w:t>年</w:t>
      </w:r>
      <w:r w:rsidRPr="002B2252">
        <w:rPr>
          <w:rFonts w:asciiTheme="majorEastAsia" w:eastAsiaTheme="majorEastAsia" w:hAnsiTheme="majorEastAsia" w:cs="方正小标宋_GBK" w:hint="eastAsia"/>
          <w:b/>
          <w:kern w:val="0"/>
          <w:sz w:val="36"/>
          <w:szCs w:val="36"/>
        </w:rPr>
        <w:t>双流区初中</w:t>
      </w:r>
      <w:r w:rsidRPr="002B2252">
        <w:rPr>
          <w:rFonts w:asciiTheme="majorEastAsia" w:eastAsiaTheme="majorEastAsia" w:hAnsiTheme="majorEastAsia" w:cs="方正小标宋_GBK" w:hint="eastAsia"/>
          <w:b/>
          <w:kern w:val="0"/>
          <w:sz w:val="36"/>
          <w:szCs w:val="36"/>
        </w:rPr>
        <w:t>毕业班教师</w:t>
      </w:r>
    </w:p>
    <w:p w:rsidR="00C228BA" w:rsidRPr="002B2252" w:rsidRDefault="006C32C1" w:rsidP="002B2252">
      <w:pPr>
        <w:widowControl/>
        <w:spacing w:line="460" w:lineRule="exact"/>
        <w:jc w:val="center"/>
        <w:rPr>
          <w:rFonts w:asciiTheme="majorEastAsia" w:eastAsiaTheme="majorEastAsia" w:hAnsiTheme="majorEastAsia" w:cs="方正小标宋_GBK"/>
          <w:b/>
          <w:kern w:val="0"/>
          <w:sz w:val="36"/>
          <w:szCs w:val="36"/>
        </w:rPr>
      </w:pPr>
      <w:r w:rsidRPr="002B2252">
        <w:rPr>
          <w:rFonts w:asciiTheme="majorEastAsia" w:eastAsiaTheme="majorEastAsia" w:hAnsiTheme="majorEastAsia" w:cs="方正小标宋_GBK" w:hint="eastAsia"/>
          <w:b/>
          <w:kern w:val="0"/>
          <w:sz w:val="36"/>
          <w:szCs w:val="36"/>
        </w:rPr>
        <w:t>原创题命制及</w:t>
      </w:r>
      <w:r w:rsidRPr="002B2252">
        <w:rPr>
          <w:rFonts w:asciiTheme="majorEastAsia" w:eastAsiaTheme="majorEastAsia" w:hAnsiTheme="majorEastAsia" w:cs="方正小标宋_GBK" w:hint="eastAsia"/>
          <w:b/>
          <w:kern w:val="0"/>
          <w:sz w:val="36"/>
          <w:szCs w:val="36"/>
        </w:rPr>
        <w:t>解读比赛</w:t>
      </w:r>
      <w:r w:rsidRPr="002B2252">
        <w:rPr>
          <w:rFonts w:asciiTheme="majorEastAsia" w:eastAsiaTheme="majorEastAsia" w:hAnsiTheme="majorEastAsia" w:cs="方正小标宋_GBK" w:hint="eastAsia"/>
          <w:b/>
          <w:kern w:val="0"/>
          <w:sz w:val="36"/>
          <w:szCs w:val="36"/>
        </w:rPr>
        <w:t>的通知</w:t>
      </w:r>
    </w:p>
    <w:p w:rsidR="002B2252" w:rsidRDefault="002B2252" w:rsidP="002B2252">
      <w:pPr>
        <w:widowControl/>
        <w:snapToGrid w:val="0"/>
        <w:spacing w:line="460" w:lineRule="exact"/>
        <w:jc w:val="left"/>
        <w:rPr>
          <w:rFonts w:ascii="方正小标宋_GBK" w:eastAsia="方正小标宋_GBK" w:hAnsi="方正小标宋_GBK" w:cs="方正小标宋_GBK" w:hint="eastAsia"/>
          <w:color w:val="000000"/>
          <w:kern w:val="0"/>
          <w:sz w:val="28"/>
          <w:szCs w:val="28"/>
        </w:rPr>
      </w:pPr>
    </w:p>
    <w:p w:rsidR="00C228BA" w:rsidRPr="002B2252" w:rsidRDefault="006C32C1" w:rsidP="002B2252">
      <w:pPr>
        <w:widowControl/>
        <w:snapToGrid w:val="0"/>
        <w:spacing w:line="560" w:lineRule="exact"/>
        <w:jc w:val="left"/>
        <w:rPr>
          <w:rFonts w:ascii="仿宋" w:eastAsia="仿宋" w:hAnsi="仿宋" w:cs="方正小标宋_GBK"/>
          <w:color w:val="000000"/>
          <w:kern w:val="0"/>
          <w:sz w:val="28"/>
          <w:szCs w:val="28"/>
        </w:rPr>
      </w:pPr>
      <w:r w:rsidRPr="002B2252">
        <w:rPr>
          <w:rFonts w:ascii="仿宋" w:eastAsia="仿宋" w:hAnsi="仿宋" w:cs="方正小标宋_GBK" w:hint="eastAsia"/>
          <w:color w:val="000000"/>
          <w:kern w:val="0"/>
          <w:sz w:val="28"/>
          <w:szCs w:val="28"/>
        </w:rPr>
        <w:t>各初中学校（含九义校、高完中初中部）：</w:t>
      </w:r>
    </w:p>
    <w:p w:rsidR="00C228BA" w:rsidRPr="002B2252" w:rsidRDefault="006C32C1" w:rsidP="002B2252">
      <w:pPr>
        <w:widowControl/>
        <w:spacing w:line="560" w:lineRule="exact"/>
        <w:ind w:firstLineChars="200" w:firstLine="560"/>
        <w:jc w:val="left"/>
        <w:rPr>
          <w:rFonts w:ascii="仿宋" w:eastAsia="仿宋" w:hAnsi="仿宋" w:cs="方正仿宋_GBK"/>
          <w:color w:val="000000"/>
          <w:kern w:val="0"/>
          <w:sz w:val="28"/>
          <w:szCs w:val="28"/>
        </w:rPr>
      </w:pPr>
      <w:r w:rsidRPr="002B2252">
        <w:rPr>
          <w:rFonts w:ascii="仿宋" w:eastAsia="仿宋" w:hAnsi="仿宋" w:cs="方正仿宋_GBK" w:hint="eastAsia"/>
          <w:color w:val="000000"/>
          <w:kern w:val="0"/>
          <w:sz w:val="28"/>
          <w:szCs w:val="28"/>
        </w:rPr>
        <w:t>为了认真贯彻《中共中央国务院关于深化教育教学改革全面提高义务教育质量的意见》、教育部等六部门关于印发《义务教育质量评价指南的通知》和教育部办公厅《关于加强义务教育学校</w:t>
      </w:r>
      <w:r w:rsidRPr="002B2252">
        <w:rPr>
          <w:rFonts w:ascii="仿宋" w:eastAsia="仿宋" w:hAnsi="仿宋" w:cs="方正仿宋_GBK"/>
          <w:color w:val="000000"/>
          <w:kern w:val="0"/>
          <w:sz w:val="28"/>
          <w:szCs w:val="28"/>
        </w:rPr>
        <w:t>考试管理的通知》</w:t>
      </w:r>
      <w:r w:rsidRPr="002B2252">
        <w:rPr>
          <w:rFonts w:ascii="仿宋" w:eastAsia="仿宋" w:hAnsi="仿宋" w:cs="方正仿宋_GBK" w:hint="eastAsia"/>
          <w:color w:val="000000"/>
          <w:kern w:val="0"/>
          <w:sz w:val="28"/>
          <w:szCs w:val="28"/>
        </w:rPr>
        <w:t>等文件精神的要求，落实立德树人根本任务，坚持五育并举教育理念，进一步</w:t>
      </w:r>
      <w:r w:rsidRPr="002B2252">
        <w:rPr>
          <w:rFonts w:ascii="仿宋" w:eastAsia="仿宋" w:hAnsi="仿宋" w:cs="方正仿宋_GBK" w:hint="eastAsia"/>
          <w:color w:val="000000"/>
          <w:kern w:val="0"/>
          <w:sz w:val="28"/>
          <w:szCs w:val="28"/>
        </w:rPr>
        <w:t>提升全区初中毕业班教师在深化</w:t>
      </w:r>
      <w:r w:rsidRPr="002B2252">
        <w:rPr>
          <w:rFonts w:ascii="仿宋" w:eastAsia="仿宋" w:hAnsi="仿宋" w:cs="方正仿宋_GBK" w:hint="eastAsia"/>
          <w:color w:val="000000"/>
          <w:kern w:val="0"/>
          <w:sz w:val="28"/>
          <w:szCs w:val="28"/>
        </w:rPr>
        <w:t>“双减”</w:t>
      </w:r>
      <w:r w:rsidRPr="002B2252">
        <w:rPr>
          <w:rFonts w:ascii="仿宋" w:eastAsia="仿宋" w:hAnsi="仿宋" w:cs="方正仿宋_GBK" w:hint="eastAsia"/>
          <w:color w:val="000000"/>
          <w:kern w:val="0"/>
          <w:sz w:val="28"/>
          <w:szCs w:val="28"/>
        </w:rPr>
        <w:t>、</w:t>
      </w:r>
      <w:r w:rsidRPr="002B2252">
        <w:rPr>
          <w:rFonts w:ascii="仿宋" w:eastAsia="仿宋" w:hAnsi="仿宋" w:cs="方正仿宋_GBK" w:hint="eastAsia"/>
          <w:color w:val="000000"/>
          <w:kern w:val="0"/>
          <w:sz w:val="28"/>
          <w:szCs w:val="28"/>
        </w:rPr>
        <w:t>推进“双新”实践</w:t>
      </w:r>
      <w:r w:rsidRPr="002B2252">
        <w:rPr>
          <w:rFonts w:ascii="仿宋" w:eastAsia="仿宋" w:hAnsi="仿宋" w:cs="方正仿宋_GBK" w:hint="eastAsia"/>
          <w:color w:val="000000"/>
          <w:kern w:val="0"/>
          <w:sz w:val="28"/>
          <w:szCs w:val="28"/>
        </w:rPr>
        <w:t>工作</w:t>
      </w:r>
      <w:r w:rsidRPr="002B2252">
        <w:rPr>
          <w:rFonts w:ascii="仿宋" w:eastAsia="仿宋" w:hAnsi="仿宋" w:cs="方正仿宋_GBK" w:hint="eastAsia"/>
          <w:color w:val="000000"/>
          <w:kern w:val="0"/>
          <w:sz w:val="28"/>
          <w:szCs w:val="28"/>
        </w:rPr>
        <w:t>中的命题研修能力，发展教师的专业素养，为实现双流初中教育优质均衡贡献力量</w:t>
      </w:r>
      <w:r w:rsidRPr="002B2252">
        <w:rPr>
          <w:rFonts w:ascii="仿宋" w:eastAsia="仿宋" w:hAnsi="仿宋" w:cs="方正仿宋_GBK" w:hint="eastAsia"/>
          <w:color w:val="000000"/>
          <w:kern w:val="0"/>
          <w:sz w:val="28"/>
          <w:szCs w:val="28"/>
        </w:rPr>
        <w:t>。</w:t>
      </w:r>
      <w:r w:rsidRPr="002B2252">
        <w:rPr>
          <w:rFonts w:ascii="仿宋" w:eastAsia="仿宋" w:hAnsi="仿宋" w:cs="方正仿宋_GBK" w:hint="eastAsia"/>
          <w:color w:val="000000"/>
          <w:kern w:val="0"/>
          <w:sz w:val="28"/>
          <w:szCs w:val="28"/>
        </w:rPr>
        <w:t>经研究，决定举办</w:t>
      </w:r>
      <w:r w:rsidRPr="002B2252">
        <w:rPr>
          <w:rFonts w:ascii="仿宋" w:eastAsia="仿宋" w:hAnsi="仿宋" w:cs="方正仿宋_GBK" w:hint="eastAsia"/>
          <w:color w:val="000000"/>
          <w:kern w:val="0"/>
          <w:sz w:val="28"/>
          <w:szCs w:val="28"/>
        </w:rPr>
        <w:t>2023</w:t>
      </w:r>
      <w:r w:rsidRPr="002B2252">
        <w:rPr>
          <w:rFonts w:ascii="仿宋" w:eastAsia="仿宋" w:hAnsi="仿宋" w:cs="方正仿宋_GBK" w:hint="eastAsia"/>
          <w:color w:val="000000"/>
          <w:kern w:val="0"/>
          <w:sz w:val="28"/>
          <w:szCs w:val="28"/>
        </w:rPr>
        <w:t>年</w:t>
      </w:r>
      <w:r w:rsidRPr="002B2252">
        <w:rPr>
          <w:rFonts w:ascii="仿宋" w:eastAsia="仿宋" w:hAnsi="仿宋" w:cs="方正仿宋_GBK" w:hint="eastAsia"/>
          <w:color w:val="000000"/>
          <w:kern w:val="0"/>
          <w:sz w:val="28"/>
          <w:szCs w:val="28"/>
        </w:rPr>
        <w:t>双流区</w:t>
      </w:r>
      <w:r w:rsidRPr="002B2252">
        <w:rPr>
          <w:rFonts w:ascii="仿宋" w:eastAsia="仿宋" w:hAnsi="仿宋" w:cs="方正仿宋_GBK" w:hint="eastAsia"/>
          <w:color w:val="000000"/>
          <w:kern w:val="0"/>
          <w:sz w:val="28"/>
          <w:szCs w:val="28"/>
        </w:rPr>
        <w:t>毕业班教师原创题命制及</w:t>
      </w:r>
      <w:r w:rsidRPr="002B2252">
        <w:rPr>
          <w:rFonts w:ascii="仿宋" w:eastAsia="仿宋" w:hAnsi="仿宋" w:cs="方正仿宋_GBK" w:hint="eastAsia"/>
          <w:color w:val="000000"/>
          <w:kern w:val="0"/>
          <w:sz w:val="28"/>
          <w:szCs w:val="28"/>
        </w:rPr>
        <w:t>解读大赛活动。现将本次活动的安排通知如下：</w:t>
      </w:r>
    </w:p>
    <w:p w:rsidR="00C228BA" w:rsidRPr="007D2E2C" w:rsidRDefault="006C32C1" w:rsidP="007D2E2C">
      <w:pPr>
        <w:widowControl/>
        <w:snapToGrid w:val="0"/>
        <w:spacing w:line="560" w:lineRule="exact"/>
        <w:ind w:firstLineChars="200" w:firstLine="562"/>
        <w:jc w:val="left"/>
        <w:rPr>
          <w:rFonts w:asciiTheme="minorEastAsia" w:eastAsiaTheme="minorEastAsia" w:hAnsiTheme="minorEastAsia" w:cs="方正小标宋_GBK"/>
          <w:b/>
          <w:color w:val="000000"/>
          <w:kern w:val="0"/>
          <w:sz w:val="28"/>
          <w:szCs w:val="28"/>
        </w:rPr>
      </w:pPr>
      <w:r w:rsidRPr="007D2E2C">
        <w:rPr>
          <w:rFonts w:asciiTheme="minorEastAsia" w:eastAsiaTheme="minorEastAsia" w:hAnsiTheme="minorEastAsia" w:cs="方正小标宋_GBK" w:hint="eastAsia"/>
          <w:b/>
          <w:color w:val="000000"/>
          <w:kern w:val="0"/>
          <w:sz w:val="28"/>
          <w:szCs w:val="28"/>
        </w:rPr>
        <w:t>一、比赛目的</w:t>
      </w:r>
    </w:p>
    <w:p w:rsidR="00C228BA" w:rsidRPr="002B2252" w:rsidRDefault="006C32C1" w:rsidP="002B2252">
      <w:pPr>
        <w:widowControl/>
        <w:snapToGrid w:val="0"/>
        <w:spacing w:line="560" w:lineRule="exact"/>
        <w:ind w:firstLineChars="200" w:firstLine="560"/>
        <w:jc w:val="left"/>
        <w:rPr>
          <w:rFonts w:ascii="仿宋" w:eastAsia="仿宋" w:hAnsi="仿宋" w:cs="方正仿宋_GBK"/>
          <w:color w:val="000000"/>
          <w:kern w:val="0"/>
          <w:sz w:val="28"/>
          <w:szCs w:val="28"/>
        </w:rPr>
      </w:pPr>
      <w:r w:rsidRPr="002B2252">
        <w:rPr>
          <w:rFonts w:ascii="仿宋" w:eastAsia="仿宋" w:hAnsi="仿宋" w:cs="方正仿宋_GBK" w:hint="eastAsia"/>
          <w:color w:val="000000"/>
          <w:kern w:val="0"/>
          <w:sz w:val="28"/>
          <w:szCs w:val="28"/>
        </w:rPr>
        <w:t>落实“双减”</w:t>
      </w:r>
      <w:r w:rsidRPr="002B2252">
        <w:rPr>
          <w:rFonts w:ascii="仿宋" w:eastAsia="仿宋" w:hAnsi="仿宋" w:cs="方正仿宋_GBK" w:hint="eastAsia"/>
          <w:color w:val="000000"/>
          <w:kern w:val="0"/>
          <w:sz w:val="28"/>
          <w:szCs w:val="28"/>
        </w:rPr>
        <w:t>、</w:t>
      </w:r>
      <w:r w:rsidRPr="002B2252">
        <w:rPr>
          <w:rFonts w:ascii="仿宋" w:eastAsia="仿宋" w:hAnsi="仿宋" w:cs="方正仿宋_GBK" w:hint="eastAsia"/>
          <w:color w:val="000000"/>
          <w:kern w:val="0"/>
          <w:sz w:val="28"/>
          <w:szCs w:val="28"/>
        </w:rPr>
        <w:t>推进“双新”的改革</w:t>
      </w:r>
      <w:r w:rsidRPr="002B2252">
        <w:rPr>
          <w:rFonts w:ascii="仿宋" w:eastAsia="仿宋" w:hAnsi="仿宋" w:cs="方正仿宋_GBK" w:hint="eastAsia"/>
          <w:color w:val="000000"/>
          <w:kern w:val="0"/>
          <w:sz w:val="28"/>
          <w:szCs w:val="28"/>
        </w:rPr>
        <w:t>精神，促进全区初中</w:t>
      </w:r>
      <w:r w:rsidRPr="002B2252">
        <w:rPr>
          <w:rFonts w:ascii="仿宋" w:eastAsia="仿宋" w:hAnsi="仿宋" w:cs="方正仿宋_GBK" w:hint="eastAsia"/>
          <w:color w:val="000000"/>
          <w:kern w:val="0"/>
          <w:sz w:val="28"/>
          <w:szCs w:val="28"/>
        </w:rPr>
        <w:t>毕业班</w:t>
      </w:r>
      <w:r w:rsidRPr="002B2252">
        <w:rPr>
          <w:rFonts w:ascii="仿宋" w:eastAsia="仿宋" w:hAnsi="仿宋" w:cs="方正仿宋_GBK" w:hint="eastAsia"/>
          <w:color w:val="000000"/>
          <w:kern w:val="0"/>
          <w:sz w:val="28"/>
          <w:szCs w:val="28"/>
        </w:rPr>
        <w:t>教师深入解读课程标准、教材、学情，研读《成都市中考分析报告》，准确地把握成都市</w:t>
      </w:r>
      <w:r w:rsidRPr="002B2252">
        <w:rPr>
          <w:rFonts w:ascii="仿宋" w:eastAsia="仿宋" w:hAnsi="仿宋" w:cs="方正仿宋_GBK" w:hint="eastAsia"/>
          <w:color w:val="000000"/>
          <w:kern w:val="0"/>
          <w:sz w:val="28"/>
          <w:szCs w:val="28"/>
        </w:rPr>
        <w:t>中</w:t>
      </w:r>
      <w:r w:rsidRPr="002B2252">
        <w:rPr>
          <w:rFonts w:ascii="仿宋" w:eastAsia="仿宋" w:hAnsi="仿宋" w:cs="方正仿宋_GBK" w:hint="eastAsia"/>
          <w:color w:val="000000"/>
          <w:kern w:val="0"/>
          <w:sz w:val="28"/>
          <w:szCs w:val="28"/>
        </w:rPr>
        <w:t>考</w:t>
      </w:r>
      <w:r w:rsidRPr="002B2252">
        <w:rPr>
          <w:rFonts w:ascii="仿宋" w:eastAsia="仿宋" w:hAnsi="仿宋" w:cs="方正仿宋_GBK" w:hint="eastAsia"/>
          <w:color w:val="000000"/>
          <w:kern w:val="0"/>
          <w:sz w:val="28"/>
          <w:szCs w:val="28"/>
        </w:rPr>
        <w:t>（学业质量测评）试题</w:t>
      </w:r>
      <w:r w:rsidRPr="002B2252">
        <w:rPr>
          <w:rFonts w:ascii="仿宋" w:eastAsia="仿宋" w:hAnsi="仿宋" w:cs="方正仿宋_GBK" w:hint="eastAsia"/>
          <w:color w:val="000000"/>
          <w:kern w:val="0"/>
          <w:sz w:val="28"/>
          <w:szCs w:val="28"/>
        </w:rPr>
        <w:t>命题改革的方向和精髓，切实减轻学生学业负担，</w:t>
      </w:r>
      <w:r w:rsidRPr="002B2252">
        <w:rPr>
          <w:rFonts w:ascii="仿宋" w:eastAsia="仿宋" w:hAnsi="仿宋" w:cs="方正仿宋_GBK" w:hint="eastAsia"/>
          <w:color w:val="000000"/>
          <w:kern w:val="0"/>
          <w:sz w:val="28"/>
          <w:szCs w:val="28"/>
        </w:rPr>
        <w:t>促进</w:t>
      </w:r>
      <w:r w:rsidRPr="002B2252">
        <w:rPr>
          <w:rFonts w:ascii="仿宋" w:eastAsia="仿宋" w:hAnsi="仿宋" w:cs="方正仿宋_GBK" w:hint="eastAsia"/>
          <w:color w:val="000000"/>
          <w:kern w:val="0"/>
          <w:sz w:val="28"/>
          <w:szCs w:val="28"/>
        </w:rPr>
        <w:t>全区初中教育教学</w:t>
      </w:r>
      <w:r w:rsidRPr="002B2252">
        <w:rPr>
          <w:rFonts w:ascii="仿宋" w:eastAsia="仿宋" w:hAnsi="仿宋" w:cs="方正仿宋_GBK" w:hint="eastAsia"/>
          <w:color w:val="000000"/>
          <w:kern w:val="0"/>
          <w:sz w:val="28"/>
          <w:szCs w:val="28"/>
        </w:rPr>
        <w:t>优质均衡</w:t>
      </w:r>
      <w:r w:rsidRPr="002B2252">
        <w:rPr>
          <w:rFonts w:ascii="仿宋" w:eastAsia="仿宋" w:hAnsi="仿宋" w:cs="方正仿宋_GBK" w:hint="eastAsia"/>
          <w:color w:val="000000"/>
          <w:kern w:val="0"/>
          <w:sz w:val="28"/>
          <w:szCs w:val="28"/>
        </w:rPr>
        <w:t>。</w:t>
      </w:r>
    </w:p>
    <w:p w:rsidR="00C228BA" w:rsidRPr="007D2E2C" w:rsidRDefault="006C32C1" w:rsidP="007D2E2C">
      <w:pPr>
        <w:widowControl/>
        <w:snapToGrid w:val="0"/>
        <w:spacing w:line="560" w:lineRule="exact"/>
        <w:ind w:firstLineChars="200" w:firstLine="562"/>
        <w:jc w:val="left"/>
        <w:rPr>
          <w:rFonts w:asciiTheme="minorEastAsia" w:eastAsiaTheme="minorEastAsia" w:hAnsiTheme="minorEastAsia" w:cs="方正小标宋_GBK"/>
          <w:b/>
          <w:color w:val="000000"/>
          <w:kern w:val="0"/>
          <w:sz w:val="28"/>
          <w:szCs w:val="28"/>
        </w:rPr>
      </w:pPr>
      <w:r w:rsidRPr="007D2E2C">
        <w:rPr>
          <w:rFonts w:asciiTheme="minorEastAsia" w:eastAsiaTheme="minorEastAsia" w:hAnsiTheme="minorEastAsia" w:cs="方正小标宋_GBK" w:hint="eastAsia"/>
          <w:b/>
          <w:color w:val="000000"/>
          <w:kern w:val="0"/>
          <w:sz w:val="28"/>
          <w:szCs w:val="28"/>
        </w:rPr>
        <w:t>二、参赛人员</w:t>
      </w:r>
    </w:p>
    <w:p w:rsidR="00C228BA" w:rsidRPr="002B2252" w:rsidRDefault="006C32C1" w:rsidP="002B2252">
      <w:pPr>
        <w:widowControl/>
        <w:snapToGrid w:val="0"/>
        <w:spacing w:line="560" w:lineRule="exact"/>
        <w:ind w:firstLineChars="200" w:firstLine="560"/>
        <w:jc w:val="left"/>
        <w:rPr>
          <w:rFonts w:ascii="仿宋" w:eastAsia="仿宋" w:hAnsi="仿宋" w:cs="方正仿宋_GBK"/>
          <w:color w:val="000000"/>
          <w:kern w:val="0"/>
          <w:sz w:val="28"/>
          <w:szCs w:val="28"/>
        </w:rPr>
      </w:pPr>
      <w:r w:rsidRPr="002B2252">
        <w:rPr>
          <w:rFonts w:ascii="仿宋" w:eastAsia="仿宋" w:hAnsi="仿宋" w:cs="方正仿宋_GBK" w:hint="eastAsia"/>
          <w:color w:val="000000"/>
          <w:kern w:val="0"/>
          <w:sz w:val="28"/>
          <w:szCs w:val="28"/>
        </w:rPr>
        <w:t>全区初中语文、数学、英语、</w:t>
      </w:r>
      <w:r w:rsidRPr="002B2252">
        <w:rPr>
          <w:rFonts w:ascii="仿宋" w:eastAsia="仿宋" w:hAnsi="仿宋" w:cs="方正仿宋_GBK" w:hint="eastAsia"/>
          <w:color w:val="000000"/>
          <w:kern w:val="0"/>
          <w:sz w:val="28"/>
          <w:szCs w:val="28"/>
        </w:rPr>
        <w:t>道德与法治、</w:t>
      </w:r>
      <w:r w:rsidRPr="002B2252">
        <w:rPr>
          <w:rFonts w:ascii="仿宋" w:eastAsia="仿宋" w:hAnsi="仿宋" w:cs="方正仿宋_GBK" w:hint="eastAsia"/>
          <w:color w:val="000000"/>
          <w:kern w:val="0"/>
          <w:sz w:val="28"/>
          <w:szCs w:val="28"/>
        </w:rPr>
        <w:t>历史、地理、物理、化学、生物学</w:t>
      </w:r>
      <w:r w:rsidRPr="002B2252">
        <w:rPr>
          <w:rFonts w:ascii="仿宋" w:eastAsia="仿宋" w:hAnsi="仿宋" w:cs="方正仿宋_GBK" w:hint="eastAsia"/>
          <w:color w:val="000000"/>
          <w:kern w:val="0"/>
          <w:sz w:val="28"/>
          <w:szCs w:val="28"/>
        </w:rPr>
        <w:t>9</w:t>
      </w:r>
      <w:r w:rsidRPr="002B2252">
        <w:rPr>
          <w:rFonts w:ascii="仿宋" w:eastAsia="仿宋" w:hAnsi="仿宋" w:cs="方正仿宋_GBK" w:hint="eastAsia"/>
          <w:color w:val="000000"/>
          <w:kern w:val="0"/>
          <w:sz w:val="28"/>
          <w:szCs w:val="28"/>
        </w:rPr>
        <w:t>个学科的</w:t>
      </w:r>
      <w:r w:rsidRPr="002B2252">
        <w:rPr>
          <w:rFonts w:ascii="仿宋" w:eastAsia="仿宋" w:hAnsi="仿宋" w:cs="方正仿宋_GBK" w:hint="eastAsia"/>
          <w:color w:val="000000"/>
          <w:kern w:val="0"/>
          <w:sz w:val="28"/>
          <w:szCs w:val="28"/>
        </w:rPr>
        <w:t>毕业班</w:t>
      </w:r>
      <w:r w:rsidRPr="002B2252">
        <w:rPr>
          <w:rFonts w:ascii="仿宋" w:eastAsia="仿宋" w:hAnsi="仿宋" w:cs="方正仿宋_GBK" w:hint="eastAsia"/>
          <w:color w:val="000000"/>
          <w:kern w:val="0"/>
          <w:sz w:val="28"/>
          <w:szCs w:val="28"/>
        </w:rPr>
        <w:t>学科教师</w:t>
      </w:r>
      <w:r w:rsidRPr="002B2252">
        <w:rPr>
          <w:rFonts w:ascii="仿宋" w:eastAsia="仿宋" w:hAnsi="仿宋" w:cs="方正仿宋_GBK" w:hint="eastAsia"/>
          <w:color w:val="000000"/>
          <w:kern w:val="0"/>
          <w:sz w:val="28"/>
          <w:szCs w:val="28"/>
        </w:rPr>
        <w:t>。</w:t>
      </w:r>
    </w:p>
    <w:p w:rsidR="00C228BA" w:rsidRPr="007D2E2C" w:rsidRDefault="006C32C1" w:rsidP="007D2E2C">
      <w:pPr>
        <w:widowControl/>
        <w:snapToGrid w:val="0"/>
        <w:spacing w:line="560" w:lineRule="exact"/>
        <w:ind w:firstLineChars="200" w:firstLine="562"/>
        <w:jc w:val="left"/>
        <w:rPr>
          <w:rFonts w:asciiTheme="minorEastAsia" w:eastAsiaTheme="minorEastAsia" w:hAnsiTheme="minorEastAsia" w:cs="方正小标宋_GBK"/>
          <w:b/>
          <w:color w:val="000000"/>
          <w:kern w:val="0"/>
          <w:sz w:val="28"/>
          <w:szCs w:val="28"/>
        </w:rPr>
      </w:pPr>
      <w:r w:rsidRPr="007D2E2C">
        <w:rPr>
          <w:rFonts w:asciiTheme="minorEastAsia" w:eastAsiaTheme="minorEastAsia" w:hAnsiTheme="minorEastAsia" w:cs="方正小标宋_GBK" w:hint="eastAsia"/>
          <w:b/>
          <w:color w:val="000000"/>
          <w:kern w:val="0"/>
          <w:sz w:val="28"/>
          <w:szCs w:val="28"/>
        </w:rPr>
        <w:t>三、参赛</w:t>
      </w:r>
      <w:r w:rsidRPr="007D2E2C">
        <w:rPr>
          <w:rFonts w:asciiTheme="minorEastAsia" w:eastAsiaTheme="minorEastAsia" w:hAnsiTheme="minorEastAsia" w:cs="方正小标宋_GBK" w:hint="eastAsia"/>
          <w:b/>
          <w:color w:val="000000"/>
          <w:kern w:val="0"/>
          <w:sz w:val="28"/>
          <w:szCs w:val="28"/>
        </w:rPr>
        <w:t>要求</w:t>
      </w:r>
    </w:p>
    <w:p w:rsidR="00C228BA" w:rsidRPr="002B2252" w:rsidRDefault="006C32C1" w:rsidP="002B2252">
      <w:pPr>
        <w:widowControl/>
        <w:spacing w:line="560" w:lineRule="exact"/>
        <w:ind w:firstLineChars="200" w:firstLine="560"/>
        <w:jc w:val="left"/>
        <w:rPr>
          <w:rFonts w:ascii="仿宋" w:eastAsia="仿宋" w:hAnsi="仿宋"/>
        </w:rPr>
      </w:pPr>
      <w:r w:rsidRPr="002B2252">
        <w:rPr>
          <w:rFonts w:ascii="仿宋" w:eastAsia="仿宋" w:hAnsi="仿宋" w:cs="方正仿宋_GBK" w:hint="eastAsia"/>
          <w:bCs/>
          <w:color w:val="000000"/>
          <w:kern w:val="0"/>
          <w:sz w:val="28"/>
          <w:szCs w:val="28"/>
        </w:rPr>
        <w:t>提交成果：</w:t>
      </w:r>
      <w:r w:rsidRPr="002B2252">
        <w:rPr>
          <w:rFonts w:ascii="仿宋" w:eastAsia="仿宋" w:hAnsi="仿宋" w:cs="方正仿宋_GBK" w:hint="eastAsia"/>
          <w:color w:val="000000"/>
          <w:kern w:val="0"/>
          <w:sz w:val="28"/>
          <w:szCs w:val="28"/>
        </w:rPr>
        <w:t>每个学科组集体研究命制的</w:t>
      </w:r>
      <w:r w:rsidRPr="002B2252">
        <w:rPr>
          <w:rFonts w:ascii="仿宋" w:eastAsia="仿宋" w:hAnsi="仿宋" w:cs="方正仿宋_GBK" w:hint="eastAsia"/>
          <w:bCs/>
          <w:color w:val="000000"/>
          <w:kern w:val="0"/>
          <w:sz w:val="28"/>
          <w:szCs w:val="28"/>
          <w:lang/>
        </w:rPr>
        <w:t>原创模拟试题</w:t>
      </w:r>
      <w:r w:rsidRPr="002B2252">
        <w:rPr>
          <w:rFonts w:ascii="仿宋" w:eastAsia="仿宋" w:hAnsi="仿宋" w:cs="方正仿宋_GBK" w:hint="eastAsia"/>
          <w:color w:val="000000"/>
          <w:kern w:val="0"/>
          <w:sz w:val="28"/>
          <w:szCs w:val="28"/>
          <w:lang/>
        </w:rPr>
        <w:t>。</w:t>
      </w:r>
    </w:p>
    <w:p w:rsidR="00C228BA" w:rsidRPr="002B2252" w:rsidRDefault="006C32C1" w:rsidP="002B2252">
      <w:pPr>
        <w:widowControl/>
        <w:spacing w:line="560" w:lineRule="exact"/>
        <w:ind w:leftChars="266" w:left="559"/>
        <w:jc w:val="left"/>
        <w:rPr>
          <w:rFonts w:ascii="仿宋" w:eastAsia="仿宋" w:hAnsi="仿宋" w:cs="方正仿宋_GBK"/>
          <w:color w:val="000000"/>
          <w:kern w:val="0"/>
          <w:sz w:val="28"/>
          <w:szCs w:val="28"/>
        </w:rPr>
      </w:pPr>
      <w:r w:rsidRPr="002B2252">
        <w:rPr>
          <w:rFonts w:ascii="仿宋" w:eastAsia="仿宋" w:hAnsi="仿宋" w:cs="方正仿宋_GBK" w:hint="eastAsia"/>
          <w:bCs/>
          <w:color w:val="000000"/>
          <w:kern w:val="0"/>
          <w:sz w:val="28"/>
          <w:szCs w:val="28"/>
        </w:rPr>
        <w:t>成果研修形成建议</w:t>
      </w:r>
      <w:r w:rsidRPr="002B2252">
        <w:rPr>
          <w:rFonts w:ascii="仿宋" w:eastAsia="仿宋" w:hAnsi="仿宋" w:cs="方正仿宋_GBK" w:hint="eastAsia"/>
          <w:color w:val="000000"/>
          <w:kern w:val="0"/>
          <w:sz w:val="28"/>
          <w:szCs w:val="28"/>
        </w:rPr>
        <w:t>：</w:t>
      </w:r>
    </w:p>
    <w:p w:rsidR="00C228BA" w:rsidRPr="002B2252" w:rsidRDefault="006C32C1" w:rsidP="002B2252">
      <w:pPr>
        <w:widowControl/>
        <w:spacing w:line="560" w:lineRule="exact"/>
        <w:ind w:leftChars="266" w:left="559"/>
        <w:jc w:val="left"/>
        <w:rPr>
          <w:rFonts w:ascii="仿宋" w:eastAsia="仿宋" w:hAnsi="仿宋" w:cs="方正仿宋_GBK"/>
          <w:color w:val="000000"/>
          <w:kern w:val="0"/>
          <w:sz w:val="28"/>
          <w:szCs w:val="28"/>
          <w:lang/>
        </w:rPr>
      </w:pPr>
      <w:r w:rsidRPr="002B2252">
        <w:rPr>
          <w:rFonts w:ascii="仿宋" w:eastAsia="仿宋" w:hAnsi="仿宋" w:cs="方正仿宋_GBK" w:hint="eastAsia"/>
          <w:color w:val="000000"/>
          <w:kern w:val="0"/>
          <w:sz w:val="28"/>
          <w:szCs w:val="28"/>
          <w:lang/>
        </w:rPr>
        <w:t>1.</w:t>
      </w:r>
      <w:r w:rsidRPr="002B2252">
        <w:rPr>
          <w:rFonts w:ascii="仿宋" w:eastAsia="仿宋" w:hAnsi="仿宋" w:cs="方正仿宋_GBK"/>
          <w:color w:val="000000"/>
          <w:kern w:val="0"/>
          <w:sz w:val="28"/>
          <w:szCs w:val="28"/>
          <w:lang/>
        </w:rPr>
        <w:t>研读国家省市区相关文件、资料、专家指导意见等学习</w:t>
      </w:r>
      <w:r w:rsidRPr="002B2252">
        <w:rPr>
          <w:rFonts w:ascii="仿宋" w:eastAsia="仿宋" w:hAnsi="仿宋" w:cs="方正仿宋_GBK" w:hint="eastAsia"/>
          <w:color w:val="000000"/>
          <w:kern w:val="0"/>
          <w:sz w:val="28"/>
          <w:szCs w:val="28"/>
          <w:lang/>
        </w:rPr>
        <w:t>材料。</w:t>
      </w:r>
    </w:p>
    <w:p w:rsidR="00C228BA" w:rsidRPr="002B2252" w:rsidRDefault="006C32C1" w:rsidP="002B2252">
      <w:pPr>
        <w:widowControl/>
        <w:spacing w:line="560" w:lineRule="exact"/>
        <w:ind w:firstLineChars="200" w:firstLine="560"/>
        <w:jc w:val="left"/>
        <w:rPr>
          <w:rFonts w:ascii="仿宋" w:eastAsia="仿宋" w:hAnsi="仿宋"/>
        </w:rPr>
      </w:pPr>
      <w:r w:rsidRPr="002B2252">
        <w:rPr>
          <w:rFonts w:ascii="仿宋" w:eastAsia="仿宋" w:hAnsi="仿宋" w:cs="方正仿宋_GBK" w:hint="eastAsia"/>
          <w:color w:val="000000"/>
          <w:kern w:val="0"/>
          <w:sz w:val="28"/>
          <w:szCs w:val="28"/>
          <w:lang/>
        </w:rPr>
        <w:lastRenderedPageBreak/>
        <w:t>2.</w:t>
      </w:r>
      <w:r w:rsidRPr="002B2252">
        <w:rPr>
          <w:rFonts w:ascii="仿宋" w:eastAsia="仿宋" w:hAnsi="仿宋" w:cs="方正仿宋_GBK" w:hint="eastAsia"/>
          <w:color w:val="000000"/>
          <w:kern w:val="0"/>
          <w:sz w:val="28"/>
          <w:szCs w:val="28"/>
          <w:lang/>
        </w:rPr>
        <w:t>结合</w:t>
      </w:r>
      <w:r w:rsidRPr="002B2252">
        <w:rPr>
          <w:rFonts w:ascii="仿宋" w:eastAsia="仿宋" w:hAnsi="仿宋" w:cs="方正仿宋_GBK" w:hint="eastAsia"/>
          <w:color w:val="000000"/>
          <w:kern w:val="0"/>
          <w:sz w:val="28"/>
          <w:szCs w:val="28"/>
        </w:rPr>
        <w:t>《</w:t>
      </w:r>
      <w:r w:rsidRPr="002B2252">
        <w:rPr>
          <w:rFonts w:ascii="仿宋" w:eastAsia="仿宋" w:hAnsi="仿宋" w:cs="方正仿宋_GBK" w:hint="eastAsia"/>
          <w:color w:val="000000"/>
          <w:kern w:val="0"/>
          <w:sz w:val="28"/>
          <w:szCs w:val="28"/>
        </w:rPr>
        <w:t>义务教育</w:t>
      </w:r>
      <w:r w:rsidRPr="002B2252">
        <w:rPr>
          <w:rFonts w:ascii="仿宋" w:eastAsia="仿宋" w:hAnsi="仿宋" w:cs="方正仿宋_GBK" w:hint="eastAsia"/>
          <w:color w:val="000000"/>
          <w:kern w:val="0"/>
          <w:sz w:val="28"/>
          <w:szCs w:val="28"/>
        </w:rPr>
        <w:t>课程标准》（</w:t>
      </w:r>
      <w:r w:rsidRPr="002B2252">
        <w:rPr>
          <w:rFonts w:ascii="仿宋" w:eastAsia="仿宋" w:hAnsi="仿宋" w:cs="方正仿宋_GBK" w:hint="eastAsia"/>
          <w:color w:val="000000"/>
          <w:kern w:val="0"/>
          <w:sz w:val="28"/>
          <w:szCs w:val="28"/>
        </w:rPr>
        <w:t>20</w:t>
      </w:r>
      <w:r w:rsidRPr="002B2252">
        <w:rPr>
          <w:rFonts w:ascii="仿宋" w:eastAsia="仿宋" w:hAnsi="仿宋" w:cs="方正仿宋_GBK" w:hint="eastAsia"/>
          <w:color w:val="000000"/>
          <w:kern w:val="0"/>
          <w:sz w:val="28"/>
          <w:szCs w:val="28"/>
        </w:rPr>
        <w:t>22</w:t>
      </w:r>
      <w:r w:rsidRPr="002B2252">
        <w:rPr>
          <w:rFonts w:ascii="仿宋" w:eastAsia="仿宋" w:hAnsi="仿宋" w:cs="方正仿宋_GBK" w:hint="eastAsia"/>
          <w:color w:val="000000"/>
          <w:kern w:val="0"/>
          <w:sz w:val="28"/>
          <w:szCs w:val="28"/>
        </w:rPr>
        <w:t>年</w:t>
      </w:r>
      <w:r w:rsidRPr="002B2252">
        <w:rPr>
          <w:rFonts w:ascii="仿宋" w:eastAsia="仿宋" w:hAnsi="仿宋" w:cs="方正仿宋_GBK" w:hint="eastAsia"/>
          <w:color w:val="000000"/>
          <w:kern w:val="0"/>
          <w:sz w:val="28"/>
          <w:szCs w:val="28"/>
        </w:rPr>
        <w:t>版）</w:t>
      </w:r>
      <w:r w:rsidRPr="002B2252">
        <w:rPr>
          <w:rFonts w:ascii="仿宋" w:eastAsia="仿宋" w:hAnsi="仿宋" w:cs="方正仿宋_GBK" w:hint="eastAsia"/>
          <w:color w:val="000000"/>
          <w:kern w:val="0"/>
          <w:sz w:val="28"/>
          <w:szCs w:val="28"/>
        </w:rPr>
        <w:t>，</w:t>
      </w:r>
      <w:r w:rsidRPr="002B2252">
        <w:rPr>
          <w:rFonts w:ascii="仿宋" w:eastAsia="仿宋" w:hAnsi="仿宋" w:cs="方正仿宋_GBK" w:hint="eastAsia"/>
          <w:color w:val="000000"/>
          <w:kern w:val="0"/>
          <w:sz w:val="28"/>
          <w:szCs w:val="28"/>
          <w:lang/>
        </w:rPr>
        <w:t>近年成都市中考、毕业会考（学业水平测试）真题和</w:t>
      </w:r>
      <w:r w:rsidRPr="002B2252">
        <w:rPr>
          <w:rFonts w:ascii="仿宋" w:eastAsia="仿宋" w:hAnsi="仿宋" w:cs="方正仿宋_GBK" w:hint="eastAsia"/>
          <w:color w:val="000000"/>
          <w:kern w:val="0"/>
          <w:sz w:val="28"/>
          <w:szCs w:val="28"/>
        </w:rPr>
        <w:t>成都市中考分析报告</w:t>
      </w:r>
      <w:r w:rsidRPr="002B2252">
        <w:rPr>
          <w:rFonts w:ascii="仿宋" w:eastAsia="仿宋" w:hAnsi="仿宋" w:cs="方正仿宋_GBK" w:hint="eastAsia"/>
          <w:color w:val="000000"/>
          <w:kern w:val="0"/>
          <w:sz w:val="28"/>
          <w:szCs w:val="28"/>
        </w:rPr>
        <w:t>（</w:t>
      </w:r>
      <w:r w:rsidRPr="002B2252">
        <w:rPr>
          <w:rFonts w:ascii="仿宋" w:eastAsia="仿宋" w:hAnsi="仿宋" w:cs="方正仿宋_GBK" w:hint="eastAsia"/>
          <w:color w:val="000000"/>
          <w:kern w:val="0"/>
          <w:sz w:val="28"/>
          <w:szCs w:val="28"/>
        </w:rPr>
        <w:t>语文、数学、英语、物理、化学</w:t>
      </w:r>
      <w:r w:rsidRPr="002B2252">
        <w:rPr>
          <w:rFonts w:ascii="仿宋" w:eastAsia="仿宋" w:hAnsi="仿宋" w:cs="方正仿宋_GBK" w:hint="eastAsia"/>
          <w:color w:val="000000"/>
          <w:kern w:val="0"/>
          <w:sz w:val="28"/>
          <w:szCs w:val="28"/>
        </w:rPr>
        <w:t>）</w:t>
      </w:r>
      <w:r w:rsidRPr="002B2252">
        <w:rPr>
          <w:rFonts w:ascii="仿宋" w:eastAsia="仿宋" w:hAnsi="仿宋" w:cs="方正仿宋_GBK" w:hint="eastAsia"/>
          <w:color w:val="000000"/>
          <w:kern w:val="0"/>
          <w:sz w:val="28"/>
          <w:szCs w:val="28"/>
        </w:rPr>
        <w:t>等；</w:t>
      </w:r>
      <w:r w:rsidRPr="002B2252">
        <w:rPr>
          <w:rFonts w:ascii="仿宋" w:eastAsia="仿宋" w:hAnsi="仿宋" w:cs="方正仿宋_GBK" w:hint="eastAsia"/>
          <w:color w:val="000000"/>
          <w:kern w:val="0"/>
          <w:sz w:val="28"/>
          <w:szCs w:val="28"/>
          <w:lang/>
        </w:rPr>
        <w:t>按照必备知识、关键能力或学科素养等方式，归类整理、比较研究，预测</w:t>
      </w:r>
      <w:r w:rsidRPr="002B2252">
        <w:rPr>
          <w:rFonts w:ascii="仿宋" w:eastAsia="仿宋" w:hAnsi="仿宋" w:cs="方正仿宋_GBK" w:hint="eastAsia"/>
          <w:color w:val="000000"/>
          <w:kern w:val="0"/>
          <w:sz w:val="28"/>
          <w:szCs w:val="28"/>
          <w:lang/>
        </w:rPr>
        <w:t>2023</w:t>
      </w:r>
      <w:r w:rsidRPr="002B2252">
        <w:rPr>
          <w:rFonts w:ascii="仿宋" w:eastAsia="仿宋" w:hAnsi="仿宋" w:cs="方正仿宋_GBK" w:hint="eastAsia"/>
          <w:color w:val="000000"/>
          <w:kern w:val="0"/>
          <w:sz w:val="28"/>
          <w:szCs w:val="28"/>
          <w:lang/>
        </w:rPr>
        <w:t>年成都市中（会）考试题，命制原创模拟试题。</w:t>
      </w:r>
    </w:p>
    <w:p w:rsidR="00C228BA" w:rsidRPr="002B2252" w:rsidRDefault="006C32C1" w:rsidP="002B2252">
      <w:pPr>
        <w:widowControl/>
        <w:snapToGrid w:val="0"/>
        <w:spacing w:line="560" w:lineRule="exact"/>
        <w:ind w:firstLineChars="200" w:firstLine="560"/>
        <w:jc w:val="left"/>
        <w:rPr>
          <w:rFonts w:ascii="仿宋" w:eastAsia="仿宋" w:hAnsi="仿宋" w:cs="方正仿宋_GBK"/>
          <w:color w:val="000000"/>
          <w:kern w:val="0"/>
          <w:sz w:val="28"/>
          <w:szCs w:val="28"/>
        </w:rPr>
      </w:pPr>
      <w:r w:rsidRPr="002B2252">
        <w:rPr>
          <w:rFonts w:ascii="仿宋" w:eastAsia="仿宋" w:hAnsi="仿宋" w:cs="方正仿宋_GBK" w:hint="eastAsia"/>
          <w:color w:val="000000"/>
          <w:kern w:val="0"/>
          <w:sz w:val="28"/>
          <w:szCs w:val="28"/>
        </w:rPr>
        <w:t>3.</w:t>
      </w:r>
      <w:r w:rsidRPr="002B2252">
        <w:rPr>
          <w:rFonts w:ascii="仿宋" w:eastAsia="仿宋" w:hAnsi="仿宋" w:cs="方正仿宋_GBK" w:hint="eastAsia"/>
          <w:color w:val="000000"/>
          <w:kern w:val="0"/>
          <w:sz w:val="28"/>
          <w:szCs w:val="28"/>
        </w:rPr>
        <w:t>学科组毕业班教师人数少于</w:t>
      </w:r>
      <w:r w:rsidRPr="002B2252">
        <w:rPr>
          <w:rFonts w:ascii="仿宋" w:eastAsia="仿宋" w:hAnsi="仿宋" w:cs="方正仿宋_GBK" w:hint="eastAsia"/>
          <w:color w:val="000000"/>
          <w:kern w:val="0"/>
          <w:sz w:val="28"/>
          <w:szCs w:val="28"/>
        </w:rPr>
        <w:t>2</w:t>
      </w:r>
      <w:r w:rsidRPr="002B2252">
        <w:rPr>
          <w:rFonts w:ascii="仿宋" w:eastAsia="仿宋" w:hAnsi="仿宋" w:cs="方正仿宋_GBK" w:hint="eastAsia"/>
          <w:color w:val="000000"/>
          <w:kern w:val="0"/>
          <w:sz w:val="28"/>
          <w:szCs w:val="28"/>
        </w:rPr>
        <w:t>人的学校可以与同类校情的学校或者集团校联合教研组团提交试题研修成果</w:t>
      </w:r>
      <w:r w:rsidRPr="002B2252">
        <w:rPr>
          <w:rFonts w:ascii="仿宋" w:eastAsia="仿宋" w:hAnsi="仿宋" w:cs="方正仿宋_GBK" w:hint="eastAsia"/>
          <w:color w:val="000000"/>
          <w:kern w:val="0"/>
          <w:sz w:val="28"/>
          <w:szCs w:val="28"/>
        </w:rPr>
        <w:t>。</w:t>
      </w:r>
      <w:r w:rsidRPr="002B2252">
        <w:rPr>
          <w:rFonts w:ascii="方正仿宋_GBK" w:eastAsia="仿宋" w:hAnsi="方正仿宋_GBK" w:cs="方正仿宋_GBK" w:hint="eastAsia"/>
          <w:color w:val="000000"/>
          <w:kern w:val="0"/>
          <w:sz w:val="28"/>
          <w:szCs w:val="28"/>
        </w:rPr>
        <w:t> </w:t>
      </w:r>
    </w:p>
    <w:p w:rsidR="00C228BA" w:rsidRPr="007D2E2C" w:rsidRDefault="007D2E2C" w:rsidP="007D2E2C">
      <w:pPr>
        <w:widowControl/>
        <w:snapToGrid w:val="0"/>
        <w:spacing w:line="560" w:lineRule="exact"/>
        <w:ind w:firstLineChars="200" w:firstLine="562"/>
        <w:jc w:val="left"/>
        <w:rPr>
          <w:rFonts w:asciiTheme="minorEastAsia" w:eastAsiaTheme="minorEastAsia" w:hAnsiTheme="minorEastAsia" w:cs="方正小标宋_GBK"/>
          <w:b/>
          <w:color w:val="000000"/>
          <w:kern w:val="0"/>
          <w:sz w:val="28"/>
          <w:szCs w:val="28"/>
        </w:rPr>
      </w:pPr>
      <w:r w:rsidRPr="007D2E2C">
        <w:rPr>
          <w:rFonts w:asciiTheme="minorEastAsia" w:eastAsiaTheme="minorEastAsia" w:hAnsiTheme="minorEastAsia" w:cs="方正小标宋_GBK" w:hint="eastAsia"/>
          <w:b/>
          <w:color w:val="000000"/>
          <w:kern w:val="0"/>
          <w:sz w:val="28"/>
          <w:szCs w:val="28"/>
        </w:rPr>
        <w:t>四</w:t>
      </w:r>
      <w:r w:rsidR="006C32C1" w:rsidRPr="007D2E2C">
        <w:rPr>
          <w:rFonts w:asciiTheme="minorEastAsia" w:eastAsiaTheme="minorEastAsia" w:hAnsiTheme="minorEastAsia" w:cs="方正小标宋_GBK" w:hint="eastAsia"/>
          <w:b/>
          <w:color w:val="000000"/>
          <w:kern w:val="0"/>
          <w:sz w:val="28"/>
          <w:szCs w:val="28"/>
        </w:rPr>
        <w:t>、参赛具体安排</w:t>
      </w:r>
    </w:p>
    <w:p w:rsidR="00C228BA" w:rsidRPr="002B2252" w:rsidRDefault="006C32C1" w:rsidP="002B2252">
      <w:pPr>
        <w:widowControl/>
        <w:spacing w:line="560" w:lineRule="exact"/>
        <w:ind w:firstLineChars="200" w:firstLine="560"/>
        <w:jc w:val="left"/>
        <w:rPr>
          <w:rFonts w:ascii="仿宋" w:eastAsia="仿宋" w:hAnsi="仿宋"/>
        </w:rPr>
      </w:pPr>
      <w:r w:rsidRPr="002B2252">
        <w:rPr>
          <w:rFonts w:ascii="仿宋" w:eastAsia="仿宋" w:hAnsi="仿宋" w:cs="方正仿宋_GBK"/>
          <w:color w:val="000000"/>
          <w:kern w:val="0"/>
          <w:sz w:val="28"/>
          <w:szCs w:val="28"/>
          <w:lang/>
        </w:rPr>
        <w:t>1.</w:t>
      </w:r>
      <w:r w:rsidRPr="002B2252">
        <w:rPr>
          <w:rFonts w:ascii="仿宋" w:eastAsia="仿宋" w:hAnsi="仿宋" w:cs="方正仿宋_GBK"/>
          <w:color w:val="000000"/>
          <w:kern w:val="0"/>
          <w:sz w:val="28"/>
          <w:szCs w:val="28"/>
          <w:lang/>
        </w:rPr>
        <w:t>学校负责校内初赛、按照要求提交复赛资料等工作，区教科院</w:t>
      </w:r>
      <w:r w:rsidRPr="002B2252">
        <w:rPr>
          <w:rFonts w:ascii="仿宋" w:eastAsia="仿宋" w:hAnsi="仿宋" w:cs="方正仿宋_GBK"/>
          <w:color w:val="000000"/>
          <w:kern w:val="0"/>
          <w:sz w:val="28"/>
          <w:szCs w:val="28"/>
          <w:lang/>
        </w:rPr>
        <w:t xml:space="preserve"> </w:t>
      </w:r>
    </w:p>
    <w:p w:rsidR="00C228BA" w:rsidRPr="002B2252" w:rsidRDefault="006C32C1" w:rsidP="002B2252">
      <w:pPr>
        <w:widowControl/>
        <w:spacing w:line="560" w:lineRule="exact"/>
        <w:jc w:val="left"/>
        <w:rPr>
          <w:rFonts w:ascii="仿宋" w:eastAsia="仿宋" w:hAnsi="仿宋"/>
        </w:rPr>
      </w:pPr>
      <w:r w:rsidRPr="002B2252">
        <w:rPr>
          <w:rFonts w:ascii="仿宋" w:eastAsia="仿宋" w:hAnsi="仿宋" w:cs="方正仿宋_GBK" w:hint="eastAsia"/>
          <w:color w:val="000000"/>
          <w:kern w:val="0"/>
          <w:sz w:val="28"/>
          <w:szCs w:val="28"/>
          <w:lang/>
        </w:rPr>
        <w:t>负责区级复赛评审等工作。</w:t>
      </w:r>
      <w:r w:rsidRPr="002B2252">
        <w:rPr>
          <w:rFonts w:ascii="仿宋" w:eastAsia="仿宋" w:hAnsi="仿宋" w:cs="方正仿宋_GBK" w:hint="eastAsia"/>
          <w:color w:val="000000"/>
          <w:kern w:val="0"/>
          <w:sz w:val="28"/>
          <w:szCs w:val="28"/>
          <w:lang/>
        </w:rPr>
        <w:t xml:space="preserve"> </w:t>
      </w:r>
    </w:p>
    <w:p w:rsidR="00C228BA" w:rsidRPr="002B2252" w:rsidRDefault="006C32C1" w:rsidP="002B2252">
      <w:pPr>
        <w:widowControl/>
        <w:spacing w:line="560" w:lineRule="exact"/>
        <w:ind w:firstLineChars="200" w:firstLine="560"/>
        <w:jc w:val="left"/>
        <w:rPr>
          <w:rFonts w:ascii="仿宋" w:eastAsia="仿宋" w:hAnsi="仿宋"/>
        </w:rPr>
      </w:pPr>
      <w:r w:rsidRPr="002B2252">
        <w:rPr>
          <w:rFonts w:ascii="仿宋" w:eastAsia="仿宋" w:hAnsi="仿宋" w:cs="方正仿宋_GBK" w:hint="eastAsia"/>
          <w:color w:val="000000"/>
          <w:kern w:val="0"/>
          <w:sz w:val="28"/>
          <w:szCs w:val="28"/>
          <w:lang/>
        </w:rPr>
        <w:t>2.</w:t>
      </w:r>
      <w:r w:rsidRPr="002B2252">
        <w:rPr>
          <w:rFonts w:ascii="仿宋" w:eastAsia="仿宋" w:hAnsi="仿宋" w:cs="方正仿宋_GBK" w:hint="eastAsia"/>
          <w:color w:val="000000"/>
          <w:kern w:val="0"/>
          <w:sz w:val="28"/>
          <w:szCs w:val="28"/>
          <w:lang/>
        </w:rPr>
        <w:t>比赛时间安排：</w:t>
      </w:r>
      <w:r w:rsidRPr="002B2252">
        <w:rPr>
          <w:rFonts w:ascii="仿宋" w:eastAsia="仿宋" w:hAnsi="仿宋" w:cs="方正仿宋_GBK" w:hint="eastAsia"/>
          <w:color w:val="000000"/>
          <w:kern w:val="0"/>
          <w:sz w:val="28"/>
          <w:szCs w:val="28"/>
          <w:lang/>
        </w:rPr>
        <w:t>2023</w:t>
      </w:r>
      <w:r w:rsidRPr="002B2252">
        <w:rPr>
          <w:rFonts w:ascii="仿宋" w:eastAsia="仿宋" w:hAnsi="仿宋" w:cs="方正仿宋_GBK" w:hint="eastAsia"/>
          <w:color w:val="000000"/>
          <w:kern w:val="0"/>
          <w:sz w:val="28"/>
          <w:szCs w:val="28"/>
          <w:lang/>
        </w:rPr>
        <w:t>年</w:t>
      </w:r>
      <w:r w:rsidRPr="002B2252">
        <w:rPr>
          <w:rFonts w:ascii="仿宋" w:eastAsia="仿宋" w:hAnsi="仿宋" w:cs="方正仿宋_GBK" w:hint="eastAsia"/>
          <w:color w:val="000000"/>
          <w:kern w:val="0"/>
          <w:sz w:val="28"/>
          <w:szCs w:val="28"/>
          <w:lang/>
        </w:rPr>
        <w:t>2</w:t>
      </w:r>
      <w:r w:rsidRPr="002B2252">
        <w:rPr>
          <w:rFonts w:ascii="仿宋" w:eastAsia="仿宋" w:hAnsi="仿宋" w:cs="方正仿宋_GBK" w:hint="eastAsia"/>
          <w:color w:val="000000"/>
          <w:kern w:val="0"/>
          <w:sz w:val="28"/>
          <w:szCs w:val="28"/>
          <w:lang/>
        </w:rPr>
        <w:t>月</w:t>
      </w:r>
      <w:r w:rsidRPr="002B2252">
        <w:rPr>
          <w:rFonts w:ascii="仿宋" w:eastAsia="仿宋" w:hAnsi="仿宋" w:cs="方正仿宋_GBK" w:hint="eastAsia"/>
          <w:color w:val="000000"/>
          <w:kern w:val="0"/>
          <w:sz w:val="28"/>
          <w:szCs w:val="28"/>
          <w:lang/>
        </w:rPr>
        <w:t>20</w:t>
      </w:r>
      <w:r w:rsidRPr="002B2252">
        <w:rPr>
          <w:rFonts w:ascii="仿宋" w:eastAsia="仿宋" w:hAnsi="仿宋" w:cs="方正仿宋_GBK" w:hint="eastAsia"/>
          <w:color w:val="000000"/>
          <w:kern w:val="0"/>
          <w:sz w:val="28"/>
          <w:szCs w:val="28"/>
          <w:lang/>
        </w:rPr>
        <w:t>日—</w:t>
      </w:r>
      <w:r w:rsidRPr="002B2252">
        <w:rPr>
          <w:rFonts w:ascii="仿宋" w:eastAsia="仿宋" w:hAnsi="仿宋" w:cs="方正仿宋_GBK" w:hint="eastAsia"/>
          <w:color w:val="000000"/>
          <w:kern w:val="0"/>
          <w:sz w:val="28"/>
          <w:szCs w:val="28"/>
          <w:lang/>
        </w:rPr>
        <w:t>2023</w:t>
      </w:r>
      <w:r w:rsidRPr="002B2252">
        <w:rPr>
          <w:rFonts w:ascii="仿宋" w:eastAsia="仿宋" w:hAnsi="仿宋" w:cs="方正仿宋_GBK" w:hint="eastAsia"/>
          <w:color w:val="000000"/>
          <w:kern w:val="0"/>
          <w:sz w:val="28"/>
          <w:szCs w:val="28"/>
          <w:lang/>
        </w:rPr>
        <w:t>年</w:t>
      </w:r>
      <w:r w:rsidRPr="002B2252">
        <w:rPr>
          <w:rFonts w:ascii="仿宋" w:eastAsia="仿宋" w:hAnsi="仿宋" w:cs="方正仿宋_GBK" w:hint="eastAsia"/>
          <w:color w:val="000000"/>
          <w:kern w:val="0"/>
          <w:sz w:val="28"/>
          <w:szCs w:val="28"/>
          <w:lang/>
        </w:rPr>
        <w:t>4</w:t>
      </w:r>
      <w:r w:rsidRPr="002B2252">
        <w:rPr>
          <w:rFonts w:ascii="仿宋" w:eastAsia="仿宋" w:hAnsi="仿宋" w:cs="方正仿宋_GBK" w:hint="eastAsia"/>
          <w:color w:val="000000"/>
          <w:kern w:val="0"/>
          <w:sz w:val="28"/>
          <w:szCs w:val="28"/>
          <w:lang/>
        </w:rPr>
        <w:t>月</w:t>
      </w:r>
      <w:r w:rsidRPr="002B2252">
        <w:rPr>
          <w:rFonts w:ascii="仿宋" w:eastAsia="仿宋" w:hAnsi="仿宋" w:cs="方正仿宋_GBK" w:hint="eastAsia"/>
          <w:color w:val="000000"/>
          <w:kern w:val="0"/>
          <w:sz w:val="28"/>
          <w:szCs w:val="28"/>
          <w:lang/>
        </w:rPr>
        <w:t>10</w:t>
      </w:r>
      <w:r w:rsidRPr="002B2252">
        <w:rPr>
          <w:rFonts w:ascii="仿宋" w:eastAsia="仿宋" w:hAnsi="仿宋" w:cs="方正仿宋_GBK" w:hint="eastAsia"/>
          <w:color w:val="000000"/>
          <w:kern w:val="0"/>
          <w:sz w:val="28"/>
          <w:szCs w:val="28"/>
          <w:lang/>
        </w:rPr>
        <w:t>日。</w:t>
      </w:r>
      <w:r w:rsidRPr="002B2252">
        <w:rPr>
          <w:rFonts w:ascii="仿宋" w:eastAsia="仿宋" w:hAnsi="仿宋" w:cs="方正仿宋_GBK" w:hint="eastAsia"/>
          <w:color w:val="000000"/>
          <w:kern w:val="0"/>
          <w:sz w:val="28"/>
          <w:szCs w:val="28"/>
          <w:lang/>
        </w:rPr>
        <w:t xml:space="preserve"> </w:t>
      </w:r>
    </w:p>
    <w:p w:rsidR="00C228BA" w:rsidRPr="002B2252" w:rsidRDefault="006C32C1" w:rsidP="002B2252">
      <w:pPr>
        <w:widowControl/>
        <w:spacing w:line="560" w:lineRule="exact"/>
        <w:ind w:firstLineChars="200" w:firstLine="560"/>
        <w:jc w:val="left"/>
        <w:rPr>
          <w:rFonts w:ascii="仿宋" w:eastAsia="仿宋" w:hAnsi="仿宋" w:cs="方正仿宋_GBK"/>
          <w:color w:val="000000"/>
          <w:kern w:val="0"/>
          <w:sz w:val="28"/>
          <w:szCs w:val="28"/>
          <w:lang/>
        </w:rPr>
      </w:pPr>
      <w:r w:rsidRPr="002B2252">
        <w:rPr>
          <w:rFonts w:ascii="仿宋" w:eastAsia="仿宋" w:hAnsi="仿宋" w:cs="方正仿宋_GBK" w:hint="eastAsia"/>
          <w:color w:val="000000"/>
          <w:kern w:val="0"/>
          <w:sz w:val="28"/>
          <w:szCs w:val="28"/>
          <w:lang/>
        </w:rPr>
        <w:t>（</w:t>
      </w:r>
      <w:r w:rsidRPr="002B2252">
        <w:rPr>
          <w:rFonts w:ascii="仿宋" w:eastAsia="仿宋" w:hAnsi="仿宋" w:cs="方正仿宋_GBK" w:hint="eastAsia"/>
          <w:color w:val="000000"/>
          <w:kern w:val="0"/>
          <w:sz w:val="28"/>
          <w:szCs w:val="28"/>
          <w:lang/>
        </w:rPr>
        <w:t>1</w:t>
      </w:r>
      <w:r w:rsidRPr="002B2252">
        <w:rPr>
          <w:rFonts w:ascii="仿宋" w:eastAsia="仿宋" w:hAnsi="仿宋" w:cs="方正仿宋_GBK" w:hint="eastAsia"/>
          <w:color w:val="000000"/>
          <w:kern w:val="0"/>
          <w:sz w:val="28"/>
          <w:szCs w:val="28"/>
          <w:lang/>
        </w:rPr>
        <w:t>）校内初赛：</w:t>
      </w:r>
      <w:r w:rsidRPr="002B2252">
        <w:rPr>
          <w:rFonts w:ascii="仿宋" w:eastAsia="仿宋" w:hAnsi="仿宋" w:cs="方正仿宋_GBK" w:hint="eastAsia"/>
          <w:color w:val="000000"/>
          <w:kern w:val="0"/>
          <w:sz w:val="28"/>
          <w:szCs w:val="28"/>
          <w:lang/>
        </w:rPr>
        <w:t>2023</w:t>
      </w:r>
      <w:r w:rsidRPr="002B2252">
        <w:rPr>
          <w:rFonts w:ascii="仿宋" w:eastAsia="仿宋" w:hAnsi="仿宋" w:cs="方正仿宋_GBK" w:hint="eastAsia"/>
          <w:color w:val="000000"/>
          <w:kern w:val="0"/>
          <w:sz w:val="28"/>
          <w:szCs w:val="28"/>
          <w:lang/>
        </w:rPr>
        <w:t>年</w:t>
      </w:r>
      <w:r w:rsidRPr="002B2252">
        <w:rPr>
          <w:rFonts w:ascii="仿宋" w:eastAsia="仿宋" w:hAnsi="仿宋" w:cs="方正仿宋_GBK" w:hint="eastAsia"/>
          <w:color w:val="000000"/>
          <w:kern w:val="0"/>
          <w:sz w:val="28"/>
          <w:szCs w:val="28"/>
          <w:lang/>
        </w:rPr>
        <w:t>2</w:t>
      </w:r>
      <w:r w:rsidRPr="002B2252">
        <w:rPr>
          <w:rFonts w:ascii="仿宋" w:eastAsia="仿宋" w:hAnsi="仿宋" w:cs="方正仿宋_GBK" w:hint="eastAsia"/>
          <w:color w:val="000000"/>
          <w:kern w:val="0"/>
          <w:sz w:val="28"/>
          <w:szCs w:val="28"/>
          <w:lang/>
        </w:rPr>
        <w:t>月</w:t>
      </w:r>
      <w:r w:rsidRPr="002B2252">
        <w:rPr>
          <w:rFonts w:ascii="仿宋" w:eastAsia="仿宋" w:hAnsi="仿宋" w:cs="方正仿宋_GBK" w:hint="eastAsia"/>
          <w:color w:val="000000"/>
          <w:kern w:val="0"/>
          <w:sz w:val="28"/>
          <w:szCs w:val="28"/>
          <w:lang/>
        </w:rPr>
        <w:t>20</w:t>
      </w:r>
      <w:r w:rsidRPr="002B2252">
        <w:rPr>
          <w:rFonts w:ascii="仿宋" w:eastAsia="仿宋" w:hAnsi="仿宋" w:cs="方正仿宋_GBK" w:hint="eastAsia"/>
          <w:color w:val="000000"/>
          <w:kern w:val="0"/>
          <w:sz w:val="28"/>
          <w:szCs w:val="28"/>
          <w:lang/>
        </w:rPr>
        <w:t>日—</w:t>
      </w:r>
      <w:r w:rsidRPr="002B2252">
        <w:rPr>
          <w:rFonts w:ascii="仿宋" w:eastAsia="仿宋" w:hAnsi="仿宋" w:cs="方正仿宋_GBK" w:hint="eastAsia"/>
          <w:color w:val="000000"/>
          <w:kern w:val="0"/>
          <w:sz w:val="28"/>
          <w:szCs w:val="28"/>
          <w:lang/>
        </w:rPr>
        <w:t>2023</w:t>
      </w:r>
      <w:r w:rsidRPr="002B2252">
        <w:rPr>
          <w:rFonts w:ascii="仿宋" w:eastAsia="仿宋" w:hAnsi="仿宋" w:cs="方正仿宋_GBK" w:hint="eastAsia"/>
          <w:color w:val="000000"/>
          <w:kern w:val="0"/>
          <w:sz w:val="28"/>
          <w:szCs w:val="28"/>
          <w:lang/>
        </w:rPr>
        <w:t>年</w:t>
      </w:r>
      <w:r w:rsidRPr="002B2252">
        <w:rPr>
          <w:rFonts w:ascii="仿宋" w:eastAsia="仿宋" w:hAnsi="仿宋" w:cs="方正仿宋_GBK" w:hint="eastAsia"/>
          <w:color w:val="000000"/>
          <w:kern w:val="0"/>
          <w:sz w:val="28"/>
          <w:szCs w:val="28"/>
          <w:lang/>
        </w:rPr>
        <w:t>3</w:t>
      </w:r>
      <w:r w:rsidRPr="002B2252">
        <w:rPr>
          <w:rFonts w:ascii="仿宋" w:eastAsia="仿宋" w:hAnsi="仿宋" w:cs="方正仿宋_GBK" w:hint="eastAsia"/>
          <w:color w:val="000000"/>
          <w:kern w:val="0"/>
          <w:sz w:val="28"/>
          <w:szCs w:val="28"/>
          <w:lang/>
        </w:rPr>
        <w:t>月</w:t>
      </w:r>
      <w:r w:rsidRPr="002B2252">
        <w:rPr>
          <w:rFonts w:ascii="仿宋" w:eastAsia="仿宋" w:hAnsi="仿宋" w:cs="方正仿宋_GBK" w:hint="eastAsia"/>
          <w:color w:val="000000"/>
          <w:kern w:val="0"/>
          <w:sz w:val="28"/>
          <w:szCs w:val="28"/>
          <w:lang/>
        </w:rPr>
        <w:t>15</w:t>
      </w:r>
      <w:r w:rsidRPr="002B2252">
        <w:rPr>
          <w:rFonts w:ascii="仿宋" w:eastAsia="仿宋" w:hAnsi="仿宋" w:cs="方正仿宋_GBK" w:hint="eastAsia"/>
          <w:color w:val="000000"/>
          <w:kern w:val="0"/>
          <w:sz w:val="28"/>
          <w:szCs w:val="28"/>
          <w:lang/>
        </w:rPr>
        <w:t>日。</w:t>
      </w:r>
    </w:p>
    <w:p w:rsidR="00C228BA" w:rsidRPr="002B2252" w:rsidRDefault="006C32C1" w:rsidP="002B2252">
      <w:pPr>
        <w:widowControl/>
        <w:spacing w:line="560" w:lineRule="exact"/>
        <w:ind w:firstLineChars="200" w:firstLine="560"/>
        <w:jc w:val="left"/>
        <w:rPr>
          <w:rFonts w:ascii="仿宋" w:eastAsia="仿宋" w:hAnsi="仿宋"/>
        </w:rPr>
      </w:pPr>
      <w:r w:rsidRPr="002B2252">
        <w:rPr>
          <w:rFonts w:ascii="仿宋" w:eastAsia="仿宋" w:hAnsi="仿宋" w:cs="方正仿宋_GBK" w:hint="eastAsia"/>
          <w:color w:val="000000"/>
          <w:kern w:val="0"/>
          <w:sz w:val="28"/>
          <w:szCs w:val="28"/>
          <w:lang/>
        </w:rPr>
        <w:t>（</w:t>
      </w:r>
      <w:r w:rsidRPr="002B2252">
        <w:rPr>
          <w:rFonts w:ascii="仿宋" w:eastAsia="仿宋" w:hAnsi="仿宋" w:cs="方正仿宋_GBK" w:hint="eastAsia"/>
          <w:color w:val="000000"/>
          <w:kern w:val="0"/>
          <w:sz w:val="28"/>
          <w:szCs w:val="28"/>
          <w:lang/>
        </w:rPr>
        <w:t>2</w:t>
      </w:r>
      <w:r w:rsidRPr="002B2252">
        <w:rPr>
          <w:rFonts w:ascii="仿宋" w:eastAsia="仿宋" w:hAnsi="仿宋" w:cs="方正仿宋_GBK" w:hint="eastAsia"/>
          <w:color w:val="000000"/>
          <w:kern w:val="0"/>
          <w:sz w:val="28"/>
          <w:szCs w:val="28"/>
          <w:lang/>
        </w:rPr>
        <w:t>）区级复赛：</w:t>
      </w:r>
      <w:r w:rsidRPr="002B2252">
        <w:rPr>
          <w:rFonts w:ascii="仿宋" w:eastAsia="仿宋" w:hAnsi="仿宋" w:cs="方正仿宋_GBK" w:hint="eastAsia"/>
          <w:color w:val="000000"/>
          <w:kern w:val="0"/>
          <w:sz w:val="28"/>
          <w:szCs w:val="28"/>
          <w:lang/>
        </w:rPr>
        <w:t>2023</w:t>
      </w:r>
      <w:r w:rsidRPr="002B2252">
        <w:rPr>
          <w:rFonts w:ascii="仿宋" w:eastAsia="仿宋" w:hAnsi="仿宋" w:cs="方正仿宋_GBK" w:hint="eastAsia"/>
          <w:color w:val="000000"/>
          <w:kern w:val="0"/>
          <w:sz w:val="28"/>
          <w:szCs w:val="28"/>
          <w:lang/>
        </w:rPr>
        <w:t>年</w:t>
      </w:r>
      <w:r w:rsidRPr="002B2252">
        <w:rPr>
          <w:rFonts w:ascii="仿宋" w:eastAsia="仿宋" w:hAnsi="仿宋" w:cs="方正仿宋_GBK" w:hint="eastAsia"/>
          <w:color w:val="000000"/>
          <w:kern w:val="0"/>
          <w:sz w:val="28"/>
          <w:szCs w:val="28"/>
          <w:lang/>
        </w:rPr>
        <w:t>3</w:t>
      </w:r>
      <w:r w:rsidRPr="002B2252">
        <w:rPr>
          <w:rFonts w:ascii="仿宋" w:eastAsia="仿宋" w:hAnsi="仿宋" w:cs="方正仿宋_GBK" w:hint="eastAsia"/>
          <w:color w:val="000000"/>
          <w:kern w:val="0"/>
          <w:sz w:val="28"/>
          <w:szCs w:val="28"/>
          <w:lang/>
        </w:rPr>
        <w:t>月</w:t>
      </w:r>
      <w:r w:rsidRPr="002B2252">
        <w:rPr>
          <w:rFonts w:ascii="仿宋" w:eastAsia="仿宋" w:hAnsi="仿宋" w:cs="方正仿宋_GBK" w:hint="eastAsia"/>
          <w:color w:val="000000"/>
          <w:kern w:val="0"/>
          <w:sz w:val="28"/>
          <w:szCs w:val="28"/>
          <w:lang/>
        </w:rPr>
        <w:t>21</w:t>
      </w:r>
      <w:r w:rsidRPr="002B2252">
        <w:rPr>
          <w:rFonts w:ascii="仿宋" w:eastAsia="仿宋" w:hAnsi="仿宋" w:cs="方正仿宋_GBK" w:hint="eastAsia"/>
          <w:color w:val="000000"/>
          <w:kern w:val="0"/>
          <w:sz w:val="28"/>
          <w:szCs w:val="28"/>
          <w:lang/>
        </w:rPr>
        <w:t>日—</w:t>
      </w:r>
      <w:r w:rsidRPr="002B2252">
        <w:rPr>
          <w:rFonts w:ascii="仿宋" w:eastAsia="仿宋" w:hAnsi="仿宋" w:cs="方正仿宋_GBK" w:hint="eastAsia"/>
          <w:color w:val="000000"/>
          <w:kern w:val="0"/>
          <w:sz w:val="28"/>
          <w:szCs w:val="28"/>
          <w:lang/>
        </w:rPr>
        <w:t>2023</w:t>
      </w:r>
      <w:r w:rsidRPr="002B2252">
        <w:rPr>
          <w:rFonts w:ascii="仿宋" w:eastAsia="仿宋" w:hAnsi="仿宋" w:cs="方正仿宋_GBK" w:hint="eastAsia"/>
          <w:color w:val="000000"/>
          <w:kern w:val="0"/>
          <w:sz w:val="28"/>
          <w:szCs w:val="28"/>
          <w:lang/>
        </w:rPr>
        <w:t>年</w:t>
      </w:r>
      <w:r w:rsidRPr="002B2252">
        <w:rPr>
          <w:rFonts w:ascii="仿宋" w:eastAsia="仿宋" w:hAnsi="仿宋" w:cs="方正仿宋_GBK" w:hint="eastAsia"/>
          <w:color w:val="000000"/>
          <w:kern w:val="0"/>
          <w:sz w:val="28"/>
          <w:szCs w:val="28"/>
          <w:lang/>
        </w:rPr>
        <w:t>4</w:t>
      </w:r>
      <w:r w:rsidRPr="002B2252">
        <w:rPr>
          <w:rFonts w:ascii="仿宋" w:eastAsia="仿宋" w:hAnsi="仿宋" w:cs="方正仿宋_GBK" w:hint="eastAsia"/>
          <w:color w:val="000000"/>
          <w:kern w:val="0"/>
          <w:sz w:val="28"/>
          <w:szCs w:val="28"/>
          <w:lang/>
        </w:rPr>
        <w:t>月</w:t>
      </w:r>
      <w:r w:rsidRPr="002B2252">
        <w:rPr>
          <w:rFonts w:ascii="仿宋" w:eastAsia="仿宋" w:hAnsi="仿宋" w:cs="方正仿宋_GBK" w:hint="eastAsia"/>
          <w:color w:val="000000"/>
          <w:kern w:val="0"/>
          <w:sz w:val="28"/>
          <w:szCs w:val="28"/>
          <w:lang/>
        </w:rPr>
        <w:t>10</w:t>
      </w:r>
      <w:r w:rsidRPr="002B2252">
        <w:rPr>
          <w:rFonts w:ascii="仿宋" w:eastAsia="仿宋" w:hAnsi="仿宋" w:cs="方正仿宋_GBK" w:hint="eastAsia"/>
          <w:color w:val="000000"/>
          <w:kern w:val="0"/>
          <w:sz w:val="28"/>
          <w:szCs w:val="28"/>
          <w:lang/>
        </w:rPr>
        <w:t>日；各学科复赛具体时间安排另行通知。</w:t>
      </w:r>
    </w:p>
    <w:p w:rsidR="00C228BA" w:rsidRPr="002B2252" w:rsidRDefault="006C32C1" w:rsidP="002B2252">
      <w:pPr>
        <w:widowControl/>
        <w:snapToGrid w:val="0"/>
        <w:spacing w:line="560" w:lineRule="exact"/>
        <w:ind w:firstLineChars="200" w:firstLine="560"/>
        <w:jc w:val="left"/>
        <w:rPr>
          <w:rFonts w:ascii="仿宋" w:eastAsia="仿宋" w:hAnsi="仿宋" w:cs="方正仿宋_GBK"/>
          <w:color w:val="000000"/>
          <w:kern w:val="0"/>
          <w:sz w:val="28"/>
          <w:szCs w:val="28"/>
        </w:rPr>
      </w:pPr>
      <w:r w:rsidRPr="002B2252">
        <w:rPr>
          <w:rFonts w:ascii="仿宋" w:eastAsia="仿宋" w:hAnsi="仿宋" w:cs="方正仿宋_GBK" w:hint="eastAsia"/>
          <w:color w:val="000000"/>
          <w:kern w:val="0"/>
          <w:sz w:val="28"/>
          <w:szCs w:val="28"/>
        </w:rPr>
        <w:t>3.</w:t>
      </w:r>
      <w:r w:rsidRPr="002B2252">
        <w:rPr>
          <w:rFonts w:ascii="仿宋" w:eastAsia="仿宋" w:hAnsi="仿宋" w:cs="方正仿宋_GBK" w:hint="eastAsia"/>
          <w:color w:val="000000"/>
          <w:kern w:val="0"/>
          <w:sz w:val="28"/>
          <w:szCs w:val="28"/>
        </w:rPr>
        <w:t>各学校分管教学副校长负责，教务处统一组织，学科组老师落实。</w:t>
      </w:r>
      <w:r w:rsidRPr="002B2252">
        <w:rPr>
          <w:rFonts w:ascii="仿宋" w:eastAsia="仿宋" w:hAnsi="仿宋" w:cs="方正仿宋_GBK" w:hint="eastAsia"/>
          <w:color w:val="000000"/>
          <w:kern w:val="0"/>
          <w:sz w:val="28"/>
          <w:szCs w:val="28"/>
        </w:rPr>
        <w:t>全区所有初中学校</w:t>
      </w:r>
      <w:r w:rsidRPr="002B2252">
        <w:rPr>
          <w:rFonts w:ascii="仿宋" w:eastAsia="仿宋" w:hAnsi="仿宋" w:cs="方正仿宋_GBK" w:hint="eastAsia"/>
          <w:color w:val="000000"/>
          <w:kern w:val="0"/>
          <w:sz w:val="28"/>
          <w:szCs w:val="28"/>
        </w:rPr>
        <w:t>毕业班</w:t>
      </w:r>
      <w:r w:rsidRPr="002B2252">
        <w:rPr>
          <w:rFonts w:ascii="仿宋" w:eastAsia="仿宋" w:hAnsi="仿宋" w:cs="方正仿宋_GBK" w:hint="eastAsia"/>
          <w:color w:val="000000"/>
          <w:kern w:val="0"/>
          <w:sz w:val="28"/>
          <w:szCs w:val="28"/>
        </w:rPr>
        <w:t>的</w:t>
      </w:r>
      <w:r w:rsidRPr="002B2252">
        <w:rPr>
          <w:rFonts w:ascii="仿宋" w:eastAsia="仿宋" w:hAnsi="仿宋" w:cs="方正仿宋_GBK" w:hint="eastAsia"/>
          <w:color w:val="000000"/>
          <w:kern w:val="0"/>
          <w:sz w:val="28"/>
          <w:szCs w:val="28"/>
        </w:rPr>
        <w:t>9</w:t>
      </w:r>
      <w:r w:rsidRPr="002B2252">
        <w:rPr>
          <w:rFonts w:ascii="仿宋" w:eastAsia="仿宋" w:hAnsi="仿宋" w:cs="方正仿宋_GBK" w:hint="eastAsia"/>
          <w:color w:val="000000"/>
          <w:kern w:val="0"/>
          <w:sz w:val="28"/>
          <w:szCs w:val="28"/>
        </w:rPr>
        <w:t>个学科都要以</w:t>
      </w:r>
      <w:r w:rsidRPr="002B2252">
        <w:rPr>
          <w:rFonts w:ascii="仿宋" w:eastAsia="仿宋" w:hAnsi="仿宋" w:cs="方正仿宋_GBK" w:hint="eastAsia"/>
          <w:bCs/>
          <w:color w:val="000000"/>
          <w:kern w:val="0"/>
          <w:sz w:val="28"/>
          <w:szCs w:val="28"/>
        </w:rPr>
        <w:t>学科组为单位</w:t>
      </w:r>
      <w:r w:rsidRPr="002B2252">
        <w:rPr>
          <w:rFonts w:ascii="仿宋" w:eastAsia="仿宋" w:hAnsi="仿宋" w:cs="方正仿宋_GBK" w:hint="eastAsia"/>
          <w:color w:val="000000"/>
          <w:kern w:val="0"/>
          <w:sz w:val="28"/>
          <w:szCs w:val="28"/>
        </w:rPr>
        <w:t>（</w:t>
      </w:r>
      <w:r w:rsidRPr="002B2252">
        <w:rPr>
          <w:rFonts w:ascii="仿宋" w:eastAsia="仿宋" w:hAnsi="仿宋" w:cs="方正仿宋_GBK" w:hint="eastAsia"/>
          <w:color w:val="000000"/>
          <w:kern w:val="0"/>
          <w:sz w:val="28"/>
          <w:szCs w:val="28"/>
        </w:rPr>
        <w:t>教师多余</w:t>
      </w:r>
      <w:r w:rsidRPr="002B2252">
        <w:rPr>
          <w:rFonts w:ascii="仿宋" w:eastAsia="仿宋" w:hAnsi="仿宋" w:cs="方正仿宋_GBK" w:hint="eastAsia"/>
          <w:color w:val="000000"/>
          <w:kern w:val="0"/>
          <w:sz w:val="28"/>
          <w:szCs w:val="28"/>
        </w:rPr>
        <w:t>3</w:t>
      </w:r>
      <w:r w:rsidRPr="002B2252">
        <w:rPr>
          <w:rFonts w:ascii="仿宋" w:eastAsia="仿宋" w:hAnsi="仿宋" w:cs="方正仿宋_GBK" w:hint="eastAsia"/>
          <w:color w:val="000000"/>
          <w:kern w:val="0"/>
          <w:sz w:val="28"/>
          <w:szCs w:val="28"/>
        </w:rPr>
        <w:t>人的学校</w:t>
      </w:r>
      <w:r w:rsidRPr="002B2252">
        <w:rPr>
          <w:rFonts w:ascii="仿宋" w:eastAsia="仿宋" w:hAnsi="仿宋" w:cs="方正仿宋_GBK" w:hint="eastAsia"/>
          <w:color w:val="000000"/>
          <w:kern w:val="0"/>
          <w:sz w:val="28"/>
          <w:szCs w:val="28"/>
        </w:rPr>
        <w:t>比赛当天从中随机抽</w:t>
      </w:r>
      <w:r w:rsidRPr="002B2252">
        <w:rPr>
          <w:rFonts w:ascii="仿宋" w:eastAsia="仿宋" w:hAnsi="仿宋" w:cs="方正仿宋_GBK" w:hint="eastAsia"/>
          <w:color w:val="000000"/>
          <w:kern w:val="0"/>
          <w:sz w:val="28"/>
          <w:szCs w:val="28"/>
        </w:rPr>
        <w:t>2-3</w:t>
      </w:r>
      <w:r w:rsidRPr="002B2252">
        <w:rPr>
          <w:rFonts w:ascii="仿宋" w:eastAsia="仿宋" w:hAnsi="仿宋" w:cs="方正仿宋_GBK" w:hint="eastAsia"/>
          <w:color w:val="000000"/>
          <w:kern w:val="0"/>
          <w:sz w:val="28"/>
          <w:szCs w:val="28"/>
        </w:rPr>
        <w:t>名教师代表</w:t>
      </w:r>
      <w:r w:rsidRPr="002B2252">
        <w:rPr>
          <w:rFonts w:ascii="仿宋" w:eastAsia="仿宋" w:hAnsi="仿宋" w:cs="方正仿宋_GBK" w:hint="eastAsia"/>
          <w:color w:val="000000"/>
          <w:kern w:val="0"/>
          <w:sz w:val="28"/>
          <w:szCs w:val="28"/>
        </w:rPr>
        <w:t>，</w:t>
      </w:r>
      <w:r w:rsidRPr="002B2252">
        <w:rPr>
          <w:rFonts w:ascii="仿宋" w:eastAsia="仿宋" w:hAnsi="仿宋" w:cs="方正仿宋_GBK" w:hint="eastAsia"/>
          <w:color w:val="000000"/>
          <w:kern w:val="0"/>
          <w:sz w:val="28"/>
          <w:szCs w:val="28"/>
        </w:rPr>
        <w:t>教师不足</w:t>
      </w:r>
      <w:r w:rsidRPr="002B2252">
        <w:rPr>
          <w:rFonts w:ascii="仿宋" w:eastAsia="仿宋" w:hAnsi="仿宋" w:cs="方正仿宋_GBK" w:hint="eastAsia"/>
          <w:color w:val="000000"/>
          <w:kern w:val="0"/>
          <w:sz w:val="28"/>
          <w:szCs w:val="28"/>
        </w:rPr>
        <w:t>2</w:t>
      </w:r>
      <w:r w:rsidRPr="002B2252">
        <w:rPr>
          <w:rFonts w:ascii="仿宋" w:eastAsia="仿宋" w:hAnsi="仿宋" w:cs="方正仿宋_GBK" w:hint="eastAsia"/>
          <w:color w:val="000000"/>
          <w:kern w:val="0"/>
          <w:sz w:val="28"/>
          <w:szCs w:val="28"/>
        </w:rPr>
        <w:t>人的学校可以多校组团</w:t>
      </w:r>
      <w:r w:rsidRPr="002B2252">
        <w:rPr>
          <w:rFonts w:ascii="仿宋" w:eastAsia="仿宋" w:hAnsi="仿宋" w:cs="方正仿宋_GBK" w:hint="eastAsia"/>
          <w:color w:val="000000"/>
          <w:kern w:val="0"/>
          <w:sz w:val="28"/>
          <w:szCs w:val="28"/>
        </w:rPr>
        <w:t>）</w:t>
      </w:r>
      <w:r w:rsidRPr="002B2252">
        <w:rPr>
          <w:rFonts w:ascii="仿宋" w:eastAsia="仿宋" w:hAnsi="仿宋" w:cs="方正仿宋_GBK" w:hint="eastAsia"/>
          <w:color w:val="000000"/>
          <w:kern w:val="0"/>
          <w:sz w:val="28"/>
          <w:szCs w:val="28"/>
        </w:rPr>
        <w:t>参与区级复赛</w:t>
      </w:r>
      <w:r w:rsidRPr="002B2252">
        <w:rPr>
          <w:rFonts w:ascii="仿宋" w:eastAsia="仿宋" w:hAnsi="仿宋" w:cs="方正仿宋_GBK" w:hint="eastAsia"/>
          <w:color w:val="000000"/>
          <w:kern w:val="0"/>
          <w:sz w:val="28"/>
          <w:szCs w:val="28"/>
        </w:rPr>
        <w:t>现场解读</w:t>
      </w:r>
      <w:r w:rsidRPr="002B2252">
        <w:rPr>
          <w:rFonts w:ascii="仿宋" w:eastAsia="仿宋" w:hAnsi="仿宋" w:cs="方正仿宋_GBK" w:hint="eastAsia"/>
          <w:color w:val="000000"/>
          <w:kern w:val="0"/>
          <w:sz w:val="28"/>
          <w:szCs w:val="28"/>
        </w:rPr>
        <w:t>活动。</w:t>
      </w:r>
    </w:p>
    <w:p w:rsidR="00C228BA" w:rsidRPr="002B2252" w:rsidRDefault="006C32C1" w:rsidP="002B2252">
      <w:pPr>
        <w:widowControl/>
        <w:snapToGrid w:val="0"/>
        <w:spacing w:line="560" w:lineRule="exact"/>
        <w:ind w:firstLineChars="200" w:firstLine="560"/>
        <w:jc w:val="left"/>
        <w:rPr>
          <w:rFonts w:ascii="仿宋" w:eastAsia="仿宋" w:hAnsi="仿宋" w:cs="方正仿宋_GBK"/>
          <w:color w:val="000000"/>
          <w:kern w:val="0"/>
          <w:sz w:val="28"/>
          <w:szCs w:val="28"/>
        </w:rPr>
      </w:pPr>
      <w:r w:rsidRPr="002B2252">
        <w:rPr>
          <w:rFonts w:ascii="仿宋" w:eastAsia="仿宋" w:hAnsi="仿宋" w:cs="方正仿宋_GBK" w:hint="eastAsia"/>
          <w:color w:val="000000"/>
          <w:kern w:val="0"/>
          <w:sz w:val="28"/>
          <w:szCs w:val="28"/>
        </w:rPr>
        <w:t>4.</w:t>
      </w:r>
      <w:r w:rsidRPr="002B2252">
        <w:rPr>
          <w:rFonts w:ascii="仿宋" w:eastAsia="仿宋" w:hAnsi="仿宋" w:cs="方正仿宋_GBK" w:hint="eastAsia"/>
          <w:color w:val="000000"/>
          <w:kern w:val="0"/>
          <w:sz w:val="28"/>
          <w:szCs w:val="28"/>
        </w:rPr>
        <w:t>区级复赛</w:t>
      </w:r>
      <w:r w:rsidRPr="002B2252">
        <w:rPr>
          <w:rFonts w:ascii="仿宋" w:eastAsia="仿宋" w:hAnsi="仿宋" w:cs="方正仿宋_GBK" w:hint="eastAsia"/>
          <w:color w:val="000000"/>
          <w:kern w:val="0"/>
          <w:sz w:val="28"/>
          <w:szCs w:val="28"/>
        </w:rPr>
        <w:t>解读</w:t>
      </w:r>
      <w:r w:rsidRPr="002B2252">
        <w:rPr>
          <w:rFonts w:ascii="仿宋" w:eastAsia="仿宋" w:hAnsi="仿宋" w:cs="方正仿宋_GBK" w:hint="eastAsia"/>
          <w:color w:val="000000"/>
          <w:kern w:val="0"/>
          <w:sz w:val="28"/>
          <w:szCs w:val="28"/>
        </w:rPr>
        <w:t>活动将聘请</w:t>
      </w:r>
      <w:r w:rsidRPr="002B2252">
        <w:rPr>
          <w:rFonts w:ascii="仿宋" w:eastAsia="仿宋" w:hAnsi="仿宋" w:cs="方正仿宋_GBK" w:hint="eastAsia"/>
          <w:color w:val="000000"/>
          <w:kern w:val="0"/>
          <w:sz w:val="28"/>
          <w:szCs w:val="28"/>
        </w:rPr>
        <w:t>相应学科</w:t>
      </w:r>
      <w:r w:rsidRPr="002B2252">
        <w:rPr>
          <w:rFonts w:ascii="仿宋" w:eastAsia="仿宋" w:hAnsi="仿宋" w:cs="方正仿宋_GBK" w:hint="eastAsia"/>
          <w:color w:val="000000"/>
          <w:kern w:val="0"/>
          <w:sz w:val="28"/>
          <w:szCs w:val="28"/>
        </w:rPr>
        <w:t>专家</w:t>
      </w:r>
      <w:r w:rsidRPr="002B2252">
        <w:rPr>
          <w:rFonts w:ascii="仿宋" w:eastAsia="仿宋" w:hAnsi="仿宋" w:cs="方正仿宋_GBK" w:hint="eastAsia"/>
          <w:color w:val="000000"/>
          <w:kern w:val="0"/>
          <w:sz w:val="28"/>
          <w:szCs w:val="28"/>
        </w:rPr>
        <w:t>，</w:t>
      </w:r>
      <w:r w:rsidRPr="002B2252">
        <w:rPr>
          <w:rFonts w:ascii="仿宋" w:eastAsia="仿宋" w:hAnsi="仿宋" w:cs="方正仿宋_GBK" w:hint="eastAsia"/>
          <w:color w:val="000000"/>
          <w:kern w:val="0"/>
          <w:sz w:val="28"/>
          <w:szCs w:val="28"/>
        </w:rPr>
        <w:t>结合提交的成果资料（</w:t>
      </w:r>
      <w:r w:rsidRPr="002B2252">
        <w:rPr>
          <w:rFonts w:ascii="仿宋" w:eastAsia="仿宋" w:hAnsi="仿宋" w:cs="方正仿宋_GBK" w:hint="eastAsia"/>
          <w:color w:val="000000"/>
          <w:kern w:val="0"/>
          <w:sz w:val="28"/>
          <w:szCs w:val="28"/>
        </w:rPr>
        <w:t>1</w:t>
      </w:r>
      <w:r w:rsidRPr="002B2252">
        <w:rPr>
          <w:rFonts w:ascii="仿宋" w:eastAsia="仿宋" w:hAnsi="仿宋" w:cs="方正仿宋_GBK" w:hint="eastAsia"/>
          <w:color w:val="000000"/>
          <w:kern w:val="0"/>
          <w:sz w:val="28"/>
          <w:szCs w:val="28"/>
        </w:rPr>
        <w:t>0%</w:t>
      </w:r>
      <w:r w:rsidRPr="002B2252">
        <w:rPr>
          <w:rFonts w:ascii="仿宋" w:eastAsia="仿宋" w:hAnsi="仿宋" w:cs="方正仿宋_GBK" w:hint="eastAsia"/>
          <w:color w:val="000000"/>
          <w:kern w:val="0"/>
          <w:sz w:val="28"/>
          <w:szCs w:val="28"/>
        </w:rPr>
        <w:t>计入总分）和现场解读（</w:t>
      </w:r>
      <w:r w:rsidRPr="002B2252">
        <w:rPr>
          <w:rFonts w:ascii="仿宋" w:eastAsia="仿宋" w:hAnsi="仿宋" w:cs="方正仿宋_GBK" w:hint="eastAsia"/>
          <w:color w:val="000000"/>
          <w:kern w:val="0"/>
          <w:sz w:val="28"/>
          <w:szCs w:val="28"/>
        </w:rPr>
        <w:t>9</w:t>
      </w:r>
      <w:r w:rsidRPr="002B2252">
        <w:rPr>
          <w:rFonts w:ascii="仿宋" w:eastAsia="仿宋" w:hAnsi="仿宋" w:cs="方正仿宋_GBK" w:hint="eastAsia"/>
          <w:color w:val="000000"/>
          <w:kern w:val="0"/>
          <w:sz w:val="28"/>
          <w:szCs w:val="28"/>
        </w:rPr>
        <w:t>0%</w:t>
      </w:r>
      <w:r w:rsidRPr="002B2252">
        <w:rPr>
          <w:rFonts w:ascii="仿宋" w:eastAsia="仿宋" w:hAnsi="仿宋" w:cs="方正仿宋_GBK" w:hint="eastAsia"/>
          <w:color w:val="000000"/>
          <w:kern w:val="0"/>
          <w:sz w:val="28"/>
          <w:szCs w:val="28"/>
        </w:rPr>
        <w:t>计入总分）进行评审（评分表见附件</w:t>
      </w:r>
      <w:r w:rsidRPr="002B2252">
        <w:rPr>
          <w:rFonts w:ascii="仿宋" w:eastAsia="仿宋" w:hAnsi="仿宋" w:cs="方正仿宋_GBK" w:hint="eastAsia"/>
          <w:color w:val="000000"/>
          <w:kern w:val="0"/>
          <w:sz w:val="28"/>
          <w:szCs w:val="28"/>
        </w:rPr>
        <w:t>1</w:t>
      </w:r>
      <w:r w:rsidRPr="002B2252">
        <w:rPr>
          <w:rFonts w:ascii="仿宋" w:eastAsia="仿宋" w:hAnsi="仿宋" w:cs="方正仿宋_GBK" w:hint="eastAsia"/>
          <w:color w:val="000000"/>
          <w:kern w:val="0"/>
          <w:sz w:val="28"/>
          <w:szCs w:val="28"/>
        </w:rPr>
        <w:t>）</w:t>
      </w:r>
      <w:r w:rsidRPr="002B2252">
        <w:rPr>
          <w:rFonts w:ascii="仿宋" w:eastAsia="仿宋" w:hAnsi="仿宋" w:cs="方正仿宋_GBK" w:hint="eastAsia"/>
          <w:color w:val="000000"/>
          <w:kern w:val="0"/>
          <w:sz w:val="28"/>
          <w:szCs w:val="28"/>
        </w:rPr>
        <w:t>；</w:t>
      </w:r>
      <w:r w:rsidRPr="002B2252">
        <w:rPr>
          <w:rFonts w:ascii="仿宋" w:eastAsia="仿宋" w:hAnsi="仿宋" w:cs="方正仿宋_GBK" w:hint="eastAsia"/>
          <w:color w:val="000000"/>
          <w:kern w:val="0"/>
          <w:sz w:val="28"/>
          <w:szCs w:val="28"/>
        </w:rPr>
        <w:t>每个学校解读答辩时间不超过</w:t>
      </w:r>
      <w:r w:rsidRPr="002B2252">
        <w:rPr>
          <w:rFonts w:ascii="仿宋" w:eastAsia="仿宋" w:hAnsi="仿宋" w:cs="方正仿宋_GBK" w:hint="eastAsia"/>
          <w:color w:val="000000"/>
          <w:kern w:val="0"/>
          <w:sz w:val="28"/>
          <w:szCs w:val="28"/>
        </w:rPr>
        <w:t>20</w:t>
      </w:r>
      <w:r w:rsidRPr="002B2252">
        <w:rPr>
          <w:rFonts w:ascii="仿宋" w:eastAsia="仿宋" w:hAnsi="仿宋" w:cs="方正仿宋_GBK" w:hint="eastAsia"/>
          <w:color w:val="000000"/>
          <w:kern w:val="0"/>
          <w:sz w:val="28"/>
          <w:szCs w:val="28"/>
        </w:rPr>
        <w:t>分钟。</w:t>
      </w:r>
    </w:p>
    <w:p w:rsidR="00C228BA" w:rsidRPr="002B2252" w:rsidRDefault="006C32C1" w:rsidP="002B2252">
      <w:pPr>
        <w:widowControl/>
        <w:snapToGrid w:val="0"/>
        <w:spacing w:line="560" w:lineRule="exact"/>
        <w:ind w:firstLineChars="200" w:firstLine="560"/>
        <w:jc w:val="left"/>
        <w:rPr>
          <w:rFonts w:ascii="仿宋" w:eastAsia="仿宋" w:hAnsi="仿宋" w:cs="方正仿宋_GBK"/>
          <w:color w:val="000000"/>
          <w:kern w:val="0"/>
          <w:sz w:val="28"/>
          <w:szCs w:val="28"/>
        </w:rPr>
      </w:pPr>
      <w:r w:rsidRPr="002B2252">
        <w:rPr>
          <w:rFonts w:ascii="仿宋" w:eastAsia="仿宋" w:hAnsi="仿宋" w:cs="方正仿宋_GBK" w:hint="eastAsia"/>
          <w:color w:val="000000"/>
          <w:kern w:val="0"/>
          <w:sz w:val="28"/>
          <w:szCs w:val="28"/>
        </w:rPr>
        <w:t>5.</w:t>
      </w:r>
      <w:r w:rsidRPr="002B2252">
        <w:rPr>
          <w:rFonts w:ascii="仿宋" w:eastAsia="仿宋" w:hAnsi="仿宋" w:cs="方正仿宋_GBK" w:hint="eastAsia"/>
          <w:color w:val="000000"/>
          <w:kern w:val="0"/>
          <w:sz w:val="28"/>
          <w:szCs w:val="28"/>
        </w:rPr>
        <w:t>比赛评奖根据</w:t>
      </w:r>
      <w:r w:rsidRPr="002B2252">
        <w:rPr>
          <w:rFonts w:ascii="仿宋" w:eastAsia="仿宋" w:hAnsi="仿宋" w:cs="方正仿宋_GBK" w:hint="eastAsia"/>
          <w:color w:val="000000"/>
          <w:kern w:val="0"/>
          <w:sz w:val="28"/>
          <w:szCs w:val="28"/>
        </w:rPr>
        <w:t>评审的</w:t>
      </w:r>
      <w:r w:rsidRPr="002B2252">
        <w:rPr>
          <w:rFonts w:ascii="仿宋" w:eastAsia="仿宋" w:hAnsi="仿宋" w:cs="方正仿宋_GBK" w:hint="eastAsia"/>
          <w:color w:val="000000"/>
          <w:kern w:val="0"/>
          <w:sz w:val="28"/>
          <w:szCs w:val="28"/>
        </w:rPr>
        <w:t>总成绩，</w:t>
      </w:r>
      <w:r w:rsidRPr="002B2252">
        <w:rPr>
          <w:rFonts w:ascii="仿宋" w:eastAsia="仿宋" w:hAnsi="仿宋" w:cs="方正仿宋_GBK" w:hint="eastAsia"/>
          <w:color w:val="000000"/>
          <w:kern w:val="0"/>
          <w:sz w:val="28"/>
          <w:szCs w:val="28"/>
        </w:rPr>
        <w:t>每个学科</w:t>
      </w:r>
      <w:r w:rsidRPr="002B2252">
        <w:rPr>
          <w:rFonts w:ascii="仿宋" w:eastAsia="仿宋" w:hAnsi="仿宋" w:cs="方正仿宋_GBK" w:hint="eastAsia"/>
          <w:color w:val="000000"/>
          <w:kern w:val="0"/>
          <w:sz w:val="28"/>
          <w:szCs w:val="28"/>
        </w:rPr>
        <w:t>按照比例设置一二三等奖；并将获奖结果报教育局纳入考核。</w:t>
      </w:r>
    </w:p>
    <w:p w:rsidR="00C228BA" w:rsidRPr="002B2252" w:rsidRDefault="006C32C1" w:rsidP="002B2252">
      <w:pPr>
        <w:widowControl/>
        <w:snapToGrid w:val="0"/>
        <w:spacing w:line="560" w:lineRule="exact"/>
        <w:ind w:firstLineChars="200" w:firstLine="560"/>
        <w:jc w:val="left"/>
        <w:rPr>
          <w:rFonts w:ascii="仿宋" w:eastAsia="仿宋" w:hAnsi="仿宋" w:cs="方正仿宋_GBK"/>
          <w:color w:val="000000"/>
          <w:kern w:val="0"/>
          <w:sz w:val="28"/>
          <w:szCs w:val="28"/>
        </w:rPr>
      </w:pPr>
      <w:r w:rsidRPr="002B2252">
        <w:rPr>
          <w:rFonts w:ascii="仿宋" w:eastAsia="仿宋" w:hAnsi="仿宋" w:cs="方正仿宋_GBK" w:hint="eastAsia"/>
          <w:color w:val="000000"/>
          <w:kern w:val="0"/>
          <w:sz w:val="28"/>
          <w:szCs w:val="28"/>
        </w:rPr>
        <w:t>6.</w:t>
      </w:r>
      <w:r w:rsidRPr="002B2252">
        <w:rPr>
          <w:rFonts w:ascii="仿宋" w:eastAsia="仿宋" w:hAnsi="仿宋" w:cs="方正仿宋_GBK" w:hint="eastAsia"/>
          <w:color w:val="000000"/>
          <w:kern w:val="0"/>
          <w:sz w:val="28"/>
          <w:szCs w:val="28"/>
        </w:rPr>
        <w:t>成果资料提交：包括学校内初赛过程性资料（学校组织安排、督促落实、考核评价的照片等），</w:t>
      </w:r>
      <w:r w:rsidRPr="002B2252">
        <w:rPr>
          <w:rFonts w:ascii="仿宋" w:eastAsia="仿宋" w:hAnsi="仿宋" w:cs="方正仿宋_GBK" w:hint="eastAsia"/>
          <w:bCs/>
          <w:color w:val="000000"/>
          <w:kern w:val="0"/>
          <w:sz w:val="28"/>
          <w:szCs w:val="28"/>
        </w:rPr>
        <w:t>原创模拟试题</w:t>
      </w:r>
      <w:r w:rsidRPr="002B2252">
        <w:rPr>
          <w:rFonts w:ascii="仿宋" w:eastAsia="仿宋" w:hAnsi="仿宋" w:cs="方正仿宋_GBK" w:hint="eastAsia"/>
          <w:color w:val="000000"/>
          <w:kern w:val="0"/>
          <w:sz w:val="28"/>
          <w:szCs w:val="28"/>
        </w:rPr>
        <w:t>成果</w:t>
      </w:r>
      <w:r w:rsidRPr="002B2252">
        <w:rPr>
          <w:rFonts w:ascii="仿宋" w:eastAsia="仿宋" w:hAnsi="仿宋" w:cs="方正仿宋_GBK" w:hint="eastAsia"/>
          <w:color w:val="000000"/>
          <w:kern w:val="0"/>
          <w:sz w:val="28"/>
          <w:szCs w:val="28"/>
        </w:rPr>
        <w:t>（</w:t>
      </w:r>
      <w:r w:rsidRPr="002B2252">
        <w:rPr>
          <w:rFonts w:ascii="仿宋" w:eastAsia="仿宋" w:hAnsi="仿宋" w:cs="方正仿宋_GBK" w:hint="eastAsia"/>
          <w:color w:val="000000"/>
          <w:kern w:val="0"/>
          <w:sz w:val="28"/>
          <w:szCs w:val="28"/>
        </w:rPr>
        <w:t>现场解读赛后会</w:t>
      </w:r>
      <w:r w:rsidRPr="002B2252">
        <w:rPr>
          <w:rFonts w:ascii="仿宋" w:eastAsia="仿宋" w:hAnsi="仿宋" w:cs="方正仿宋_GBK" w:hint="eastAsia"/>
          <w:color w:val="000000"/>
          <w:kern w:val="0"/>
          <w:sz w:val="28"/>
          <w:szCs w:val="28"/>
        </w:rPr>
        <w:t>在全区</w:t>
      </w:r>
      <w:r w:rsidRPr="002B2252">
        <w:rPr>
          <w:rFonts w:ascii="仿宋" w:eastAsia="仿宋" w:hAnsi="仿宋" w:cs="方正仿宋_GBK" w:hint="eastAsia"/>
          <w:color w:val="000000"/>
          <w:kern w:val="0"/>
          <w:sz w:val="28"/>
          <w:szCs w:val="28"/>
        </w:rPr>
        <w:lastRenderedPageBreak/>
        <w:t>内</w:t>
      </w:r>
      <w:r w:rsidRPr="002B2252">
        <w:rPr>
          <w:rFonts w:ascii="仿宋" w:eastAsia="仿宋" w:hAnsi="仿宋" w:cs="方正仿宋_GBK" w:hint="eastAsia"/>
          <w:color w:val="000000"/>
          <w:kern w:val="0"/>
          <w:sz w:val="28"/>
          <w:szCs w:val="28"/>
        </w:rPr>
        <w:t>共享</w:t>
      </w:r>
      <w:r w:rsidRPr="002B2252">
        <w:rPr>
          <w:rFonts w:ascii="仿宋" w:eastAsia="仿宋" w:hAnsi="仿宋" w:cs="方正仿宋_GBK" w:hint="eastAsia"/>
          <w:b/>
          <w:bCs/>
          <w:color w:val="000000"/>
          <w:kern w:val="0"/>
          <w:sz w:val="28"/>
          <w:szCs w:val="28"/>
        </w:rPr>
        <w:t>）</w:t>
      </w:r>
      <w:r w:rsidRPr="002B2252">
        <w:rPr>
          <w:rFonts w:ascii="仿宋" w:eastAsia="仿宋" w:hAnsi="仿宋" w:cs="方正仿宋_GBK" w:hint="eastAsia"/>
          <w:color w:val="000000"/>
          <w:kern w:val="0"/>
          <w:sz w:val="28"/>
          <w:szCs w:val="28"/>
        </w:rPr>
        <w:t>资料。学校教务处最后</w:t>
      </w:r>
      <w:r w:rsidRPr="002B2252">
        <w:rPr>
          <w:rFonts w:ascii="仿宋" w:eastAsia="仿宋" w:hAnsi="仿宋" w:cs="方正仿宋_GBK" w:hint="eastAsia"/>
          <w:color w:val="000000"/>
          <w:kern w:val="0"/>
          <w:sz w:val="28"/>
          <w:szCs w:val="28"/>
        </w:rPr>
        <w:t>只</w:t>
      </w:r>
      <w:r w:rsidRPr="002B2252">
        <w:rPr>
          <w:rFonts w:ascii="仿宋" w:eastAsia="仿宋" w:hAnsi="仿宋" w:cs="方正仿宋_GBK" w:hint="eastAsia"/>
          <w:color w:val="000000"/>
          <w:kern w:val="0"/>
          <w:sz w:val="28"/>
          <w:szCs w:val="28"/>
        </w:rPr>
        <w:t>提交一个</w:t>
      </w:r>
      <w:r w:rsidRPr="002B2252">
        <w:rPr>
          <w:rFonts w:ascii="仿宋" w:eastAsia="仿宋" w:hAnsi="仿宋" w:cs="方正仿宋_GBK" w:hint="eastAsia"/>
          <w:color w:val="000000"/>
          <w:kern w:val="0"/>
          <w:sz w:val="28"/>
          <w:szCs w:val="28"/>
        </w:rPr>
        <w:t>压缩</w:t>
      </w:r>
      <w:r w:rsidRPr="002B2252">
        <w:rPr>
          <w:rFonts w:ascii="仿宋" w:eastAsia="仿宋" w:hAnsi="仿宋" w:cs="方正仿宋_GBK" w:hint="eastAsia"/>
          <w:color w:val="000000"/>
          <w:kern w:val="0"/>
          <w:sz w:val="28"/>
          <w:szCs w:val="28"/>
        </w:rPr>
        <w:t>资料包（命名格式：</w:t>
      </w:r>
      <w:r w:rsidRPr="002B2252">
        <w:rPr>
          <w:rFonts w:ascii="仿宋" w:eastAsia="仿宋" w:hAnsi="仿宋" w:cs="方正仿宋_GBK" w:hint="eastAsia"/>
          <w:color w:val="000000"/>
          <w:kern w:val="0"/>
          <w:sz w:val="28"/>
          <w:szCs w:val="28"/>
        </w:rPr>
        <w:t>XX</w:t>
      </w:r>
      <w:r w:rsidRPr="002B2252">
        <w:rPr>
          <w:rFonts w:ascii="仿宋" w:eastAsia="仿宋" w:hAnsi="仿宋" w:cs="方正仿宋_GBK" w:hint="eastAsia"/>
          <w:color w:val="000000"/>
          <w:kern w:val="0"/>
          <w:sz w:val="28"/>
          <w:szCs w:val="28"/>
        </w:rPr>
        <w:t>学校</w:t>
      </w:r>
      <w:r w:rsidRPr="002B2252">
        <w:rPr>
          <w:rFonts w:ascii="仿宋" w:eastAsia="仿宋" w:hAnsi="仿宋" w:cs="方正仿宋_GBK" w:hint="eastAsia"/>
          <w:color w:val="000000"/>
          <w:kern w:val="0"/>
          <w:sz w:val="28"/>
          <w:szCs w:val="28"/>
        </w:rPr>
        <w:t>+XX</w:t>
      </w:r>
      <w:r w:rsidRPr="002B2252">
        <w:rPr>
          <w:rFonts w:ascii="仿宋" w:eastAsia="仿宋" w:hAnsi="仿宋" w:cs="方正仿宋_GBK" w:hint="eastAsia"/>
          <w:color w:val="000000"/>
          <w:kern w:val="0"/>
          <w:sz w:val="28"/>
          <w:szCs w:val="28"/>
        </w:rPr>
        <w:t>联系人</w:t>
      </w:r>
      <w:r w:rsidRPr="002B2252">
        <w:rPr>
          <w:rFonts w:ascii="仿宋" w:eastAsia="仿宋" w:hAnsi="仿宋" w:cs="方正仿宋_GBK" w:hint="eastAsia"/>
          <w:color w:val="000000"/>
          <w:kern w:val="0"/>
          <w:sz w:val="28"/>
          <w:szCs w:val="28"/>
        </w:rPr>
        <w:t>+</w:t>
      </w:r>
      <w:r w:rsidRPr="002B2252">
        <w:rPr>
          <w:rFonts w:ascii="仿宋" w:eastAsia="仿宋" w:hAnsi="仿宋" w:cs="方正仿宋_GBK" w:hint="eastAsia"/>
          <w:color w:val="000000"/>
          <w:kern w:val="0"/>
          <w:sz w:val="28"/>
          <w:szCs w:val="28"/>
        </w:rPr>
        <w:t>联系电话）；这一个</w:t>
      </w:r>
      <w:r w:rsidRPr="002B2252">
        <w:rPr>
          <w:rFonts w:ascii="仿宋" w:eastAsia="仿宋" w:hAnsi="仿宋" w:cs="方正仿宋_GBK" w:hint="eastAsia"/>
          <w:color w:val="000000"/>
          <w:kern w:val="0"/>
          <w:sz w:val="28"/>
          <w:szCs w:val="28"/>
        </w:rPr>
        <w:t>压缩</w:t>
      </w:r>
      <w:r w:rsidRPr="002B2252">
        <w:rPr>
          <w:rFonts w:ascii="仿宋" w:eastAsia="仿宋" w:hAnsi="仿宋" w:cs="方正仿宋_GBK" w:hint="eastAsia"/>
          <w:color w:val="000000"/>
          <w:kern w:val="0"/>
          <w:sz w:val="28"/>
          <w:szCs w:val="28"/>
        </w:rPr>
        <w:t>资料包内含有九个学科组的文件夹（命名格式：</w:t>
      </w:r>
      <w:r w:rsidRPr="002B2252">
        <w:rPr>
          <w:rFonts w:ascii="仿宋" w:eastAsia="仿宋" w:hAnsi="仿宋" w:cs="方正仿宋_GBK" w:hint="eastAsia"/>
          <w:color w:val="000000"/>
          <w:kern w:val="0"/>
          <w:sz w:val="28"/>
          <w:szCs w:val="28"/>
        </w:rPr>
        <w:t>XX</w:t>
      </w:r>
      <w:r w:rsidRPr="002B2252">
        <w:rPr>
          <w:rFonts w:ascii="仿宋" w:eastAsia="仿宋" w:hAnsi="仿宋" w:cs="方正仿宋_GBK" w:hint="eastAsia"/>
          <w:color w:val="000000"/>
          <w:kern w:val="0"/>
          <w:sz w:val="28"/>
          <w:szCs w:val="28"/>
        </w:rPr>
        <w:t>学校</w:t>
      </w:r>
      <w:r w:rsidRPr="002B2252">
        <w:rPr>
          <w:rFonts w:ascii="仿宋" w:eastAsia="仿宋" w:hAnsi="仿宋" w:cs="方正仿宋_GBK" w:hint="eastAsia"/>
          <w:color w:val="000000"/>
          <w:kern w:val="0"/>
          <w:sz w:val="28"/>
          <w:szCs w:val="28"/>
        </w:rPr>
        <w:t>+XX</w:t>
      </w:r>
      <w:r w:rsidRPr="002B2252">
        <w:rPr>
          <w:rFonts w:ascii="仿宋" w:eastAsia="仿宋" w:hAnsi="仿宋" w:cs="方正仿宋_GBK" w:hint="eastAsia"/>
          <w:color w:val="000000"/>
          <w:kern w:val="0"/>
          <w:sz w:val="28"/>
          <w:szCs w:val="28"/>
        </w:rPr>
        <w:t>学科组</w:t>
      </w:r>
      <w:r w:rsidRPr="002B2252">
        <w:rPr>
          <w:rFonts w:ascii="仿宋" w:eastAsia="仿宋" w:hAnsi="仿宋" w:cs="方正仿宋_GBK" w:hint="eastAsia"/>
          <w:color w:val="000000"/>
          <w:kern w:val="0"/>
          <w:sz w:val="28"/>
          <w:szCs w:val="28"/>
        </w:rPr>
        <w:t>+</w:t>
      </w:r>
      <w:r w:rsidRPr="002B2252">
        <w:rPr>
          <w:rFonts w:ascii="仿宋" w:eastAsia="仿宋" w:hAnsi="仿宋" w:cs="方正仿宋_GBK" w:hint="eastAsia"/>
          <w:color w:val="000000"/>
          <w:kern w:val="0"/>
          <w:sz w:val="28"/>
          <w:szCs w:val="28"/>
        </w:rPr>
        <w:t>联系电话</w:t>
      </w:r>
      <w:r w:rsidRPr="002B2252">
        <w:rPr>
          <w:rFonts w:ascii="仿宋" w:eastAsia="仿宋" w:hAnsi="仿宋" w:cs="方正仿宋_GBK" w:hint="eastAsia"/>
          <w:color w:val="000000"/>
          <w:kern w:val="0"/>
          <w:sz w:val="28"/>
          <w:szCs w:val="28"/>
        </w:rPr>
        <w:t>）</w:t>
      </w:r>
      <w:r w:rsidRPr="002B2252">
        <w:rPr>
          <w:rFonts w:ascii="仿宋" w:eastAsia="仿宋" w:hAnsi="仿宋" w:cs="方正仿宋_GBK" w:hint="eastAsia"/>
          <w:color w:val="000000"/>
          <w:kern w:val="0"/>
          <w:sz w:val="28"/>
          <w:szCs w:val="28"/>
        </w:rPr>
        <w:t>；</w:t>
      </w:r>
      <w:r w:rsidRPr="002B2252">
        <w:rPr>
          <w:rFonts w:ascii="仿宋" w:eastAsia="仿宋" w:hAnsi="仿宋" w:cs="方正仿宋_GBK" w:hint="eastAsia"/>
          <w:color w:val="000000"/>
          <w:kern w:val="0"/>
          <w:sz w:val="28"/>
          <w:szCs w:val="28"/>
        </w:rPr>
        <w:t>文件夹内含</w:t>
      </w:r>
      <w:r w:rsidRPr="002B2252">
        <w:rPr>
          <w:rFonts w:ascii="仿宋" w:eastAsia="仿宋" w:hAnsi="仿宋" w:cs="方正仿宋_GBK" w:hint="eastAsia"/>
          <w:color w:val="000000"/>
          <w:kern w:val="0"/>
          <w:sz w:val="28"/>
          <w:szCs w:val="28"/>
        </w:rPr>
        <w:t>3</w:t>
      </w:r>
      <w:r w:rsidRPr="002B2252">
        <w:rPr>
          <w:rFonts w:ascii="仿宋" w:eastAsia="仿宋" w:hAnsi="仿宋" w:cs="方正仿宋_GBK" w:hint="eastAsia"/>
          <w:color w:val="000000"/>
          <w:kern w:val="0"/>
          <w:sz w:val="28"/>
          <w:szCs w:val="28"/>
        </w:rPr>
        <w:t>张研修过程印证照片</w:t>
      </w:r>
      <w:r w:rsidRPr="002B2252">
        <w:rPr>
          <w:rFonts w:ascii="仿宋" w:eastAsia="仿宋" w:hAnsi="仿宋" w:cs="方正仿宋_GBK" w:hint="eastAsia"/>
          <w:color w:val="000000"/>
          <w:kern w:val="0"/>
          <w:sz w:val="28"/>
          <w:szCs w:val="28"/>
        </w:rPr>
        <w:t>+</w:t>
      </w:r>
      <w:r w:rsidRPr="002B2252">
        <w:rPr>
          <w:rFonts w:ascii="仿宋" w:eastAsia="仿宋" w:hAnsi="仿宋" w:cs="方正仿宋_GBK" w:hint="eastAsia"/>
          <w:bCs/>
          <w:color w:val="000000"/>
          <w:kern w:val="0"/>
          <w:sz w:val="28"/>
          <w:szCs w:val="28"/>
        </w:rPr>
        <w:t>原创试题一份</w:t>
      </w:r>
      <w:r w:rsidRPr="002B2252">
        <w:rPr>
          <w:rFonts w:ascii="仿宋" w:eastAsia="仿宋" w:hAnsi="仿宋" w:cs="方正仿宋_GBK" w:hint="eastAsia"/>
          <w:color w:val="000000"/>
          <w:kern w:val="0"/>
          <w:sz w:val="28"/>
          <w:szCs w:val="28"/>
        </w:rPr>
        <w:t>（</w:t>
      </w:r>
      <w:r w:rsidRPr="002B2252">
        <w:rPr>
          <w:rFonts w:ascii="仿宋" w:eastAsia="仿宋" w:hAnsi="仿宋" w:cs="方正仿宋_GBK" w:hint="eastAsia"/>
          <w:color w:val="000000"/>
          <w:kern w:val="0"/>
          <w:sz w:val="28"/>
          <w:szCs w:val="28"/>
        </w:rPr>
        <w:t>PDF+word</w:t>
      </w:r>
      <w:r w:rsidRPr="002B2252">
        <w:rPr>
          <w:rFonts w:ascii="仿宋" w:eastAsia="仿宋" w:hAnsi="仿宋" w:cs="方正仿宋_GBK" w:hint="eastAsia"/>
          <w:color w:val="000000"/>
          <w:kern w:val="0"/>
          <w:sz w:val="28"/>
          <w:szCs w:val="28"/>
        </w:rPr>
        <w:t>）</w:t>
      </w:r>
      <w:r w:rsidRPr="002B2252">
        <w:rPr>
          <w:rFonts w:ascii="仿宋" w:eastAsia="仿宋" w:hAnsi="仿宋" w:cs="方正仿宋_GBK" w:hint="eastAsia"/>
          <w:color w:val="000000"/>
          <w:kern w:val="0"/>
          <w:sz w:val="28"/>
          <w:szCs w:val="28"/>
        </w:rPr>
        <w:t>+</w:t>
      </w:r>
      <w:r w:rsidRPr="002B2252">
        <w:rPr>
          <w:rFonts w:ascii="仿宋" w:eastAsia="仿宋" w:hAnsi="仿宋" w:cs="方正仿宋_GBK" w:hint="eastAsia"/>
          <w:color w:val="000000"/>
          <w:kern w:val="0"/>
          <w:sz w:val="28"/>
          <w:szCs w:val="28"/>
        </w:rPr>
        <w:t>试题解读</w:t>
      </w:r>
      <w:r w:rsidRPr="002B2252">
        <w:rPr>
          <w:rFonts w:ascii="仿宋" w:eastAsia="仿宋" w:hAnsi="仿宋" w:cs="方正仿宋_GBK" w:hint="eastAsia"/>
          <w:color w:val="000000"/>
          <w:kern w:val="0"/>
          <w:sz w:val="28"/>
          <w:szCs w:val="28"/>
        </w:rPr>
        <w:t>PPT</w:t>
      </w:r>
      <w:r w:rsidRPr="002B2252">
        <w:rPr>
          <w:rFonts w:ascii="仿宋" w:eastAsia="仿宋" w:hAnsi="仿宋" w:cs="方正仿宋_GBK" w:hint="eastAsia"/>
          <w:color w:val="000000"/>
          <w:kern w:val="0"/>
          <w:sz w:val="28"/>
          <w:szCs w:val="28"/>
        </w:rPr>
        <w:t>。</w:t>
      </w:r>
    </w:p>
    <w:p w:rsidR="00C228BA" w:rsidRPr="002B2252" w:rsidRDefault="006C32C1" w:rsidP="002B2252">
      <w:pPr>
        <w:widowControl/>
        <w:snapToGrid w:val="0"/>
        <w:spacing w:line="560" w:lineRule="exact"/>
        <w:ind w:firstLineChars="200" w:firstLine="560"/>
        <w:jc w:val="left"/>
        <w:rPr>
          <w:rFonts w:ascii="仿宋" w:eastAsia="仿宋" w:hAnsi="仿宋" w:cs="方正仿宋_GBK"/>
          <w:color w:val="000000"/>
          <w:kern w:val="0"/>
          <w:sz w:val="28"/>
          <w:szCs w:val="28"/>
        </w:rPr>
      </w:pPr>
      <w:r w:rsidRPr="002B2252">
        <w:rPr>
          <w:rFonts w:ascii="仿宋" w:eastAsia="仿宋" w:hAnsi="仿宋" w:cs="方正仿宋_GBK" w:hint="eastAsia"/>
          <w:color w:val="000000"/>
          <w:kern w:val="0"/>
          <w:sz w:val="28"/>
          <w:szCs w:val="28"/>
        </w:rPr>
        <w:t>提交邮箱：</w:t>
      </w:r>
      <w:hyperlink r:id="rId6" w:history="1">
        <w:r w:rsidRPr="002B2252">
          <w:rPr>
            <w:rStyle w:val="a8"/>
            <w:rFonts w:ascii="仿宋" w:eastAsia="仿宋" w:hAnsi="仿宋" w:cs="方正仿宋_GBK" w:hint="eastAsia"/>
            <w:color w:val="000000"/>
            <w:kern w:val="0"/>
            <w:sz w:val="28"/>
            <w:szCs w:val="28"/>
          </w:rPr>
          <w:t>930680398@qq.com</w:t>
        </w:r>
        <w:r w:rsidRPr="002B2252">
          <w:rPr>
            <w:rStyle w:val="a8"/>
            <w:rFonts w:ascii="仿宋" w:eastAsia="仿宋" w:hAnsi="仿宋" w:cs="方正仿宋_GBK" w:hint="eastAsia"/>
            <w:color w:val="000000"/>
            <w:kern w:val="0"/>
            <w:sz w:val="28"/>
            <w:szCs w:val="28"/>
          </w:rPr>
          <w:t>。</w:t>
        </w:r>
      </w:hyperlink>
    </w:p>
    <w:p w:rsidR="00C228BA" w:rsidRPr="002B2252" w:rsidRDefault="006C32C1" w:rsidP="002B2252">
      <w:pPr>
        <w:widowControl/>
        <w:snapToGrid w:val="0"/>
        <w:spacing w:line="560" w:lineRule="exact"/>
        <w:ind w:firstLineChars="200" w:firstLine="560"/>
        <w:jc w:val="left"/>
        <w:rPr>
          <w:rFonts w:ascii="仿宋" w:eastAsia="仿宋" w:hAnsi="仿宋" w:cs="方正仿宋_GBK"/>
          <w:color w:val="000000"/>
          <w:kern w:val="0"/>
          <w:sz w:val="28"/>
          <w:szCs w:val="28"/>
        </w:rPr>
      </w:pPr>
      <w:r w:rsidRPr="002B2252">
        <w:rPr>
          <w:rFonts w:ascii="仿宋" w:eastAsia="仿宋" w:hAnsi="仿宋" w:cs="方正仿宋_GBK" w:hint="eastAsia"/>
          <w:color w:val="000000"/>
          <w:kern w:val="0"/>
          <w:sz w:val="28"/>
          <w:szCs w:val="28"/>
        </w:rPr>
        <w:t>提交截止时间：</w:t>
      </w:r>
      <w:r w:rsidRPr="002B2252">
        <w:rPr>
          <w:rFonts w:ascii="仿宋" w:eastAsia="仿宋" w:hAnsi="仿宋" w:cs="方正仿宋_GBK" w:hint="eastAsia"/>
          <w:color w:val="000000"/>
          <w:kern w:val="0"/>
          <w:sz w:val="28"/>
          <w:szCs w:val="28"/>
        </w:rPr>
        <w:t>2022</w:t>
      </w:r>
      <w:r w:rsidRPr="002B2252">
        <w:rPr>
          <w:rFonts w:ascii="仿宋" w:eastAsia="仿宋" w:hAnsi="仿宋" w:cs="方正仿宋_GBK" w:hint="eastAsia"/>
          <w:color w:val="000000"/>
          <w:kern w:val="0"/>
          <w:sz w:val="28"/>
          <w:szCs w:val="28"/>
        </w:rPr>
        <w:t>年</w:t>
      </w:r>
      <w:r w:rsidRPr="002B2252">
        <w:rPr>
          <w:rFonts w:ascii="仿宋" w:eastAsia="仿宋" w:hAnsi="仿宋" w:cs="方正仿宋_GBK" w:hint="eastAsia"/>
          <w:color w:val="000000"/>
          <w:kern w:val="0"/>
          <w:sz w:val="28"/>
          <w:szCs w:val="28"/>
          <w:highlight w:val="yellow"/>
        </w:rPr>
        <w:t>3</w:t>
      </w:r>
      <w:r w:rsidRPr="002B2252">
        <w:rPr>
          <w:rFonts w:ascii="仿宋" w:eastAsia="仿宋" w:hAnsi="仿宋" w:cs="方正仿宋_GBK" w:hint="eastAsia"/>
          <w:color w:val="000000"/>
          <w:kern w:val="0"/>
          <w:sz w:val="28"/>
          <w:szCs w:val="28"/>
          <w:highlight w:val="yellow"/>
        </w:rPr>
        <w:t>月</w:t>
      </w:r>
      <w:r w:rsidRPr="002B2252">
        <w:rPr>
          <w:rFonts w:ascii="仿宋" w:eastAsia="仿宋" w:hAnsi="仿宋" w:cs="方正仿宋_GBK" w:hint="eastAsia"/>
          <w:color w:val="000000"/>
          <w:kern w:val="0"/>
          <w:sz w:val="28"/>
          <w:szCs w:val="28"/>
          <w:highlight w:val="yellow"/>
        </w:rPr>
        <w:t>1</w:t>
      </w:r>
      <w:r w:rsidRPr="002B2252">
        <w:rPr>
          <w:rFonts w:ascii="仿宋" w:eastAsia="仿宋" w:hAnsi="仿宋" w:cs="方正仿宋_GBK" w:hint="eastAsia"/>
          <w:color w:val="000000"/>
          <w:kern w:val="0"/>
          <w:sz w:val="28"/>
          <w:szCs w:val="28"/>
          <w:highlight w:val="yellow"/>
        </w:rPr>
        <w:t>5</w:t>
      </w:r>
      <w:r w:rsidRPr="002B2252">
        <w:rPr>
          <w:rFonts w:ascii="仿宋" w:eastAsia="仿宋" w:hAnsi="仿宋" w:cs="方正仿宋_GBK" w:hint="eastAsia"/>
          <w:color w:val="000000"/>
          <w:kern w:val="0"/>
          <w:sz w:val="28"/>
          <w:szCs w:val="28"/>
          <w:highlight w:val="yellow"/>
        </w:rPr>
        <w:t>日</w:t>
      </w:r>
      <w:r w:rsidRPr="002B2252">
        <w:rPr>
          <w:rFonts w:ascii="仿宋" w:eastAsia="仿宋" w:hAnsi="仿宋" w:cs="方正仿宋_GBK" w:hint="eastAsia"/>
          <w:color w:val="000000"/>
          <w:kern w:val="0"/>
          <w:sz w:val="28"/>
          <w:szCs w:val="28"/>
        </w:rPr>
        <w:t>前</w:t>
      </w:r>
      <w:r w:rsidRPr="002B2252">
        <w:rPr>
          <w:rFonts w:ascii="仿宋" w:eastAsia="仿宋" w:hAnsi="仿宋" w:cs="方正仿宋_GBK" w:hint="eastAsia"/>
          <w:color w:val="000000"/>
          <w:kern w:val="0"/>
          <w:sz w:val="28"/>
          <w:szCs w:val="28"/>
        </w:rPr>
        <w:t>。</w:t>
      </w:r>
    </w:p>
    <w:p w:rsidR="00C228BA" w:rsidRPr="002B2252" w:rsidRDefault="00C228BA" w:rsidP="002B2252">
      <w:pPr>
        <w:widowControl/>
        <w:snapToGrid w:val="0"/>
        <w:spacing w:line="560" w:lineRule="exact"/>
        <w:ind w:firstLineChars="200" w:firstLine="560"/>
        <w:jc w:val="left"/>
        <w:rPr>
          <w:rFonts w:ascii="仿宋" w:eastAsia="仿宋" w:hAnsi="仿宋" w:cs="方正仿宋_GBK"/>
          <w:color w:val="000000"/>
          <w:kern w:val="0"/>
          <w:sz w:val="28"/>
          <w:szCs w:val="28"/>
        </w:rPr>
      </w:pPr>
    </w:p>
    <w:p w:rsidR="00C228BA" w:rsidRPr="002B2252" w:rsidRDefault="006C32C1" w:rsidP="002B2252">
      <w:pPr>
        <w:widowControl/>
        <w:snapToGrid w:val="0"/>
        <w:spacing w:line="560" w:lineRule="exact"/>
        <w:ind w:firstLineChars="200" w:firstLine="560"/>
        <w:jc w:val="left"/>
        <w:rPr>
          <w:rFonts w:ascii="仿宋" w:eastAsia="仿宋" w:hAnsi="仿宋" w:cs="方正楷体_GBK"/>
          <w:color w:val="000000"/>
          <w:kern w:val="0"/>
          <w:sz w:val="28"/>
          <w:szCs w:val="28"/>
        </w:rPr>
      </w:pPr>
      <w:r w:rsidRPr="002B2252">
        <w:rPr>
          <w:rFonts w:ascii="仿宋" w:eastAsia="仿宋" w:hAnsi="仿宋" w:cs="方正楷体_GBK" w:hint="eastAsia"/>
          <w:color w:val="000000"/>
          <w:kern w:val="0"/>
          <w:sz w:val="28"/>
          <w:szCs w:val="28"/>
        </w:rPr>
        <w:t>附件</w:t>
      </w:r>
      <w:r w:rsidR="002B2252">
        <w:rPr>
          <w:rFonts w:ascii="仿宋" w:eastAsia="仿宋" w:hAnsi="仿宋" w:cs="方正楷体_GBK" w:hint="eastAsia"/>
          <w:color w:val="000000"/>
          <w:kern w:val="0"/>
          <w:sz w:val="28"/>
          <w:szCs w:val="28"/>
        </w:rPr>
        <w:t>：</w:t>
      </w:r>
      <w:r w:rsidRPr="002B2252">
        <w:rPr>
          <w:rFonts w:ascii="仿宋" w:eastAsia="仿宋" w:hAnsi="仿宋" w:cs="方正楷体_GBK" w:hint="eastAsia"/>
          <w:color w:val="000000"/>
          <w:kern w:val="0"/>
          <w:sz w:val="28"/>
          <w:szCs w:val="28"/>
        </w:rPr>
        <w:t>2023</w:t>
      </w:r>
      <w:r w:rsidRPr="002B2252">
        <w:rPr>
          <w:rFonts w:ascii="仿宋" w:eastAsia="仿宋" w:hAnsi="仿宋" w:cs="方正楷体_GBK" w:hint="eastAsia"/>
          <w:color w:val="000000"/>
          <w:kern w:val="0"/>
          <w:sz w:val="28"/>
          <w:szCs w:val="28"/>
        </w:rPr>
        <w:t>年双流区初中毕业班教师原创题命制及解读</w:t>
      </w:r>
      <w:r w:rsidRPr="002B2252">
        <w:rPr>
          <w:rFonts w:ascii="仿宋" w:eastAsia="仿宋" w:hAnsi="仿宋" w:cs="方正楷体_GBK" w:hint="eastAsia"/>
          <w:color w:val="000000"/>
          <w:kern w:val="0"/>
          <w:sz w:val="28"/>
          <w:szCs w:val="28"/>
        </w:rPr>
        <w:t>比赛活动评分标准</w:t>
      </w:r>
    </w:p>
    <w:p w:rsidR="00C228BA" w:rsidRDefault="00C228BA" w:rsidP="002B2252">
      <w:pPr>
        <w:widowControl/>
        <w:snapToGrid w:val="0"/>
        <w:spacing w:line="560" w:lineRule="exact"/>
        <w:ind w:firstLineChars="200" w:firstLine="560"/>
        <w:jc w:val="left"/>
        <w:rPr>
          <w:rFonts w:ascii="仿宋" w:eastAsia="仿宋" w:hAnsi="仿宋" w:cs="方正仿宋_GBK" w:hint="eastAsia"/>
          <w:color w:val="000000"/>
          <w:kern w:val="0"/>
          <w:sz w:val="28"/>
          <w:szCs w:val="28"/>
        </w:rPr>
      </w:pPr>
    </w:p>
    <w:p w:rsidR="002B2252" w:rsidRPr="002B2252" w:rsidRDefault="002B2252" w:rsidP="002B2252">
      <w:pPr>
        <w:widowControl/>
        <w:snapToGrid w:val="0"/>
        <w:spacing w:line="560" w:lineRule="exact"/>
        <w:ind w:firstLineChars="200" w:firstLine="560"/>
        <w:jc w:val="left"/>
        <w:rPr>
          <w:rFonts w:ascii="仿宋" w:eastAsia="仿宋" w:hAnsi="仿宋" w:cs="方正仿宋_GBK"/>
          <w:color w:val="000000"/>
          <w:kern w:val="0"/>
          <w:sz w:val="28"/>
          <w:szCs w:val="28"/>
        </w:rPr>
      </w:pPr>
    </w:p>
    <w:p w:rsidR="00C228BA" w:rsidRPr="002B2252" w:rsidRDefault="006C32C1" w:rsidP="002B2252">
      <w:pPr>
        <w:widowControl/>
        <w:snapToGrid w:val="0"/>
        <w:spacing w:line="560" w:lineRule="exact"/>
        <w:ind w:firstLineChars="200" w:firstLine="560"/>
        <w:jc w:val="right"/>
        <w:rPr>
          <w:rFonts w:ascii="仿宋" w:eastAsia="仿宋" w:hAnsi="仿宋" w:cs="方正小标宋_GBK"/>
          <w:color w:val="000000"/>
          <w:kern w:val="0"/>
          <w:sz w:val="28"/>
          <w:szCs w:val="28"/>
        </w:rPr>
      </w:pPr>
      <w:r w:rsidRPr="002B2252">
        <w:rPr>
          <w:rFonts w:ascii="仿宋" w:eastAsia="仿宋" w:hAnsi="仿宋" w:cs="方正小标宋_GBK" w:hint="eastAsia"/>
          <w:color w:val="000000"/>
          <w:kern w:val="0"/>
          <w:sz w:val="28"/>
          <w:szCs w:val="28"/>
        </w:rPr>
        <w:t>成都市双流区教育科学研究院</w:t>
      </w:r>
    </w:p>
    <w:p w:rsidR="00C228BA" w:rsidRPr="002B2252" w:rsidRDefault="006C32C1" w:rsidP="002B2252">
      <w:pPr>
        <w:widowControl/>
        <w:snapToGrid w:val="0"/>
        <w:spacing w:line="560" w:lineRule="exact"/>
        <w:ind w:right="560" w:firstLineChars="200" w:firstLine="560"/>
        <w:jc w:val="right"/>
        <w:rPr>
          <w:rFonts w:ascii="仿宋" w:eastAsia="仿宋" w:hAnsi="仿宋" w:cs="方正小标宋_GBK"/>
          <w:color w:val="000000"/>
          <w:kern w:val="0"/>
          <w:sz w:val="28"/>
          <w:szCs w:val="28"/>
        </w:rPr>
      </w:pPr>
      <w:r w:rsidRPr="002B2252">
        <w:rPr>
          <w:rFonts w:ascii="仿宋" w:eastAsia="仿宋" w:hAnsi="仿宋" w:cs="方正小标宋_GBK" w:hint="eastAsia"/>
          <w:color w:val="000000"/>
          <w:kern w:val="0"/>
          <w:sz w:val="28"/>
          <w:szCs w:val="28"/>
        </w:rPr>
        <w:t>202</w:t>
      </w:r>
      <w:r w:rsidRPr="002B2252">
        <w:rPr>
          <w:rFonts w:ascii="仿宋" w:eastAsia="仿宋" w:hAnsi="仿宋" w:cs="方正小标宋_GBK" w:hint="eastAsia"/>
          <w:color w:val="000000"/>
          <w:kern w:val="0"/>
          <w:sz w:val="28"/>
          <w:szCs w:val="28"/>
        </w:rPr>
        <w:t>3</w:t>
      </w:r>
      <w:r w:rsidRPr="002B2252">
        <w:rPr>
          <w:rFonts w:ascii="仿宋" w:eastAsia="仿宋" w:hAnsi="仿宋" w:cs="方正小标宋_GBK" w:hint="eastAsia"/>
          <w:color w:val="000000"/>
          <w:kern w:val="0"/>
          <w:sz w:val="28"/>
          <w:szCs w:val="28"/>
        </w:rPr>
        <w:t>年</w:t>
      </w:r>
      <w:r w:rsidRPr="002B2252">
        <w:rPr>
          <w:rFonts w:ascii="仿宋" w:eastAsia="仿宋" w:hAnsi="仿宋" w:cs="方正小标宋_GBK" w:hint="eastAsia"/>
          <w:color w:val="000000"/>
          <w:kern w:val="0"/>
          <w:sz w:val="28"/>
          <w:szCs w:val="28"/>
        </w:rPr>
        <w:t>2</w:t>
      </w:r>
      <w:r w:rsidRPr="002B2252">
        <w:rPr>
          <w:rFonts w:ascii="仿宋" w:eastAsia="仿宋" w:hAnsi="仿宋" w:cs="方正小标宋_GBK" w:hint="eastAsia"/>
          <w:color w:val="000000"/>
          <w:kern w:val="0"/>
          <w:sz w:val="28"/>
          <w:szCs w:val="28"/>
        </w:rPr>
        <w:t>月</w:t>
      </w:r>
      <w:r w:rsidR="002B2252">
        <w:rPr>
          <w:rFonts w:ascii="仿宋" w:eastAsia="仿宋" w:hAnsi="仿宋" w:cs="方正小标宋_GBK" w:hint="eastAsia"/>
          <w:color w:val="000000"/>
          <w:kern w:val="0"/>
          <w:sz w:val="28"/>
          <w:szCs w:val="28"/>
        </w:rPr>
        <w:t>22</w:t>
      </w:r>
      <w:r w:rsidRPr="002B2252">
        <w:rPr>
          <w:rFonts w:ascii="仿宋" w:eastAsia="仿宋" w:hAnsi="仿宋" w:cs="方正小标宋_GBK" w:hint="eastAsia"/>
          <w:color w:val="000000"/>
          <w:kern w:val="0"/>
          <w:sz w:val="28"/>
          <w:szCs w:val="28"/>
        </w:rPr>
        <w:t>日</w:t>
      </w:r>
    </w:p>
    <w:p w:rsidR="00C228BA" w:rsidRPr="002B2252" w:rsidRDefault="00C228BA" w:rsidP="002B2252">
      <w:pPr>
        <w:widowControl/>
        <w:snapToGrid w:val="0"/>
        <w:spacing w:line="560" w:lineRule="exact"/>
        <w:ind w:firstLineChars="200" w:firstLine="560"/>
        <w:jc w:val="right"/>
        <w:rPr>
          <w:rFonts w:ascii="仿宋" w:eastAsia="仿宋" w:hAnsi="仿宋" w:cs="方正小标宋_GBK"/>
          <w:color w:val="000000"/>
          <w:kern w:val="0"/>
          <w:sz w:val="28"/>
          <w:szCs w:val="28"/>
        </w:rPr>
      </w:pPr>
    </w:p>
    <w:p w:rsidR="00C228BA" w:rsidRPr="002B2252" w:rsidRDefault="00C228BA" w:rsidP="002B2252">
      <w:pPr>
        <w:widowControl/>
        <w:snapToGrid w:val="0"/>
        <w:spacing w:line="560" w:lineRule="exact"/>
        <w:ind w:firstLineChars="200" w:firstLine="560"/>
        <w:jc w:val="right"/>
        <w:rPr>
          <w:rFonts w:ascii="仿宋" w:eastAsia="仿宋" w:hAnsi="仿宋" w:cs="方正小标宋_GBK"/>
          <w:color w:val="000000"/>
          <w:kern w:val="0"/>
          <w:sz w:val="28"/>
          <w:szCs w:val="28"/>
        </w:rPr>
      </w:pPr>
    </w:p>
    <w:p w:rsidR="00C228BA" w:rsidRPr="002B2252" w:rsidRDefault="00C228BA" w:rsidP="002B2252">
      <w:pPr>
        <w:widowControl/>
        <w:snapToGrid w:val="0"/>
        <w:spacing w:line="560" w:lineRule="exact"/>
        <w:ind w:firstLineChars="200" w:firstLine="560"/>
        <w:jc w:val="right"/>
        <w:rPr>
          <w:rFonts w:ascii="仿宋" w:eastAsia="仿宋" w:hAnsi="仿宋" w:cs="方正小标宋_GBK"/>
          <w:color w:val="000000"/>
          <w:kern w:val="0"/>
          <w:sz w:val="28"/>
          <w:szCs w:val="28"/>
        </w:rPr>
      </w:pPr>
    </w:p>
    <w:p w:rsidR="00C228BA" w:rsidRDefault="00C228BA">
      <w:pPr>
        <w:widowControl/>
        <w:snapToGrid w:val="0"/>
        <w:spacing w:line="312" w:lineRule="auto"/>
        <w:ind w:firstLineChars="200" w:firstLine="560"/>
        <w:jc w:val="right"/>
        <w:rPr>
          <w:rFonts w:ascii="方正小标宋_GBK" w:eastAsia="方正小标宋_GBK" w:hAnsi="方正小标宋_GBK" w:cs="方正小标宋_GBK"/>
          <w:color w:val="000000"/>
          <w:kern w:val="0"/>
          <w:sz w:val="28"/>
          <w:szCs w:val="28"/>
        </w:rPr>
      </w:pPr>
    </w:p>
    <w:p w:rsidR="00C228BA" w:rsidRDefault="00C228BA">
      <w:pPr>
        <w:widowControl/>
        <w:snapToGrid w:val="0"/>
        <w:spacing w:line="312" w:lineRule="auto"/>
        <w:ind w:firstLineChars="200" w:firstLine="560"/>
        <w:jc w:val="right"/>
        <w:rPr>
          <w:rFonts w:ascii="方正小标宋_GBK" w:eastAsia="方正小标宋_GBK" w:hAnsi="方正小标宋_GBK" w:cs="方正小标宋_GBK"/>
          <w:color w:val="000000"/>
          <w:kern w:val="0"/>
          <w:sz w:val="28"/>
          <w:szCs w:val="28"/>
        </w:rPr>
      </w:pPr>
    </w:p>
    <w:p w:rsidR="00C228BA" w:rsidRDefault="00C228BA">
      <w:pPr>
        <w:widowControl/>
        <w:snapToGrid w:val="0"/>
        <w:spacing w:line="312" w:lineRule="auto"/>
        <w:ind w:firstLineChars="200" w:firstLine="560"/>
        <w:jc w:val="right"/>
        <w:rPr>
          <w:rFonts w:ascii="方正小标宋_GBK" w:eastAsia="方正小标宋_GBK" w:hAnsi="方正小标宋_GBK" w:cs="方正小标宋_GBK"/>
          <w:color w:val="000000"/>
          <w:kern w:val="0"/>
          <w:sz w:val="28"/>
          <w:szCs w:val="28"/>
        </w:rPr>
      </w:pPr>
    </w:p>
    <w:p w:rsidR="00C228BA" w:rsidRDefault="00C228BA">
      <w:pPr>
        <w:widowControl/>
        <w:snapToGrid w:val="0"/>
        <w:spacing w:line="312" w:lineRule="auto"/>
        <w:ind w:firstLineChars="200" w:firstLine="560"/>
        <w:jc w:val="right"/>
        <w:rPr>
          <w:rFonts w:ascii="方正小标宋_GBK" w:eastAsia="方正小标宋_GBK" w:hAnsi="方正小标宋_GBK" w:cs="方正小标宋_GBK"/>
          <w:color w:val="000000"/>
          <w:kern w:val="0"/>
          <w:sz w:val="28"/>
          <w:szCs w:val="28"/>
        </w:rPr>
      </w:pPr>
    </w:p>
    <w:p w:rsidR="00C228BA" w:rsidRDefault="00C228BA">
      <w:pPr>
        <w:widowControl/>
        <w:snapToGrid w:val="0"/>
        <w:spacing w:line="312" w:lineRule="auto"/>
        <w:ind w:firstLineChars="200" w:firstLine="560"/>
        <w:jc w:val="right"/>
        <w:rPr>
          <w:rFonts w:ascii="方正小标宋_GBK" w:eastAsia="方正小标宋_GBK" w:hAnsi="方正小标宋_GBK" w:cs="方正小标宋_GBK"/>
          <w:color w:val="000000"/>
          <w:kern w:val="0"/>
          <w:sz w:val="28"/>
          <w:szCs w:val="28"/>
        </w:rPr>
      </w:pPr>
    </w:p>
    <w:p w:rsidR="00C228BA" w:rsidRDefault="00C228BA">
      <w:pPr>
        <w:widowControl/>
        <w:snapToGrid w:val="0"/>
        <w:spacing w:line="312" w:lineRule="auto"/>
        <w:ind w:firstLineChars="200" w:firstLine="560"/>
        <w:jc w:val="right"/>
        <w:rPr>
          <w:rFonts w:ascii="方正小标宋_GBK" w:eastAsia="方正小标宋_GBK" w:hAnsi="方正小标宋_GBK" w:cs="方正小标宋_GBK"/>
          <w:color w:val="000000"/>
          <w:kern w:val="0"/>
          <w:sz w:val="28"/>
          <w:szCs w:val="28"/>
        </w:rPr>
      </w:pPr>
    </w:p>
    <w:p w:rsidR="00C228BA" w:rsidRDefault="00C228BA">
      <w:pPr>
        <w:widowControl/>
        <w:snapToGrid w:val="0"/>
        <w:spacing w:line="312" w:lineRule="auto"/>
        <w:ind w:firstLineChars="200" w:firstLine="560"/>
        <w:jc w:val="right"/>
        <w:rPr>
          <w:rFonts w:ascii="方正小标宋_GBK" w:eastAsia="方正小标宋_GBK" w:hAnsi="方正小标宋_GBK" w:cs="方正小标宋_GBK"/>
          <w:color w:val="000000"/>
          <w:kern w:val="0"/>
          <w:sz w:val="28"/>
          <w:szCs w:val="28"/>
        </w:rPr>
      </w:pPr>
    </w:p>
    <w:p w:rsidR="007D2E2C" w:rsidRDefault="007D2E2C">
      <w:pPr>
        <w:widowControl/>
        <w:jc w:val="left"/>
        <w:rPr>
          <w:rFonts w:ascii="宋体" w:hAnsi="宋体" w:cs="宋体"/>
          <w:b/>
          <w:bCs/>
          <w:kern w:val="0"/>
          <w:sz w:val="28"/>
          <w:szCs w:val="28"/>
        </w:rPr>
      </w:pPr>
      <w:bookmarkStart w:id="0" w:name="_GoBack"/>
      <w:bookmarkEnd w:id="0"/>
      <w:r>
        <w:rPr>
          <w:rFonts w:ascii="宋体" w:hAnsi="宋体" w:cs="宋体"/>
          <w:b/>
          <w:bCs/>
          <w:kern w:val="0"/>
          <w:sz w:val="28"/>
          <w:szCs w:val="28"/>
        </w:rPr>
        <w:br w:type="page"/>
      </w:r>
    </w:p>
    <w:p w:rsidR="00C228BA" w:rsidRDefault="006C32C1">
      <w:pPr>
        <w:widowControl/>
        <w:spacing w:line="400" w:lineRule="exact"/>
        <w:jc w:val="left"/>
        <w:rPr>
          <w:rFonts w:ascii="宋体" w:hAnsi="宋体" w:cs="宋体"/>
          <w:kern w:val="0"/>
          <w:sz w:val="28"/>
          <w:szCs w:val="28"/>
        </w:rPr>
      </w:pPr>
      <w:r>
        <w:rPr>
          <w:rFonts w:ascii="宋体" w:hAnsi="宋体" w:cs="宋体" w:hint="eastAsia"/>
          <w:b/>
          <w:bCs/>
          <w:kern w:val="0"/>
          <w:sz w:val="28"/>
          <w:szCs w:val="28"/>
        </w:rPr>
        <w:lastRenderedPageBreak/>
        <w:t>附件</w:t>
      </w:r>
    </w:p>
    <w:p w:rsidR="007D2E2C" w:rsidRPr="007D2E2C" w:rsidRDefault="006C32C1" w:rsidP="007D2E2C">
      <w:pPr>
        <w:widowControl/>
        <w:spacing w:line="460" w:lineRule="exact"/>
        <w:jc w:val="center"/>
        <w:rPr>
          <w:rFonts w:eastAsia="方正小标宋简体" w:cs="宋体" w:hint="eastAsia"/>
          <w:bCs/>
          <w:sz w:val="32"/>
          <w:szCs w:val="32"/>
        </w:rPr>
      </w:pPr>
      <w:r w:rsidRPr="007D2E2C">
        <w:rPr>
          <w:rFonts w:eastAsia="方正小标宋简体" w:cs="宋体" w:hint="eastAsia"/>
          <w:bCs/>
          <w:sz w:val="32"/>
          <w:szCs w:val="32"/>
        </w:rPr>
        <w:t>2023</w:t>
      </w:r>
      <w:r w:rsidRPr="007D2E2C">
        <w:rPr>
          <w:rFonts w:eastAsia="方正小标宋简体" w:cs="宋体" w:hint="eastAsia"/>
          <w:bCs/>
          <w:sz w:val="32"/>
          <w:szCs w:val="32"/>
        </w:rPr>
        <w:t>年双流区初中毕业班教师</w:t>
      </w:r>
    </w:p>
    <w:p w:rsidR="00C228BA" w:rsidRPr="007D2E2C" w:rsidRDefault="006C32C1" w:rsidP="007D2E2C">
      <w:pPr>
        <w:widowControl/>
        <w:spacing w:afterLines="100" w:line="460" w:lineRule="exact"/>
        <w:jc w:val="center"/>
        <w:rPr>
          <w:rFonts w:eastAsia="方正小标宋简体" w:cs="宋体"/>
          <w:bCs/>
          <w:sz w:val="32"/>
          <w:szCs w:val="32"/>
        </w:rPr>
      </w:pPr>
      <w:r w:rsidRPr="007D2E2C">
        <w:rPr>
          <w:rFonts w:eastAsia="方正小标宋简体" w:cs="宋体" w:hint="eastAsia"/>
          <w:bCs/>
          <w:sz w:val="32"/>
          <w:szCs w:val="32"/>
        </w:rPr>
        <w:t>原创题命制及解读</w:t>
      </w:r>
      <w:r w:rsidRPr="007D2E2C">
        <w:rPr>
          <w:rFonts w:eastAsia="方正小标宋简体" w:cs="宋体" w:hint="eastAsia"/>
          <w:bCs/>
          <w:sz w:val="32"/>
          <w:szCs w:val="32"/>
        </w:rPr>
        <w:t>比赛活动</w:t>
      </w:r>
      <w:r w:rsidRPr="007D2E2C">
        <w:rPr>
          <w:rFonts w:eastAsia="方正小标宋简体" w:cs="宋体" w:hint="eastAsia"/>
          <w:bCs/>
          <w:sz w:val="32"/>
          <w:szCs w:val="32"/>
        </w:rPr>
        <w:t>评分标准</w:t>
      </w:r>
    </w:p>
    <w:tbl>
      <w:tblPr>
        <w:tblW w:w="8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7"/>
        <w:gridCol w:w="1213"/>
        <w:gridCol w:w="3503"/>
        <w:gridCol w:w="2106"/>
        <w:gridCol w:w="291"/>
        <w:gridCol w:w="575"/>
        <w:gridCol w:w="577"/>
      </w:tblGrid>
      <w:tr w:rsidR="00C228BA">
        <w:trPr>
          <w:trHeight w:val="528"/>
        </w:trPr>
        <w:tc>
          <w:tcPr>
            <w:tcW w:w="1930" w:type="dxa"/>
            <w:gridSpan w:val="2"/>
            <w:vAlign w:val="center"/>
          </w:tcPr>
          <w:p w:rsidR="00C228BA" w:rsidRDefault="006C32C1">
            <w:pPr>
              <w:widowControl/>
              <w:spacing w:line="400" w:lineRule="exact"/>
              <w:jc w:val="center"/>
              <w:rPr>
                <w:rFonts w:ascii="宋体" w:hAnsi="宋体" w:cs="宋体"/>
                <w:kern w:val="0"/>
                <w:sz w:val="24"/>
              </w:rPr>
            </w:pPr>
            <w:r>
              <w:rPr>
                <w:rFonts w:ascii="宋体" w:hAnsi="宋体" w:hint="eastAsia"/>
                <w:szCs w:val="21"/>
              </w:rPr>
              <w:t>参赛学校</w:t>
            </w:r>
          </w:p>
        </w:tc>
        <w:tc>
          <w:tcPr>
            <w:tcW w:w="3503" w:type="dxa"/>
            <w:vAlign w:val="center"/>
          </w:tcPr>
          <w:p w:rsidR="00C228BA" w:rsidRDefault="00C228BA">
            <w:pPr>
              <w:widowControl/>
              <w:spacing w:line="400" w:lineRule="exact"/>
              <w:jc w:val="center"/>
              <w:rPr>
                <w:rFonts w:ascii="宋体" w:hAnsi="宋体" w:cs="宋体"/>
                <w:kern w:val="0"/>
                <w:sz w:val="24"/>
              </w:rPr>
            </w:pPr>
          </w:p>
        </w:tc>
        <w:tc>
          <w:tcPr>
            <w:tcW w:w="2106" w:type="dxa"/>
            <w:vAlign w:val="center"/>
          </w:tcPr>
          <w:p w:rsidR="00C228BA" w:rsidRDefault="006C32C1">
            <w:pPr>
              <w:widowControl/>
              <w:spacing w:line="400" w:lineRule="exact"/>
              <w:jc w:val="center"/>
              <w:rPr>
                <w:rFonts w:ascii="宋体" w:hAnsi="宋体" w:cs="宋体"/>
                <w:kern w:val="0"/>
                <w:sz w:val="24"/>
              </w:rPr>
            </w:pPr>
            <w:r>
              <w:rPr>
                <w:rFonts w:ascii="宋体" w:hAnsi="宋体" w:hint="eastAsia"/>
                <w:szCs w:val="21"/>
              </w:rPr>
              <w:t>学科</w:t>
            </w:r>
          </w:p>
        </w:tc>
        <w:tc>
          <w:tcPr>
            <w:tcW w:w="1443" w:type="dxa"/>
            <w:gridSpan w:val="3"/>
            <w:vAlign w:val="center"/>
          </w:tcPr>
          <w:p w:rsidR="00C228BA" w:rsidRDefault="00C228BA">
            <w:pPr>
              <w:widowControl/>
              <w:spacing w:line="400" w:lineRule="exact"/>
              <w:rPr>
                <w:rFonts w:ascii="宋体" w:hAnsi="宋体" w:cs="宋体"/>
                <w:kern w:val="0"/>
                <w:sz w:val="24"/>
              </w:rPr>
            </w:pPr>
          </w:p>
        </w:tc>
      </w:tr>
      <w:tr w:rsidR="00C228BA">
        <w:trPr>
          <w:trHeight w:val="549"/>
        </w:trPr>
        <w:tc>
          <w:tcPr>
            <w:tcW w:w="1930" w:type="dxa"/>
            <w:gridSpan w:val="2"/>
            <w:vAlign w:val="center"/>
          </w:tcPr>
          <w:p w:rsidR="00C228BA" w:rsidRDefault="006C32C1">
            <w:pPr>
              <w:widowControl/>
              <w:spacing w:line="400" w:lineRule="exact"/>
              <w:jc w:val="center"/>
              <w:rPr>
                <w:rFonts w:ascii="宋体" w:hAnsi="宋体" w:cs="宋体"/>
                <w:kern w:val="0"/>
                <w:sz w:val="24"/>
              </w:rPr>
            </w:pPr>
            <w:r>
              <w:rPr>
                <w:rFonts w:ascii="宋体" w:hAnsi="宋体" w:hint="eastAsia"/>
                <w:szCs w:val="21"/>
              </w:rPr>
              <w:t>展示教师代表</w:t>
            </w:r>
          </w:p>
        </w:tc>
        <w:tc>
          <w:tcPr>
            <w:tcW w:w="7052" w:type="dxa"/>
            <w:gridSpan w:val="5"/>
            <w:vAlign w:val="center"/>
          </w:tcPr>
          <w:p w:rsidR="00C228BA" w:rsidRDefault="00C228BA">
            <w:pPr>
              <w:widowControl/>
              <w:spacing w:line="400" w:lineRule="exact"/>
              <w:rPr>
                <w:rFonts w:ascii="宋体" w:hAnsi="宋体" w:cs="宋体"/>
                <w:kern w:val="0"/>
                <w:sz w:val="24"/>
              </w:rPr>
            </w:pPr>
          </w:p>
        </w:tc>
      </w:tr>
      <w:tr w:rsidR="00C228BA" w:rsidRPr="007D2E2C">
        <w:trPr>
          <w:trHeight w:val="363"/>
        </w:trPr>
        <w:tc>
          <w:tcPr>
            <w:tcW w:w="1930" w:type="dxa"/>
            <w:gridSpan w:val="2"/>
            <w:vAlign w:val="center"/>
          </w:tcPr>
          <w:p w:rsidR="00C228BA" w:rsidRPr="007D2E2C" w:rsidRDefault="006C32C1">
            <w:pPr>
              <w:widowControl/>
              <w:spacing w:line="400" w:lineRule="exact"/>
              <w:jc w:val="center"/>
              <w:rPr>
                <w:rFonts w:ascii="宋体" w:hAnsi="宋体" w:cs="宋体"/>
                <w:bCs/>
                <w:kern w:val="0"/>
                <w:sz w:val="22"/>
                <w:szCs w:val="22"/>
              </w:rPr>
            </w:pPr>
            <w:r w:rsidRPr="007D2E2C">
              <w:rPr>
                <w:rFonts w:ascii="宋体" w:hAnsi="宋体" w:cs="宋体" w:hint="eastAsia"/>
                <w:bCs/>
                <w:kern w:val="0"/>
                <w:sz w:val="22"/>
                <w:szCs w:val="22"/>
              </w:rPr>
              <w:t>评价维度</w:t>
            </w:r>
          </w:p>
        </w:tc>
        <w:tc>
          <w:tcPr>
            <w:tcW w:w="5900" w:type="dxa"/>
            <w:gridSpan w:val="3"/>
            <w:vAlign w:val="center"/>
          </w:tcPr>
          <w:p w:rsidR="00C228BA" w:rsidRPr="007D2E2C" w:rsidRDefault="006C32C1">
            <w:pPr>
              <w:widowControl/>
              <w:spacing w:line="400" w:lineRule="exact"/>
              <w:jc w:val="center"/>
              <w:rPr>
                <w:rFonts w:ascii="宋体" w:hAnsi="宋体" w:cs="宋体"/>
                <w:bCs/>
                <w:kern w:val="0"/>
                <w:sz w:val="22"/>
                <w:szCs w:val="22"/>
              </w:rPr>
            </w:pPr>
            <w:r w:rsidRPr="007D2E2C">
              <w:rPr>
                <w:rFonts w:ascii="宋体" w:hAnsi="宋体" w:cs="宋体" w:hint="eastAsia"/>
                <w:bCs/>
                <w:kern w:val="0"/>
                <w:sz w:val="22"/>
                <w:szCs w:val="22"/>
              </w:rPr>
              <w:t>评</w:t>
            </w:r>
            <w:r w:rsidR="007D2E2C">
              <w:rPr>
                <w:rFonts w:ascii="宋体" w:hAnsi="宋体" w:cs="宋体" w:hint="eastAsia"/>
                <w:bCs/>
                <w:kern w:val="0"/>
                <w:sz w:val="22"/>
                <w:szCs w:val="22"/>
              </w:rPr>
              <w:t xml:space="preserve">  </w:t>
            </w:r>
            <w:r w:rsidRPr="007D2E2C">
              <w:rPr>
                <w:rFonts w:ascii="宋体" w:hAnsi="宋体" w:cs="宋体" w:hint="eastAsia"/>
                <w:bCs/>
                <w:kern w:val="0"/>
                <w:sz w:val="22"/>
                <w:szCs w:val="22"/>
              </w:rPr>
              <w:t>分</w:t>
            </w:r>
            <w:r w:rsidR="007D2E2C">
              <w:rPr>
                <w:rFonts w:ascii="宋体" w:hAnsi="宋体" w:cs="宋体" w:hint="eastAsia"/>
                <w:bCs/>
                <w:kern w:val="0"/>
                <w:sz w:val="22"/>
                <w:szCs w:val="22"/>
              </w:rPr>
              <w:t xml:space="preserve">  </w:t>
            </w:r>
            <w:r w:rsidRPr="007D2E2C">
              <w:rPr>
                <w:rFonts w:ascii="宋体" w:hAnsi="宋体" w:cs="宋体" w:hint="eastAsia"/>
                <w:bCs/>
                <w:kern w:val="0"/>
                <w:sz w:val="22"/>
                <w:szCs w:val="22"/>
              </w:rPr>
              <w:t>说</w:t>
            </w:r>
            <w:r w:rsidR="007D2E2C">
              <w:rPr>
                <w:rFonts w:ascii="宋体" w:hAnsi="宋体" w:cs="宋体" w:hint="eastAsia"/>
                <w:bCs/>
                <w:kern w:val="0"/>
                <w:sz w:val="22"/>
                <w:szCs w:val="22"/>
              </w:rPr>
              <w:t xml:space="preserve">  </w:t>
            </w:r>
            <w:r w:rsidRPr="007D2E2C">
              <w:rPr>
                <w:rFonts w:ascii="宋体" w:hAnsi="宋体" w:cs="宋体" w:hint="eastAsia"/>
                <w:bCs/>
                <w:kern w:val="0"/>
                <w:sz w:val="22"/>
                <w:szCs w:val="22"/>
              </w:rPr>
              <w:t>明</w:t>
            </w:r>
          </w:p>
        </w:tc>
        <w:tc>
          <w:tcPr>
            <w:tcW w:w="575" w:type="dxa"/>
            <w:vAlign w:val="center"/>
          </w:tcPr>
          <w:p w:rsidR="00C228BA" w:rsidRPr="007D2E2C" w:rsidRDefault="006C32C1">
            <w:pPr>
              <w:widowControl/>
              <w:spacing w:line="400" w:lineRule="exact"/>
              <w:jc w:val="center"/>
              <w:rPr>
                <w:rFonts w:ascii="宋体" w:hAnsi="宋体" w:cs="宋体"/>
                <w:bCs/>
                <w:kern w:val="0"/>
                <w:sz w:val="22"/>
                <w:szCs w:val="22"/>
              </w:rPr>
            </w:pPr>
            <w:r w:rsidRPr="007D2E2C">
              <w:rPr>
                <w:rFonts w:ascii="宋体" w:hAnsi="宋体" w:cs="宋体" w:hint="eastAsia"/>
                <w:bCs/>
                <w:kern w:val="0"/>
                <w:sz w:val="22"/>
                <w:szCs w:val="22"/>
              </w:rPr>
              <w:t>权重</w:t>
            </w:r>
          </w:p>
        </w:tc>
        <w:tc>
          <w:tcPr>
            <w:tcW w:w="577" w:type="dxa"/>
            <w:vAlign w:val="center"/>
          </w:tcPr>
          <w:p w:rsidR="00C228BA" w:rsidRPr="007D2E2C" w:rsidRDefault="006C32C1">
            <w:pPr>
              <w:widowControl/>
              <w:spacing w:line="400" w:lineRule="exact"/>
              <w:jc w:val="center"/>
              <w:rPr>
                <w:rFonts w:ascii="宋体" w:hAnsi="宋体" w:cs="宋体"/>
                <w:bCs/>
                <w:kern w:val="0"/>
                <w:sz w:val="22"/>
                <w:szCs w:val="22"/>
              </w:rPr>
            </w:pPr>
            <w:r w:rsidRPr="007D2E2C">
              <w:rPr>
                <w:rFonts w:ascii="宋体" w:hAnsi="宋体" w:cs="宋体" w:hint="eastAsia"/>
                <w:bCs/>
                <w:kern w:val="0"/>
                <w:sz w:val="22"/>
                <w:szCs w:val="22"/>
              </w:rPr>
              <w:t>得分</w:t>
            </w:r>
          </w:p>
        </w:tc>
      </w:tr>
      <w:tr w:rsidR="00C228BA" w:rsidRPr="007D2E2C">
        <w:trPr>
          <w:trHeight w:val="1037"/>
        </w:trPr>
        <w:tc>
          <w:tcPr>
            <w:tcW w:w="717" w:type="dxa"/>
            <w:vAlign w:val="center"/>
          </w:tcPr>
          <w:p w:rsidR="00C228BA" w:rsidRPr="007D2E2C" w:rsidRDefault="006C32C1">
            <w:pPr>
              <w:widowControl/>
              <w:snapToGrid w:val="0"/>
              <w:spacing w:line="20" w:lineRule="atLeast"/>
              <w:jc w:val="center"/>
              <w:rPr>
                <w:rFonts w:ascii="楷体" w:eastAsia="楷体" w:hAnsi="楷体" w:cs="楷体"/>
                <w:bCs/>
                <w:color w:val="000000" w:themeColor="text1"/>
                <w:kern w:val="0"/>
                <w:sz w:val="24"/>
              </w:rPr>
            </w:pPr>
            <w:r w:rsidRPr="007D2E2C">
              <w:rPr>
                <w:rFonts w:ascii="楷体" w:eastAsia="楷体" w:hAnsi="楷体" w:cs="楷体" w:hint="eastAsia"/>
                <w:bCs/>
                <w:color w:val="000000" w:themeColor="text1"/>
                <w:kern w:val="0"/>
                <w:sz w:val="24"/>
              </w:rPr>
              <w:t>成果资料</w:t>
            </w:r>
          </w:p>
        </w:tc>
        <w:tc>
          <w:tcPr>
            <w:tcW w:w="1213" w:type="dxa"/>
            <w:vAlign w:val="center"/>
          </w:tcPr>
          <w:p w:rsidR="00C228BA" w:rsidRPr="007D2E2C" w:rsidRDefault="006C32C1">
            <w:pPr>
              <w:widowControl/>
              <w:snapToGrid w:val="0"/>
              <w:spacing w:line="20" w:lineRule="atLeast"/>
              <w:jc w:val="center"/>
              <w:rPr>
                <w:rFonts w:ascii="楷体" w:eastAsia="楷体" w:hAnsi="楷体" w:cs="楷体"/>
                <w:bCs/>
                <w:color w:val="000000" w:themeColor="text1"/>
                <w:kern w:val="0"/>
                <w:sz w:val="24"/>
                <w:highlight w:val="yellow"/>
              </w:rPr>
            </w:pPr>
            <w:r w:rsidRPr="007D2E2C">
              <w:rPr>
                <w:rFonts w:ascii="楷体" w:eastAsia="楷体" w:hAnsi="楷体" w:cs="楷体" w:hint="eastAsia"/>
                <w:bCs/>
                <w:color w:val="000000" w:themeColor="text1"/>
                <w:kern w:val="0"/>
                <w:sz w:val="24"/>
              </w:rPr>
              <w:t>学科组</w:t>
            </w:r>
          </w:p>
        </w:tc>
        <w:tc>
          <w:tcPr>
            <w:tcW w:w="5900" w:type="dxa"/>
            <w:gridSpan w:val="3"/>
            <w:vAlign w:val="center"/>
          </w:tcPr>
          <w:p w:rsidR="00C228BA" w:rsidRPr="007D2E2C" w:rsidRDefault="006C32C1">
            <w:pPr>
              <w:widowControl/>
              <w:snapToGrid w:val="0"/>
              <w:spacing w:line="20" w:lineRule="atLeast"/>
              <w:rPr>
                <w:rFonts w:ascii="楷体" w:eastAsia="楷体" w:hAnsi="楷体" w:cs="楷体"/>
                <w:kern w:val="0"/>
                <w:sz w:val="24"/>
              </w:rPr>
            </w:pPr>
            <w:r w:rsidRPr="007D2E2C">
              <w:rPr>
                <w:rFonts w:ascii="楷体" w:eastAsia="楷体" w:hAnsi="楷体" w:cs="楷体" w:hint="eastAsia"/>
                <w:kern w:val="0"/>
                <w:sz w:val="24"/>
              </w:rPr>
              <w:t>有研究成果的真实研修活动过程中的文字记录、现场照片等印证材料。</w:t>
            </w:r>
          </w:p>
        </w:tc>
        <w:tc>
          <w:tcPr>
            <w:tcW w:w="575" w:type="dxa"/>
            <w:vAlign w:val="center"/>
          </w:tcPr>
          <w:p w:rsidR="00C228BA" w:rsidRPr="007D2E2C" w:rsidRDefault="006C32C1">
            <w:pPr>
              <w:widowControl/>
              <w:snapToGrid w:val="0"/>
              <w:spacing w:line="20" w:lineRule="atLeast"/>
              <w:jc w:val="center"/>
              <w:rPr>
                <w:rFonts w:ascii="宋体" w:hAnsi="宋体" w:cs="宋体"/>
                <w:kern w:val="0"/>
                <w:szCs w:val="21"/>
              </w:rPr>
            </w:pPr>
            <w:r w:rsidRPr="007D2E2C">
              <w:rPr>
                <w:rFonts w:ascii="宋体" w:hAnsi="宋体" w:cs="宋体" w:hint="eastAsia"/>
                <w:kern w:val="0"/>
                <w:szCs w:val="21"/>
              </w:rPr>
              <w:t>1</w:t>
            </w:r>
            <w:r w:rsidRPr="007D2E2C">
              <w:rPr>
                <w:rFonts w:ascii="宋体" w:hAnsi="宋体" w:cs="宋体" w:hint="eastAsia"/>
                <w:kern w:val="0"/>
                <w:szCs w:val="21"/>
              </w:rPr>
              <w:t>0</w:t>
            </w:r>
          </w:p>
        </w:tc>
        <w:tc>
          <w:tcPr>
            <w:tcW w:w="577" w:type="dxa"/>
            <w:vAlign w:val="center"/>
          </w:tcPr>
          <w:p w:rsidR="00C228BA" w:rsidRPr="007D2E2C" w:rsidRDefault="00C228BA">
            <w:pPr>
              <w:widowControl/>
              <w:snapToGrid w:val="0"/>
              <w:spacing w:line="20" w:lineRule="atLeast"/>
              <w:jc w:val="center"/>
              <w:rPr>
                <w:rFonts w:ascii="宋体" w:hAnsi="宋体" w:cs="宋体"/>
                <w:kern w:val="0"/>
                <w:szCs w:val="21"/>
              </w:rPr>
            </w:pPr>
          </w:p>
        </w:tc>
      </w:tr>
      <w:tr w:rsidR="00C228BA" w:rsidRPr="007D2E2C">
        <w:trPr>
          <w:trHeight w:val="736"/>
        </w:trPr>
        <w:tc>
          <w:tcPr>
            <w:tcW w:w="717" w:type="dxa"/>
            <w:vMerge w:val="restart"/>
            <w:vAlign w:val="center"/>
          </w:tcPr>
          <w:p w:rsidR="00C228BA" w:rsidRPr="007D2E2C" w:rsidRDefault="006C32C1">
            <w:pPr>
              <w:widowControl/>
              <w:snapToGrid w:val="0"/>
              <w:spacing w:line="20" w:lineRule="atLeast"/>
              <w:jc w:val="center"/>
              <w:rPr>
                <w:rFonts w:ascii="楷体" w:eastAsia="楷体" w:hAnsi="楷体" w:cs="楷体"/>
                <w:bCs/>
                <w:color w:val="000000" w:themeColor="text1"/>
                <w:kern w:val="0"/>
                <w:sz w:val="24"/>
              </w:rPr>
            </w:pPr>
            <w:r w:rsidRPr="007D2E2C">
              <w:rPr>
                <w:rFonts w:ascii="楷体" w:eastAsia="楷体" w:hAnsi="楷体" w:cs="楷体" w:hint="eastAsia"/>
                <w:bCs/>
                <w:color w:val="000000" w:themeColor="text1"/>
                <w:kern w:val="0"/>
                <w:sz w:val="24"/>
              </w:rPr>
              <w:t>原创模拟试题现场解读</w:t>
            </w:r>
          </w:p>
        </w:tc>
        <w:tc>
          <w:tcPr>
            <w:tcW w:w="1213" w:type="dxa"/>
            <w:vAlign w:val="center"/>
          </w:tcPr>
          <w:p w:rsidR="00C228BA" w:rsidRPr="007D2E2C" w:rsidRDefault="006C32C1">
            <w:pPr>
              <w:widowControl/>
              <w:snapToGrid w:val="0"/>
              <w:spacing w:line="20" w:lineRule="atLeast"/>
              <w:jc w:val="center"/>
              <w:rPr>
                <w:rFonts w:ascii="楷体" w:eastAsia="楷体" w:hAnsi="楷体" w:cs="楷体"/>
                <w:bCs/>
                <w:color w:val="000000" w:themeColor="text1"/>
                <w:kern w:val="0"/>
                <w:sz w:val="24"/>
              </w:rPr>
            </w:pPr>
            <w:r w:rsidRPr="007D2E2C">
              <w:rPr>
                <w:rFonts w:ascii="楷体" w:eastAsia="楷体" w:hAnsi="楷体" w:cs="楷体" w:hint="eastAsia"/>
                <w:bCs/>
                <w:color w:val="000000" w:themeColor="text1"/>
                <w:kern w:val="0"/>
                <w:sz w:val="24"/>
              </w:rPr>
              <w:t>命题说明</w:t>
            </w:r>
          </w:p>
        </w:tc>
        <w:tc>
          <w:tcPr>
            <w:tcW w:w="5900" w:type="dxa"/>
            <w:gridSpan w:val="3"/>
            <w:vAlign w:val="center"/>
          </w:tcPr>
          <w:p w:rsidR="00C228BA" w:rsidRPr="007D2E2C" w:rsidRDefault="006C32C1">
            <w:pPr>
              <w:widowControl/>
              <w:snapToGrid w:val="0"/>
              <w:spacing w:line="20" w:lineRule="atLeast"/>
              <w:rPr>
                <w:rFonts w:ascii="楷体" w:eastAsia="楷体" w:hAnsi="楷体" w:cs="楷体"/>
                <w:color w:val="0000FF"/>
                <w:kern w:val="0"/>
                <w:sz w:val="24"/>
              </w:rPr>
            </w:pPr>
            <w:r w:rsidRPr="007D2E2C">
              <w:rPr>
                <w:rFonts w:ascii="楷体" w:eastAsia="楷体" w:hAnsi="楷体" w:cs="楷体" w:hint="eastAsia"/>
                <w:kern w:val="0"/>
                <w:sz w:val="24"/>
              </w:rPr>
              <w:t>原创题的原始材料的出处</w:t>
            </w:r>
            <w:r w:rsidRPr="007D2E2C">
              <w:rPr>
                <w:rFonts w:ascii="楷体" w:eastAsia="楷体" w:hAnsi="楷体" w:cs="楷体" w:hint="eastAsia"/>
                <w:kern w:val="0"/>
                <w:sz w:val="24"/>
              </w:rPr>
              <w:t>准确</w:t>
            </w:r>
            <w:r w:rsidRPr="007D2E2C">
              <w:rPr>
                <w:rFonts w:ascii="楷体" w:eastAsia="楷体" w:hAnsi="楷体" w:cs="楷体" w:hint="eastAsia"/>
                <w:kern w:val="0"/>
                <w:sz w:val="24"/>
              </w:rPr>
              <w:t>可信，材料加工整理</w:t>
            </w:r>
            <w:r w:rsidRPr="007D2E2C">
              <w:rPr>
                <w:rFonts w:ascii="楷体" w:eastAsia="楷体" w:hAnsi="楷体" w:cs="楷体" w:hint="eastAsia"/>
                <w:kern w:val="0"/>
                <w:sz w:val="24"/>
              </w:rPr>
              <w:t>科学</w:t>
            </w:r>
            <w:r w:rsidRPr="007D2E2C">
              <w:rPr>
                <w:rFonts w:ascii="楷体" w:eastAsia="楷体" w:hAnsi="楷体" w:cs="楷体" w:hint="eastAsia"/>
                <w:kern w:val="0"/>
                <w:sz w:val="24"/>
              </w:rPr>
              <w:t>合理；改编题的原题来源；试题</w:t>
            </w:r>
            <w:r w:rsidRPr="007D2E2C">
              <w:rPr>
                <w:rFonts w:ascii="楷体" w:eastAsia="楷体" w:hAnsi="楷体" w:cs="楷体" w:hint="eastAsia"/>
                <w:kern w:val="0"/>
                <w:sz w:val="24"/>
              </w:rPr>
              <w:t>具有</w:t>
            </w:r>
            <w:r w:rsidRPr="007D2E2C">
              <w:rPr>
                <w:rFonts w:ascii="楷体" w:eastAsia="楷体" w:hAnsi="楷体" w:cs="楷体" w:hint="eastAsia"/>
                <w:kern w:val="0"/>
                <w:sz w:val="24"/>
              </w:rPr>
              <w:t>创新</w:t>
            </w:r>
            <w:r w:rsidRPr="007D2E2C">
              <w:rPr>
                <w:rFonts w:ascii="楷体" w:eastAsia="楷体" w:hAnsi="楷体" w:cs="楷体" w:hint="eastAsia"/>
                <w:kern w:val="0"/>
                <w:sz w:val="24"/>
              </w:rPr>
              <w:t>性</w:t>
            </w:r>
            <w:r w:rsidRPr="007D2E2C">
              <w:rPr>
                <w:rFonts w:ascii="楷体" w:eastAsia="楷体" w:hAnsi="楷体" w:cs="楷体" w:hint="eastAsia"/>
                <w:kern w:val="0"/>
                <w:sz w:val="24"/>
              </w:rPr>
              <w:t>；对试题的难度和区分度预估正常。</w:t>
            </w:r>
          </w:p>
        </w:tc>
        <w:tc>
          <w:tcPr>
            <w:tcW w:w="575" w:type="dxa"/>
            <w:vAlign w:val="center"/>
          </w:tcPr>
          <w:p w:rsidR="00C228BA" w:rsidRPr="007D2E2C" w:rsidRDefault="006C32C1">
            <w:pPr>
              <w:widowControl/>
              <w:snapToGrid w:val="0"/>
              <w:spacing w:line="20" w:lineRule="atLeast"/>
              <w:jc w:val="center"/>
              <w:rPr>
                <w:rFonts w:ascii="宋体" w:hAnsi="宋体" w:cs="宋体"/>
                <w:kern w:val="0"/>
                <w:szCs w:val="21"/>
              </w:rPr>
            </w:pPr>
            <w:r w:rsidRPr="007D2E2C">
              <w:rPr>
                <w:rFonts w:ascii="宋体" w:hAnsi="宋体" w:cs="宋体" w:hint="eastAsia"/>
                <w:kern w:val="0"/>
                <w:szCs w:val="21"/>
              </w:rPr>
              <w:t>1</w:t>
            </w:r>
            <w:r w:rsidRPr="007D2E2C">
              <w:rPr>
                <w:rFonts w:ascii="宋体" w:hAnsi="宋体" w:cs="宋体" w:hint="eastAsia"/>
                <w:kern w:val="0"/>
                <w:szCs w:val="21"/>
              </w:rPr>
              <w:t>5</w:t>
            </w:r>
          </w:p>
        </w:tc>
        <w:tc>
          <w:tcPr>
            <w:tcW w:w="577" w:type="dxa"/>
            <w:vAlign w:val="center"/>
          </w:tcPr>
          <w:p w:rsidR="00C228BA" w:rsidRPr="007D2E2C" w:rsidRDefault="00C228BA">
            <w:pPr>
              <w:widowControl/>
              <w:snapToGrid w:val="0"/>
              <w:spacing w:line="20" w:lineRule="atLeast"/>
              <w:jc w:val="center"/>
              <w:rPr>
                <w:rFonts w:ascii="宋体" w:hAnsi="宋体" w:cs="宋体"/>
                <w:kern w:val="0"/>
                <w:szCs w:val="21"/>
              </w:rPr>
            </w:pPr>
          </w:p>
        </w:tc>
      </w:tr>
      <w:tr w:rsidR="00C228BA" w:rsidRPr="007D2E2C">
        <w:trPr>
          <w:trHeight w:val="377"/>
        </w:trPr>
        <w:tc>
          <w:tcPr>
            <w:tcW w:w="717" w:type="dxa"/>
            <w:vMerge/>
            <w:vAlign w:val="center"/>
          </w:tcPr>
          <w:p w:rsidR="00C228BA" w:rsidRPr="007D2E2C" w:rsidRDefault="00C228BA" w:rsidP="007D2E2C">
            <w:pPr>
              <w:widowControl/>
              <w:snapToGrid w:val="0"/>
              <w:spacing w:line="20" w:lineRule="atLeast"/>
              <w:ind w:firstLineChars="200" w:firstLine="560"/>
              <w:rPr>
                <w:rFonts w:ascii="宋体" w:hAnsi="宋体" w:cs="宋体"/>
                <w:color w:val="0000FF"/>
                <w:kern w:val="0"/>
                <w:sz w:val="28"/>
                <w:szCs w:val="28"/>
              </w:rPr>
            </w:pPr>
          </w:p>
        </w:tc>
        <w:tc>
          <w:tcPr>
            <w:tcW w:w="1213" w:type="dxa"/>
            <w:vAlign w:val="center"/>
          </w:tcPr>
          <w:p w:rsidR="00C228BA" w:rsidRPr="007D2E2C" w:rsidRDefault="006C32C1">
            <w:pPr>
              <w:widowControl/>
              <w:snapToGrid w:val="0"/>
              <w:spacing w:line="20" w:lineRule="atLeast"/>
              <w:jc w:val="center"/>
              <w:rPr>
                <w:rFonts w:ascii="楷体" w:eastAsia="楷体" w:hAnsi="楷体" w:cs="楷体"/>
                <w:bCs/>
                <w:color w:val="000000" w:themeColor="text1"/>
                <w:kern w:val="0"/>
                <w:sz w:val="24"/>
              </w:rPr>
            </w:pPr>
            <w:r w:rsidRPr="007D2E2C">
              <w:rPr>
                <w:rFonts w:ascii="楷体" w:eastAsia="楷体" w:hAnsi="楷体" w:cs="楷体" w:hint="eastAsia"/>
                <w:bCs/>
                <w:color w:val="000000" w:themeColor="text1"/>
                <w:kern w:val="0"/>
                <w:sz w:val="24"/>
              </w:rPr>
              <w:t>试题立意</w:t>
            </w:r>
          </w:p>
        </w:tc>
        <w:tc>
          <w:tcPr>
            <w:tcW w:w="5900" w:type="dxa"/>
            <w:gridSpan w:val="3"/>
            <w:vAlign w:val="center"/>
          </w:tcPr>
          <w:p w:rsidR="00C228BA" w:rsidRPr="007D2E2C" w:rsidRDefault="006C32C1">
            <w:pPr>
              <w:widowControl/>
              <w:snapToGrid w:val="0"/>
              <w:spacing w:line="20" w:lineRule="atLeast"/>
              <w:rPr>
                <w:rFonts w:ascii="楷体" w:eastAsia="楷体" w:hAnsi="楷体" w:cs="楷体"/>
                <w:color w:val="0000FF"/>
                <w:kern w:val="0"/>
                <w:sz w:val="24"/>
              </w:rPr>
            </w:pPr>
            <w:r w:rsidRPr="007D2E2C">
              <w:rPr>
                <w:rFonts w:ascii="楷体" w:eastAsia="楷体" w:hAnsi="楷体" w:cs="楷体" w:hint="eastAsia"/>
                <w:kern w:val="0"/>
                <w:sz w:val="24"/>
              </w:rPr>
              <w:t>依据义务教育课程标准命题，既注重考查基础知识、基本技能，又注重考查思维过程、创新意识和分析问题、解决问题的能力；对学生理想信念、爱国主义、品德修养、知识见识、奋斗精神、综合素质等方面的考查，结合试题进行说明。</w:t>
            </w:r>
          </w:p>
        </w:tc>
        <w:tc>
          <w:tcPr>
            <w:tcW w:w="575" w:type="dxa"/>
            <w:vAlign w:val="center"/>
          </w:tcPr>
          <w:p w:rsidR="00C228BA" w:rsidRPr="007D2E2C" w:rsidRDefault="006C32C1">
            <w:pPr>
              <w:widowControl/>
              <w:snapToGrid w:val="0"/>
              <w:spacing w:line="20" w:lineRule="atLeast"/>
              <w:jc w:val="center"/>
              <w:rPr>
                <w:rFonts w:ascii="宋体" w:hAnsi="宋体" w:cs="宋体"/>
                <w:kern w:val="0"/>
                <w:szCs w:val="21"/>
              </w:rPr>
            </w:pPr>
            <w:r w:rsidRPr="007D2E2C">
              <w:rPr>
                <w:rFonts w:ascii="宋体" w:hAnsi="宋体" w:cs="宋体" w:hint="eastAsia"/>
                <w:kern w:val="0"/>
                <w:szCs w:val="21"/>
              </w:rPr>
              <w:t>1</w:t>
            </w:r>
            <w:r w:rsidRPr="007D2E2C">
              <w:rPr>
                <w:rFonts w:ascii="宋体" w:hAnsi="宋体" w:cs="宋体" w:hint="eastAsia"/>
                <w:kern w:val="0"/>
                <w:szCs w:val="21"/>
              </w:rPr>
              <w:t>5</w:t>
            </w:r>
          </w:p>
        </w:tc>
        <w:tc>
          <w:tcPr>
            <w:tcW w:w="577" w:type="dxa"/>
            <w:vAlign w:val="center"/>
          </w:tcPr>
          <w:p w:rsidR="00C228BA" w:rsidRPr="007D2E2C" w:rsidRDefault="00C228BA">
            <w:pPr>
              <w:widowControl/>
              <w:snapToGrid w:val="0"/>
              <w:spacing w:line="20" w:lineRule="atLeast"/>
              <w:jc w:val="center"/>
              <w:rPr>
                <w:rFonts w:ascii="宋体" w:hAnsi="宋体" w:cs="宋体"/>
                <w:kern w:val="0"/>
                <w:szCs w:val="21"/>
              </w:rPr>
            </w:pPr>
          </w:p>
        </w:tc>
      </w:tr>
      <w:tr w:rsidR="00C228BA" w:rsidRPr="007D2E2C">
        <w:trPr>
          <w:trHeight w:val="377"/>
        </w:trPr>
        <w:tc>
          <w:tcPr>
            <w:tcW w:w="717" w:type="dxa"/>
            <w:vMerge/>
            <w:vAlign w:val="center"/>
          </w:tcPr>
          <w:p w:rsidR="00C228BA" w:rsidRPr="007D2E2C" w:rsidRDefault="00C228BA" w:rsidP="007D2E2C">
            <w:pPr>
              <w:widowControl/>
              <w:snapToGrid w:val="0"/>
              <w:spacing w:line="20" w:lineRule="atLeast"/>
              <w:ind w:firstLineChars="200" w:firstLine="560"/>
              <w:rPr>
                <w:rFonts w:ascii="宋体" w:hAnsi="宋体" w:cs="宋体"/>
                <w:color w:val="0000FF"/>
                <w:kern w:val="0"/>
                <w:sz w:val="28"/>
                <w:szCs w:val="28"/>
              </w:rPr>
            </w:pPr>
          </w:p>
        </w:tc>
        <w:tc>
          <w:tcPr>
            <w:tcW w:w="1213" w:type="dxa"/>
            <w:vAlign w:val="center"/>
          </w:tcPr>
          <w:p w:rsidR="00C228BA" w:rsidRPr="007D2E2C" w:rsidRDefault="006C32C1">
            <w:pPr>
              <w:widowControl/>
              <w:snapToGrid w:val="0"/>
              <w:spacing w:line="20" w:lineRule="atLeast"/>
              <w:jc w:val="center"/>
              <w:rPr>
                <w:rFonts w:ascii="楷体" w:eastAsia="楷体" w:hAnsi="楷体" w:cs="楷体"/>
                <w:bCs/>
                <w:color w:val="000000" w:themeColor="text1"/>
                <w:kern w:val="0"/>
                <w:sz w:val="24"/>
              </w:rPr>
            </w:pPr>
            <w:r w:rsidRPr="007D2E2C">
              <w:rPr>
                <w:rFonts w:ascii="楷体" w:eastAsia="楷体" w:hAnsi="楷体" w:cs="楷体" w:hint="eastAsia"/>
                <w:bCs/>
                <w:color w:val="000000" w:themeColor="text1"/>
                <w:kern w:val="0"/>
                <w:sz w:val="24"/>
              </w:rPr>
              <w:t>情境创设</w:t>
            </w:r>
          </w:p>
        </w:tc>
        <w:tc>
          <w:tcPr>
            <w:tcW w:w="5900" w:type="dxa"/>
            <w:gridSpan w:val="3"/>
            <w:vAlign w:val="center"/>
          </w:tcPr>
          <w:p w:rsidR="00C228BA" w:rsidRPr="007D2E2C" w:rsidRDefault="006C32C1">
            <w:pPr>
              <w:widowControl/>
              <w:snapToGrid w:val="0"/>
              <w:spacing w:line="20" w:lineRule="atLeast"/>
              <w:rPr>
                <w:rFonts w:ascii="楷体" w:eastAsia="楷体" w:hAnsi="楷体" w:cs="楷体"/>
                <w:kern w:val="0"/>
                <w:sz w:val="24"/>
              </w:rPr>
            </w:pPr>
            <w:r w:rsidRPr="007D2E2C">
              <w:rPr>
                <w:rFonts w:ascii="楷体" w:eastAsia="楷体" w:hAnsi="楷体" w:cs="楷体" w:hint="eastAsia"/>
                <w:kern w:val="0"/>
                <w:sz w:val="24"/>
              </w:rPr>
              <w:t>情境创设的真实性、典型性和适切性好；能说明试题的背景材料和需要解决的问题，隐含着解答问题需要的条件；情境与考试目标和考试内容相吻合，能引导学生树立正确的</w:t>
            </w:r>
            <w:r w:rsidRPr="007D2E2C">
              <w:rPr>
                <w:rFonts w:ascii="楷体" w:eastAsia="楷体" w:hAnsi="楷体" w:cs="楷体" w:hint="eastAsia"/>
                <w:kern w:val="0"/>
                <w:sz w:val="24"/>
              </w:rPr>
              <w:t>价值观</w:t>
            </w:r>
            <w:r w:rsidRPr="007D2E2C">
              <w:rPr>
                <w:rFonts w:ascii="楷体" w:eastAsia="楷体" w:hAnsi="楷体" w:cs="楷体" w:hint="eastAsia"/>
                <w:kern w:val="0"/>
                <w:sz w:val="24"/>
              </w:rPr>
              <w:t>，促进学生德智体美劳全面发展。</w:t>
            </w:r>
          </w:p>
        </w:tc>
        <w:tc>
          <w:tcPr>
            <w:tcW w:w="575" w:type="dxa"/>
            <w:vAlign w:val="center"/>
          </w:tcPr>
          <w:p w:rsidR="00C228BA" w:rsidRPr="007D2E2C" w:rsidRDefault="006C32C1">
            <w:pPr>
              <w:widowControl/>
              <w:snapToGrid w:val="0"/>
              <w:spacing w:line="20" w:lineRule="atLeast"/>
              <w:jc w:val="center"/>
              <w:rPr>
                <w:rFonts w:ascii="宋体" w:hAnsi="宋体" w:cs="宋体"/>
                <w:kern w:val="0"/>
                <w:szCs w:val="21"/>
              </w:rPr>
            </w:pPr>
            <w:r w:rsidRPr="007D2E2C">
              <w:rPr>
                <w:rFonts w:ascii="宋体" w:hAnsi="宋体" w:cs="宋体" w:hint="eastAsia"/>
                <w:kern w:val="0"/>
                <w:szCs w:val="21"/>
              </w:rPr>
              <w:t>1</w:t>
            </w:r>
            <w:r w:rsidRPr="007D2E2C">
              <w:rPr>
                <w:rFonts w:ascii="宋体" w:hAnsi="宋体" w:cs="宋体" w:hint="eastAsia"/>
                <w:kern w:val="0"/>
                <w:szCs w:val="21"/>
              </w:rPr>
              <w:t>5</w:t>
            </w:r>
          </w:p>
        </w:tc>
        <w:tc>
          <w:tcPr>
            <w:tcW w:w="577" w:type="dxa"/>
            <w:vAlign w:val="center"/>
          </w:tcPr>
          <w:p w:rsidR="00C228BA" w:rsidRPr="007D2E2C" w:rsidRDefault="00C228BA">
            <w:pPr>
              <w:widowControl/>
              <w:snapToGrid w:val="0"/>
              <w:spacing w:line="20" w:lineRule="atLeast"/>
              <w:jc w:val="center"/>
              <w:rPr>
                <w:rFonts w:ascii="宋体" w:hAnsi="宋体" w:cs="宋体"/>
                <w:kern w:val="0"/>
                <w:szCs w:val="21"/>
              </w:rPr>
            </w:pPr>
          </w:p>
        </w:tc>
      </w:tr>
      <w:tr w:rsidR="00C228BA" w:rsidRPr="007D2E2C">
        <w:trPr>
          <w:trHeight w:val="1108"/>
        </w:trPr>
        <w:tc>
          <w:tcPr>
            <w:tcW w:w="717" w:type="dxa"/>
            <w:vMerge/>
            <w:vAlign w:val="center"/>
          </w:tcPr>
          <w:p w:rsidR="00C228BA" w:rsidRPr="007D2E2C" w:rsidRDefault="00C228BA" w:rsidP="007D2E2C">
            <w:pPr>
              <w:widowControl/>
              <w:snapToGrid w:val="0"/>
              <w:spacing w:line="20" w:lineRule="atLeast"/>
              <w:ind w:firstLineChars="200" w:firstLine="560"/>
              <w:rPr>
                <w:rFonts w:ascii="宋体" w:hAnsi="宋体" w:cs="宋体"/>
                <w:color w:val="0000FF"/>
                <w:kern w:val="0"/>
                <w:sz w:val="28"/>
                <w:szCs w:val="28"/>
              </w:rPr>
            </w:pPr>
          </w:p>
        </w:tc>
        <w:tc>
          <w:tcPr>
            <w:tcW w:w="1213" w:type="dxa"/>
            <w:vAlign w:val="center"/>
          </w:tcPr>
          <w:p w:rsidR="00C228BA" w:rsidRPr="007D2E2C" w:rsidRDefault="006C32C1">
            <w:pPr>
              <w:widowControl/>
              <w:snapToGrid w:val="0"/>
              <w:spacing w:line="20" w:lineRule="atLeast"/>
              <w:jc w:val="center"/>
              <w:rPr>
                <w:rFonts w:ascii="楷体" w:eastAsia="楷体" w:hAnsi="楷体" w:cs="楷体"/>
                <w:bCs/>
                <w:color w:val="000000" w:themeColor="text1"/>
                <w:kern w:val="0"/>
                <w:sz w:val="24"/>
              </w:rPr>
            </w:pPr>
            <w:r w:rsidRPr="007D2E2C">
              <w:rPr>
                <w:rFonts w:ascii="楷体" w:eastAsia="楷体" w:hAnsi="楷体" w:cs="楷体" w:hint="eastAsia"/>
                <w:bCs/>
                <w:color w:val="000000" w:themeColor="text1"/>
                <w:kern w:val="0"/>
                <w:sz w:val="24"/>
              </w:rPr>
              <w:t>问题设计</w:t>
            </w:r>
          </w:p>
        </w:tc>
        <w:tc>
          <w:tcPr>
            <w:tcW w:w="5900" w:type="dxa"/>
            <w:gridSpan w:val="3"/>
            <w:vAlign w:val="center"/>
          </w:tcPr>
          <w:p w:rsidR="00C228BA" w:rsidRPr="007D2E2C" w:rsidRDefault="006C32C1">
            <w:pPr>
              <w:widowControl/>
              <w:snapToGrid w:val="0"/>
              <w:spacing w:line="20" w:lineRule="atLeast"/>
              <w:rPr>
                <w:rFonts w:ascii="楷体" w:eastAsia="楷体" w:hAnsi="楷体" w:cs="楷体"/>
                <w:kern w:val="0"/>
                <w:sz w:val="24"/>
              </w:rPr>
            </w:pPr>
            <w:r w:rsidRPr="007D2E2C">
              <w:rPr>
                <w:rFonts w:ascii="楷体" w:eastAsia="楷体" w:hAnsi="楷体" w:cs="楷体" w:hint="eastAsia"/>
                <w:kern w:val="0"/>
                <w:sz w:val="24"/>
              </w:rPr>
              <w:t>用清晰、明确的语言表述设问，</w:t>
            </w:r>
            <w:r w:rsidRPr="007D2E2C">
              <w:rPr>
                <w:rFonts w:ascii="楷体" w:eastAsia="楷体" w:hAnsi="楷体" w:cs="楷体" w:hint="eastAsia"/>
                <w:kern w:val="0"/>
                <w:sz w:val="24"/>
              </w:rPr>
              <w:t>切合</w:t>
            </w:r>
            <w:r w:rsidRPr="007D2E2C">
              <w:rPr>
                <w:rFonts w:ascii="楷体" w:eastAsia="楷体" w:hAnsi="楷体" w:cs="楷体" w:hint="eastAsia"/>
                <w:kern w:val="0"/>
                <w:sz w:val="24"/>
              </w:rPr>
              <w:t>考试的目标和内容；行为动词能让考生准确理解把握设问的指向和解答要求；设问有层次，具有基础性、探究性、开放性、综合性特点；安排合理有序；不同试题考查的能力分类分层均有体现。</w:t>
            </w:r>
          </w:p>
        </w:tc>
        <w:tc>
          <w:tcPr>
            <w:tcW w:w="575" w:type="dxa"/>
            <w:vAlign w:val="center"/>
          </w:tcPr>
          <w:p w:rsidR="00C228BA" w:rsidRPr="007D2E2C" w:rsidRDefault="006C32C1">
            <w:pPr>
              <w:widowControl/>
              <w:snapToGrid w:val="0"/>
              <w:spacing w:line="20" w:lineRule="atLeast"/>
              <w:jc w:val="center"/>
              <w:rPr>
                <w:rFonts w:ascii="宋体" w:hAnsi="宋体" w:cs="宋体"/>
                <w:kern w:val="0"/>
                <w:szCs w:val="21"/>
              </w:rPr>
            </w:pPr>
            <w:r w:rsidRPr="007D2E2C">
              <w:rPr>
                <w:rFonts w:ascii="宋体" w:hAnsi="宋体" w:cs="宋体" w:hint="eastAsia"/>
                <w:kern w:val="0"/>
                <w:szCs w:val="21"/>
              </w:rPr>
              <w:t>1</w:t>
            </w:r>
            <w:r w:rsidRPr="007D2E2C">
              <w:rPr>
                <w:rFonts w:ascii="宋体" w:hAnsi="宋体" w:cs="宋体" w:hint="eastAsia"/>
                <w:kern w:val="0"/>
                <w:szCs w:val="21"/>
              </w:rPr>
              <w:t>5</w:t>
            </w:r>
          </w:p>
        </w:tc>
        <w:tc>
          <w:tcPr>
            <w:tcW w:w="577" w:type="dxa"/>
            <w:vAlign w:val="center"/>
          </w:tcPr>
          <w:p w:rsidR="00C228BA" w:rsidRPr="007D2E2C" w:rsidRDefault="00C228BA">
            <w:pPr>
              <w:widowControl/>
              <w:snapToGrid w:val="0"/>
              <w:spacing w:line="20" w:lineRule="atLeast"/>
              <w:jc w:val="center"/>
              <w:rPr>
                <w:rFonts w:ascii="宋体" w:hAnsi="宋体" w:cs="宋体"/>
                <w:kern w:val="0"/>
                <w:szCs w:val="21"/>
              </w:rPr>
            </w:pPr>
          </w:p>
        </w:tc>
      </w:tr>
      <w:tr w:rsidR="00C228BA" w:rsidRPr="007D2E2C">
        <w:trPr>
          <w:trHeight w:val="842"/>
        </w:trPr>
        <w:tc>
          <w:tcPr>
            <w:tcW w:w="717" w:type="dxa"/>
            <w:vMerge/>
            <w:vAlign w:val="center"/>
          </w:tcPr>
          <w:p w:rsidR="00C228BA" w:rsidRPr="007D2E2C" w:rsidRDefault="00C228BA" w:rsidP="007D2E2C">
            <w:pPr>
              <w:widowControl/>
              <w:snapToGrid w:val="0"/>
              <w:spacing w:line="20" w:lineRule="atLeast"/>
              <w:ind w:firstLineChars="200" w:firstLine="560"/>
              <w:rPr>
                <w:rFonts w:ascii="宋体" w:hAnsi="宋体" w:cs="宋体"/>
                <w:color w:val="0000FF"/>
                <w:kern w:val="0"/>
                <w:sz w:val="28"/>
                <w:szCs w:val="28"/>
              </w:rPr>
            </w:pPr>
          </w:p>
        </w:tc>
        <w:tc>
          <w:tcPr>
            <w:tcW w:w="1213" w:type="dxa"/>
            <w:vAlign w:val="center"/>
          </w:tcPr>
          <w:p w:rsidR="00C228BA" w:rsidRPr="007D2E2C" w:rsidRDefault="006C32C1">
            <w:pPr>
              <w:widowControl/>
              <w:snapToGrid w:val="0"/>
              <w:spacing w:line="20" w:lineRule="atLeast"/>
              <w:jc w:val="center"/>
              <w:rPr>
                <w:rFonts w:ascii="楷体" w:eastAsia="楷体" w:hAnsi="楷体" w:cs="楷体"/>
                <w:bCs/>
                <w:color w:val="000000" w:themeColor="text1"/>
                <w:kern w:val="0"/>
                <w:sz w:val="24"/>
              </w:rPr>
            </w:pPr>
            <w:r w:rsidRPr="007D2E2C">
              <w:rPr>
                <w:rFonts w:ascii="楷体" w:eastAsia="楷体" w:hAnsi="楷体" w:cs="楷体" w:hint="eastAsia"/>
                <w:bCs/>
                <w:color w:val="000000" w:themeColor="text1"/>
                <w:kern w:val="0"/>
                <w:sz w:val="24"/>
              </w:rPr>
              <w:t>参考答案和评分细则</w:t>
            </w:r>
          </w:p>
        </w:tc>
        <w:tc>
          <w:tcPr>
            <w:tcW w:w="5900" w:type="dxa"/>
            <w:gridSpan w:val="3"/>
            <w:vAlign w:val="center"/>
          </w:tcPr>
          <w:p w:rsidR="00C228BA" w:rsidRPr="007D2E2C" w:rsidRDefault="006C32C1">
            <w:pPr>
              <w:widowControl/>
              <w:snapToGrid w:val="0"/>
              <w:spacing w:line="20" w:lineRule="atLeast"/>
              <w:rPr>
                <w:rFonts w:ascii="楷体" w:eastAsia="楷体" w:hAnsi="楷体" w:cs="楷体"/>
                <w:kern w:val="0"/>
                <w:sz w:val="24"/>
              </w:rPr>
            </w:pPr>
            <w:r w:rsidRPr="007D2E2C">
              <w:rPr>
                <w:rFonts w:ascii="楷体" w:eastAsia="楷体" w:hAnsi="楷体" w:cs="楷体" w:hint="eastAsia"/>
                <w:kern w:val="0"/>
                <w:sz w:val="24"/>
              </w:rPr>
              <w:t>参考答案表述规范、科学、准确、无争议；得分点设置明晰，评分参考的赋分合理，便于阅卷评分，评分参考有利于控制评分误差等。</w:t>
            </w:r>
          </w:p>
        </w:tc>
        <w:tc>
          <w:tcPr>
            <w:tcW w:w="575" w:type="dxa"/>
            <w:vAlign w:val="center"/>
          </w:tcPr>
          <w:p w:rsidR="00C228BA" w:rsidRPr="007D2E2C" w:rsidRDefault="006C32C1">
            <w:pPr>
              <w:widowControl/>
              <w:snapToGrid w:val="0"/>
              <w:spacing w:line="20" w:lineRule="atLeast"/>
              <w:jc w:val="center"/>
              <w:rPr>
                <w:rFonts w:ascii="宋体" w:hAnsi="宋体" w:cs="宋体"/>
                <w:kern w:val="0"/>
                <w:szCs w:val="21"/>
              </w:rPr>
            </w:pPr>
            <w:r w:rsidRPr="007D2E2C">
              <w:rPr>
                <w:rFonts w:ascii="宋体" w:hAnsi="宋体" w:cs="宋体" w:hint="eastAsia"/>
                <w:kern w:val="0"/>
                <w:szCs w:val="21"/>
              </w:rPr>
              <w:t>10</w:t>
            </w:r>
          </w:p>
        </w:tc>
        <w:tc>
          <w:tcPr>
            <w:tcW w:w="577" w:type="dxa"/>
            <w:vAlign w:val="center"/>
          </w:tcPr>
          <w:p w:rsidR="00C228BA" w:rsidRPr="007D2E2C" w:rsidRDefault="00C228BA">
            <w:pPr>
              <w:widowControl/>
              <w:snapToGrid w:val="0"/>
              <w:spacing w:line="20" w:lineRule="atLeast"/>
              <w:jc w:val="center"/>
              <w:rPr>
                <w:rFonts w:ascii="宋体" w:hAnsi="宋体" w:cs="宋体"/>
                <w:kern w:val="0"/>
                <w:szCs w:val="21"/>
              </w:rPr>
            </w:pPr>
          </w:p>
        </w:tc>
      </w:tr>
      <w:tr w:rsidR="00C228BA" w:rsidRPr="007D2E2C">
        <w:trPr>
          <w:trHeight w:val="377"/>
        </w:trPr>
        <w:tc>
          <w:tcPr>
            <w:tcW w:w="717" w:type="dxa"/>
            <w:vMerge/>
            <w:vAlign w:val="center"/>
          </w:tcPr>
          <w:p w:rsidR="00C228BA" w:rsidRPr="007D2E2C" w:rsidRDefault="00C228BA" w:rsidP="007D2E2C">
            <w:pPr>
              <w:widowControl/>
              <w:snapToGrid w:val="0"/>
              <w:spacing w:line="20" w:lineRule="atLeast"/>
              <w:ind w:firstLineChars="200" w:firstLine="560"/>
              <w:rPr>
                <w:rFonts w:ascii="宋体" w:hAnsi="宋体" w:cs="宋体"/>
                <w:color w:val="0000FF"/>
                <w:kern w:val="0"/>
                <w:sz w:val="28"/>
                <w:szCs w:val="28"/>
              </w:rPr>
            </w:pPr>
          </w:p>
        </w:tc>
        <w:tc>
          <w:tcPr>
            <w:tcW w:w="1213" w:type="dxa"/>
            <w:vAlign w:val="center"/>
          </w:tcPr>
          <w:p w:rsidR="00C228BA" w:rsidRPr="007D2E2C" w:rsidRDefault="006C32C1">
            <w:pPr>
              <w:widowControl/>
              <w:snapToGrid w:val="0"/>
              <w:spacing w:line="20" w:lineRule="atLeast"/>
              <w:jc w:val="left"/>
              <w:rPr>
                <w:rFonts w:ascii="楷体" w:eastAsia="楷体" w:hAnsi="楷体" w:cs="楷体"/>
                <w:bCs/>
                <w:color w:val="000000" w:themeColor="text1"/>
                <w:kern w:val="0"/>
                <w:sz w:val="24"/>
              </w:rPr>
            </w:pPr>
            <w:r w:rsidRPr="007D2E2C">
              <w:rPr>
                <w:rFonts w:ascii="楷体" w:eastAsia="楷体" w:hAnsi="楷体" w:cs="楷体" w:hint="eastAsia"/>
                <w:bCs/>
                <w:color w:val="000000" w:themeColor="text1"/>
                <w:kern w:val="0"/>
                <w:sz w:val="24"/>
              </w:rPr>
              <w:t>命题规范</w:t>
            </w:r>
          </w:p>
        </w:tc>
        <w:tc>
          <w:tcPr>
            <w:tcW w:w="5900" w:type="dxa"/>
            <w:gridSpan w:val="3"/>
            <w:vAlign w:val="center"/>
          </w:tcPr>
          <w:p w:rsidR="00C228BA" w:rsidRPr="007D2E2C" w:rsidRDefault="006C32C1">
            <w:pPr>
              <w:widowControl/>
              <w:snapToGrid w:val="0"/>
              <w:spacing w:line="20" w:lineRule="atLeast"/>
              <w:rPr>
                <w:rFonts w:ascii="楷体" w:eastAsia="楷体" w:hAnsi="楷体" w:cs="楷体"/>
                <w:kern w:val="0"/>
                <w:sz w:val="24"/>
              </w:rPr>
            </w:pPr>
            <w:r w:rsidRPr="007D2E2C">
              <w:rPr>
                <w:rFonts w:ascii="楷体" w:eastAsia="楷体" w:hAnsi="楷体" w:cs="楷体" w:hint="eastAsia"/>
                <w:kern w:val="0"/>
                <w:sz w:val="24"/>
              </w:rPr>
              <w:t>试题语言文字规范，没有表述错误和歧义</w:t>
            </w:r>
          </w:p>
        </w:tc>
        <w:tc>
          <w:tcPr>
            <w:tcW w:w="575" w:type="dxa"/>
            <w:vAlign w:val="center"/>
          </w:tcPr>
          <w:p w:rsidR="00C228BA" w:rsidRPr="007D2E2C" w:rsidRDefault="006C32C1">
            <w:pPr>
              <w:widowControl/>
              <w:snapToGrid w:val="0"/>
              <w:spacing w:line="20" w:lineRule="atLeast"/>
              <w:jc w:val="center"/>
              <w:rPr>
                <w:rFonts w:ascii="宋体" w:hAnsi="宋体" w:cs="宋体"/>
                <w:kern w:val="0"/>
                <w:szCs w:val="21"/>
              </w:rPr>
            </w:pPr>
            <w:r w:rsidRPr="007D2E2C">
              <w:rPr>
                <w:rFonts w:ascii="宋体" w:hAnsi="宋体" w:cs="宋体" w:hint="eastAsia"/>
                <w:kern w:val="0"/>
                <w:szCs w:val="21"/>
              </w:rPr>
              <w:t>10</w:t>
            </w:r>
          </w:p>
        </w:tc>
        <w:tc>
          <w:tcPr>
            <w:tcW w:w="577" w:type="dxa"/>
            <w:vAlign w:val="center"/>
          </w:tcPr>
          <w:p w:rsidR="00C228BA" w:rsidRPr="007D2E2C" w:rsidRDefault="00C228BA">
            <w:pPr>
              <w:widowControl/>
              <w:snapToGrid w:val="0"/>
              <w:spacing w:line="20" w:lineRule="atLeast"/>
              <w:jc w:val="center"/>
              <w:rPr>
                <w:rFonts w:ascii="宋体" w:hAnsi="宋体" w:cs="宋体"/>
                <w:kern w:val="0"/>
                <w:szCs w:val="21"/>
              </w:rPr>
            </w:pPr>
          </w:p>
        </w:tc>
      </w:tr>
      <w:tr w:rsidR="00C228BA" w:rsidRPr="007D2E2C">
        <w:trPr>
          <w:trHeight w:val="584"/>
        </w:trPr>
        <w:tc>
          <w:tcPr>
            <w:tcW w:w="717" w:type="dxa"/>
            <w:vMerge/>
            <w:vAlign w:val="center"/>
          </w:tcPr>
          <w:p w:rsidR="00C228BA" w:rsidRPr="007D2E2C" w:rsidRDefault="00C228BA" w:rsidP="007D2E2C">
            <w:pPr>
              <w:widowControl/>
              <w:snapToGrid w:val="0"/>
              <w:spacing w:line="20" w:lineRule="atLeast"/>
              <w:ind w:firstLineChars="200" w:firstLine="560"/>
              <w:rPr>
                <w:rFonts w:ascii="宋体" w:hAnsi="宋体" w:cs="宋体"/>
                <w:color w:val="0000FF"/>
                <w:kern w:val="0"/>
                <w:sz w:val="28"/>
                <w:szCs w:val="28"/>
              </w:rPr>
            </w:pPr>
          </w:p>
        </w:tc>
        <w:tc>
          <w:tcPr>
            <w:tcW w:w="1213" w:type="dxa"/>
            <w:vAlign w:val="center"/>
          </w:tcPr>
          <w:p w:rsidR="00C228BA" w:rsidRPr="007D2E2C" w:rsidRDefault="006C32C1">
            <w:pPr>
              <w:widowControl/>
              <w:snapToGrid w:val="0"/>
              <w:spacing w:line="20" w:lineRule="atLeast"/>
              <w:jc w:val="center"/>
              <w:rPr>
                <w:rFonts w:ascii="楷体" w:eastAsia="楷体" w:hAnsi="楷体" w:cs="楷体"/>
                <w:bCs/>
                <w:color w:val="000000" w:themeColor="text1"/>
                <w:kern w:val="0"/>
                <w:sz w:val="24"/>
              </w:rPr>
            </w:pPr>
            <w:r w:rsidRPr="007D2E2C">
              <w:rPr>
                <w:rFonts w:ascii="楷体" w:eastAsia="楷体" w:hAnsi="楷体" w:cs="楷体" w:hint="eastAsia"/>
                <w:bCs/>
                <w:color w:val="000000" w:themeColor="text1"/>
                <w:kern w:val="0"/>
                <w:sz w:val="24"/>
              </w:rPr>
              <w:t>答辩</w:t>
            </w:r>
          </w:p>
        </w:tc>
        <w:tc>
          <w:tcPr>
            <w:tcW w:w="5900" w:type="dxa"/>
            <w:gridSpan w:val="3"/>
            <w:vAlign w:val="center"/>
          </w:tcPr>
          <w:p w:rsidR="00C228BA" w:rsidRPr="007D2E2C" w:rsidRDefault="006C32C1">
            <w:pPr>
              <w:widowControl/>
              <w:snapToGrid w:val="0"/>
              <w:spacing w:line="20" w:lineRule="atLeast"/>
              <w:rPr>
                <w:rFonts w:ascii="楷体" w:eastAsia="楷体" w:hAnsi="楷体" w:cs="楷体"/>
                <w:kern w:val="0"/>
                <w:sz w:val="24"/>
              </w:rPr>
            </w:pPr>
            <w:r w:rsidRPr="007D2E2C">
              <w:rPr>
                <w:rFonts w:ascii="楷体" w:eastAsia="楷体" w:hAnsi="楷体" w:cs="楷体" w:hint="eastAsia"/>
                <w:kern w:val="0"/>
                <w:sz w:val="24"/>
              </w:rPr>
              <w:t>评委针对命题及说明提问，答辩有理有据。</w:t>
            </w:r>
          </w:p>
        </w:tc>
        <w:tc>
          <w:tcPr>
            <w:tcW w:w="575" w:type="dxa"/>
            <w:vAlign w:val="center"/>
          </w:tcPr>
          <w:p w:rsidR="00C228BA" w:rsidRPr="007D2E2C" w:rsidRDefault="006C32C1">
            <w:pPr>
              <w:widowControl/>
              <w:snapToGrid w:val="0"/>
              <w:spacing w:line="20" w:lineRule="atLeast"/>
              <w:jc w:val="center"/>
              <w:rPr>
                <w:rFonts w:ascii="宋体" w:hAnsi="宋体" w:cs="宋体"/>
                <w:kern w:val="0"/>
                <w:szCs w:val="21"/>
              </w:rPr>
            </w:pPr>
            <w:r w:rsidRPr="007D2E2C">
              <w:rPr>
                <w:rFonts w:ascii="宋体" w:hAnsi="宋体" w:cs="宋体" w:hint="eastAsia"/>
                <w:kern w:val="0"/>
                <w:szCs w:val="21"/>
              </w:rPr>
              <w:t>10</w:t>
            </w:r>
          </w:p>
        </w:tc>
        <w:tc>
          <w:tcPr>
            <w:tcW w:w="577" w:type="dxa"/>
            <w:vAlign w:val="center"/>
          </w:tcPr>
          <w:p w:rsidR="00C228BA" w:rsidRPr="007D2E2C" w:rsidRDefault="00C228BA">
            <w:pPr>
              <w:widowControl/>
              <w:snapToGrid w:val="0"/>
              <w:spacing w:line="20" w:lineRule="atLeast"/>
              <w:jc w:val="center"/>
              <w:rPr>
                <w:rFonts w:ascii="宋体" w:hAnsi="宋体" w:cs="宋体"/>
                <w:kern w:val="0"/>
                <w:szCs w:val="21"/>
              </w:rPr>
            </w:pPr>
          </w:p>
        </w:tc>
      </w:tr>
      <w:tr w:rsidR="00C228BA" w:rsidRPr="007D2E2C">
        <w:trPr>
          <w:trHeight w:val="337"/>
        </w:trPr>
        <w:tc>
          <w:tcPr>
            <w:tcW w:w="8405" w:type="dxa"/>
            <w:gridSpan w:val="6"/>
            <w:vAlign w:val="center"/>
          </w:tcPr>
          <w:p w:rsidR="00C228BA" w:rsidRPr="007D2E2C" w:rsidRDefault="006C32C1">
            <w:pPr>
              <w:widowControl/>
              <w:snapToGrid w:val="0"/>
              <w:spacing w:line="20" w:lineRule="atLeast"/>
              <w:jc w:val="center"/>
              <w:rPr>
                <w:rFonts w:ascii="宋体" w:hAnsi="宋体" w:cs="宋体"/>
                <w:kern w:val="0"/>
                <w:szCs w:val="21"/>
              </w:rPr>
            </w:pPr>
            <w:r w:rsidRPr="007D2E2C">
              <w:rPr>
                <w:rFonts w:ascii="宋体" w:hAnsi="宋体" w:cs="宋体" w:hint="eastAsia"/>
                <w:bCs/>
                <w:kern w:val="0"/>
                <w:szCs w:val="21"/>
              </w:rPr>
              <w:t>总分</w:t>
            </w:r>
          </w:p>
        </w:tc>
        <w:tc>
          <w:tcPr>
            <w:tcW w:w="577" w:type="dxa"/>
            <w:vAlign w:val="center"/>
          </w:tcPr>
          <w:p w:rsidR="00C228BA" w:rsidRPr="007D2E2C" w:rsidRDefault="00C228BA">
            <w:pPr>
              <w:widowControl/>
              <w:snapToGrid w:val="0"/>
              <w:spacing w:line="20" w:lineRule="atLeast"/>
              <w:jc w:val="center"/>
              <w:rPr>
                <w:rFonts w:ascii="宋体" w:hAnsi="宋体" w:cs="宋体"/>
                <w:kern w:val="0"/>
                <w:szCs w:val="21"/>
              </w:rPr>
            </w:pPr>
          </w:p>
        </w:tc>
      </w:tr>
    </w:tbl>
    <w:p w:rsidR="00C228BA" w:rsidRPr="007D2E2C" w:rsidRDefault="00C228BA" w:rsidP="007D2E2C">
      <w:pPr>
        <w:widowControl/>
        <w:spacing w:line="400" w:lineRule="exact"/>
        <w:ind w:firstLineChars="200" w:firstLine="560"/>
        <w:jc w:val="left"/>
        <w:rPr>
          <w:rFonts w:ascii="楷体_GB2312" w:eastAsia="楷体_GB2312"/>
          <w:sz w:val="28"/>
          <w:szCs w:val="28"/>
        </w:rPr>
      </w:pPr>
    </w:p>
    <w:p w:rsidR="00C228BA" w:rsidRPr="007D2E2C" w:rsidRDefault="006C32C1" w:rsidP="007D2E2C">
      <w:pPr>
        <w:widowControl/>
        <w:spacing w:line="400" w:lineRule="exact"/>
        <w:ind w:firstLineChars="200" w:firstLine="560"/>
        <w:jc w:val="left"/>
        <w:rPr>
          <w:rFonts w:ascii="方正小标宋_GBK" w:eastAsia="方正小标宋_GBK" w:hAnsi="方正小标宋_GBK" w:cs="方正小标宋_GBK"/>
          <w:color w:val="000000"/>
          <w:kern w:val="0"/>
          <w:sz w:val="28"/>
          <w:szCs w:val="28"/>
        </w:rPr>
      </w:pPr>
      <w:r w:rsidRPr="007D2E2C">
        <w:rPr>
          <w:rFonts w:ascii="楷体_GB2312" w:eastAsia="楷体_GB2312" w:hint="eastAsia"/>
          <w:sz w:val="28"/>
          <w:szCs w:val="28"/>
        </w:rPr>
        <w:t>评委签名：</w:t>
      </w:r>
    </w:p>
    <w:sectPr w:rsidR="00C228BA" w:rsidRPr="007D2E2C" w:rsidSect="002B2252">
      <w:headerReference w:type="default" r:id="rId7"/>
      <w:pgSz w:w="11906" w:h="16838"/>
      <w:pgMar w:top="1440" w:right="1474" w:bottom="1440"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2C1" w:rsidRDefault="006C32C1" w:rsidP="00C228BA">
      <w:r>
        <w:separator/>
      </w:r>
    </w:p>
  </w:endnote>
  <w:endnote w:type="continuationSeparator" w:id="0">
    <w:p w:rsidR="006C32C1" w:rsidRDefault="006C32C1" w:rsidP="00C228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auto"/>
    <w:pitch w:val="default"/>
    <w:sig w:usb0="00000000" w:usb1="080E0000" w:usb2="00000000"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0" w:usb1="080E0000" w:usb2="00000000" w:usb3="00000000" w:csb0="00040000" w:csb1="00000000"/>
  </w:font>
  <w:font w:name="方正楷体_GBK">
    <w:altName w:val="微软雅黑"/>
    <w:charset w:val="86"/>
    <w:family w:val="auto"/>
    <w:pitch w:val="default"/>
    <w:sig w:usb0="00000000" w:usb1="08000000" w:usb2="0000000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2C1" w:rsidRDefault="006C32C1" w:rsidP="00C228BA">
      <w:r>
        <w:separator/>
      </w:r>
    </w:p>
  </w:footnote>
  <w:footnote w:type="continuationSeparator" w:id="0">
    <w:p w:rsidR="006C32C1" w:rsidRDefault="006C32C1" w:rsidP="00C228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8BA" w:rsidRDefault="00C228BA">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hmYTBmYWQwZmIyYjdkYTZjNDA1MTU4MzliZGQ0OTAifQ=="/>
  </w:docVars>
  <w:rsids>
    <w:rsidRoot w:val="03977334"/>
    <w:rsid w:val="00014AD7"/>
    <w:rsid w:val="00016BBC"/>
    <w:rsid w:val="00020630"/>
    <w:rsid w:val="0007495E"/>
    <w:rsid w:val="000979D4"/>
    <w:rsid w:val="000A6D0A"/>
    <w:rsid w:val="000E2201"/>
    <w:rsid w:val="0010590E"/>
    <w:rsid w:val="00136D40"/>
    <w:rsid w:val="00141F5C"/>
    <w:rsid w:val="00174048"/>
    <w:rsid w:val="00191072"/>
    <w:rsid w:val="001C34AF"/>
    <w:rsid w:val="001C3A42"/>
    <w:rsid w:val="001D0A75"/>
    <w:rsid w:val="00257E4E"/>
    <w:rsid w:val="00292DBA"/>
    <w:rsid w:val="002932F3"/>
    <w:rsid w:val="002B2252"/>
    <w:rsid w:val="0031286F"/>
    <w:rsid w:val="00313D23"/>
    <w:rsid w:val="003228CF"/>
    <w:rsid w:val="003761E0"/>
    <w:rsid w:val="00376539"/>
    <w:rsid w:val="003D45CB"/>
    <w:rsid w:val="003D7A29"/>
    <w:rsid w:val="00430BF5"/>
    <w:rsid w:val="00437A43"/>
    <w:rsid w:val="00461FE0"/>
    <w:rsid w:val="00477B9B"/>
    <w:rsid w:val="00494007"/>
    <w:rsid w:val="004D163A"/>
    <w:rsid w:val="004D3D3B"/>
    <w:rsid w:val="004E3B27"/>
    <w:rsid w:val="005505CC"/>
    <w:rsid w:val="0056640D"/>
    <w:rsid w:val="00611628"/>
    <w:rsid w:val="00622F14"/>
    <w:rsid w:val="00633FA4"/>
    <w:rsid w:val="00680B43"/>
    <w:rsid w:val="00684F0D"/>
    <w:rsid w:val="006C32C1"/>
    <w:rsid w:val="007B3497"/>
    <w:rsid w:val="007B5DAA"/>
    <w:rsid w:val="007D2E2C"/>
    <w:rsid w:val="00827274"/>
    <w:rsid w:val="00834A44"/>
    <w:rsid w:val="0085122F"/>
    <w:rsid w:val="0089359D"/>
    <w:rsid w:val="008E3E13"/>
    <w:rsid w:val="008E4928"/>
    <w:rsid w:val="008F0AAF"/>
    <w:rsid w:val="0096763D"/>
    <w:rsid w:val="00986801"/>
    <w:rsid w:val="00994563"/>
    <w:rsid w:val="009A0FFB"/>
    <w:rsid w:val="009F2352"/>
    <w:rsid w:val="00A17024"/>
    <w:rsid w:val="00A3424B"/>
    <w:rsid w:val="00A60CD2"/>
    <w:rsid w:val="00AB04E2"/>
    <w:rsid w:val="00AB38A1"/>
    <w:rsid w:val="00AC49BA"/>
    <w:rsid w:val="00AD2FE0"/>
    <w:rsid w:val="00B428CF"/>
    <w:rsid w:val="00B42A01"/>
    <w:rsid w:val="00B95CAE"/>
    <w:rsid w:val="00BC718E"/>
    <w:rsid w:val="00C228BA"/>
    <w:rsid w:val="00C3468E"/>
    <w:rsid w:val="00C414F5"/>
    <w:rsid w:val="00C86050"/>
    <w:rsid w:val="00CA0B33"/>
    <w:rsid w:val="00CA24D7"/>
    <w:rsid w:val="00CB1457"/>
    <w:rsid w:val="00CF5467"/>
    <w:rsid w:val="00D52123"/>
    <w:rsid w:val="00D533CD"/>
    <w:rsid w:val="00D63A6D"/>
    <w:rsid w:val="00D86A8C"/>
    <w:rsid w:val="00DC4B17"/>
    <w:rsid w:val="00DD73AB"/>
    <w:rsid w:val="00E02340"/>
    <w:rsid w:val="00E15991"/>
    <w:rsid w:val="00E94C7D"/>
    <w:rsid w:val="00EE2971"/>
    <w:rsid w:val="00F103BB"/>
    <w:rsid w:val="00F31E7C"/>
    <w:rsid w:val="00F729E0"/>
    <w:rsid w:val="00FE4605"/>
    <w:rsid w:val="00FF16D4"/>
    <w:rsid w:val="01A627E5"/>
    <w:rsid w:val="01CB1330"/>
    <w:rsid w:val="034F1D72"/>
    <w:rsid w:val="03977334"/>
    <w:rsid w:val="03DB5B7B"/>
    <w:rsid w:val="046C566E"/>
    <w:rsid w:val="0591166A"/>
    <w:rsid w:val="069535F2"/>
    <w:rsid w:val="07441855"/>
    <w:rsid w:val="07AA1B15"/>
    <w:rsid w:val="07FF7D30"/>
    <w:rsid w:val="081F0B18"/>
    <w:rsid w:val="085C4A1D"/>
    <w:rsid w:val="09E51B82"/>
    <w:rsid w:val="0A604DF5"/>
    <w:rsid w:val="0A616211"/>
    <w:rsid w:val="0ADC7AA8"/>
    <w:rsid w:val="0B7837AB"/>
    <w:rsid w:val="0DF76744"/>
    <w:rsid w:val="0E4E5C6F"/>
    <w:rsid w:val="0E887CAE"/>
    <w:rsid w:val="0EB72357"/>
    <w:rsid w:val="0F040B6B"/>
    <w:rsid w:val="0F7D7B9F"/>
    <w:rsid w:val="11621FB9"/>
    <w:rsid w:val="12003DA8"/>
    <w:rsid w:val="12865D9D"/>
    <w:rsid w:val="14641355"/>
    <w:rsid w:val="17EC2995"/>
    <w:rsid w:val="190E33D0"/>
    <w:rsid w:val="1ACA7227"/>
    <w:rsid w:val="1B0A46CF"/>
    <w:rsid w:val="1C37620E"/>
    <w:rsid w:val="1D2D4DFD"/>
    <w:rsid w:val="1DCD087E"/>
    <w:rsid w:val="1E1D2F69"/>
    <w:rsid w:val="1EBD02AB"/>
    <w:rsid w:val="1F47702E"/>
    <w:rsid w:val="202377E6"/>
    <w:rsid w:val="21210672"/>
    <w:rsid w:val="21944A28"/>
    <w:rsid w:val="21C56D74"/>
    <w:rsid w:val="21E811B2"/>
    <w:rsid w:val="23B23EE8"/>
    <w:rsid w:val="26665932"/>
    <w:rsid w:val="26E21F15"/>
    <w:rsid w:val="26F26506"/>
    <w:rsid w:val="273C382B"/>
    <w:rsid w:val="276D5824"/>
    <w:rsid w:val="277028CC"/>
    <w:rsid w:val="27DA6D36"/>
    <w:rsid w:val="27EA228A"/>
    <w:rsid w:val="29665510"/>
    <w:rsid w:val="2A9B05AE"/>
    <w:rsid w:val="2B3E4C5A"/>
    <w:rsid w:val="2B465D1F"/>
    <w:rsid w:val="2BF644BE"/>
    <w:rsid w:val="2BFF5B7B"/>
    <w:rsid w:val="2C54511E"/>
    <w:rsid w:val="2C674AD8"/>
    <w:rsid w:val="2CA1294E"/>
    <w:rsid w:val="2E071DA1"/>
    <w:rsid w:val="2ECB2E37"/>
    <w:rsid w:val="314E46B8"/>
    <w:rsid w:val="33614D50"/>
    <w:rsid w:val="336C15BF"/>
    <w:rsid w:val="33D32003"/>
    <w:rsid w:val="34D63432"/>
    <w:rsid w:val="34E32AC1"/>
    <w:rsid w:val="36904D1F"/>
    <w:rsid w:val="36E76E71"/>
    <w:rsid w:val="38985800"/>
    <w:rsid w:val="3952445E"/>
    <w:rsid w:val="39BC7DA8"/>
    <w:rsid w:val="3A641412"/>
    <w:rsid w:val="3ACD5379"/>
    <w:rsid w:val="3C3978A7"/>
    <w:rsid w:val="3C652047"/>
    <w:rsid w:val="3CBB717F"/>
    <w:rsid w:val="3CF31A11"/>
    <w:rsid w:val="3D747B88"/>
    <w:rsid w:val="3E574858"/>
    <w:rsid w:val="3EFC6A5C"/>
    <w:rsid w:val="41766C27"/>
    <w:rsid w:val="41F037D9"/>
    <w:rsid w:val="44485491"/>
    <w:rsid w:val="44BE4EF9"/>
    <w:rsid w:val="44E4368E"/>
    <w:rsid w:val="46803F1D"/>
    <w:rsid w:val="46C17543"/>
    <w:rsid w:val="472705F8"/>
    <w:rsid w:val="47FB6D89"/>
    <w:rsid w:val="4843276C"/>
    <w:rsid w:val="4879591B"/>
    <w:rsid w:val="49377FD0"/>
    <w:rsid w:val="49E616C3"/>
    <w:rsid w:val="4A8D602B"/>
    <w:rsid w:val="4DB3085A"/>
    <w:rsid w:val="4E411197"/>
    <w:rsid w:val="4EE028AA"/>
    <w:rsid w:val="4F40014F"/>
    <w:rsid w:val="4F9C481A"/>
    <w:rsid w:val="513E3546"/>
    <w:rsid w:val="518F583E"/>
    <w:rsid w:val="54632280"/>
    <w:rsid w:val="557C1B8C"/>
    <w:rsid w:val="56610DB1"/>
    <w:rsid w:val="56AA575F"/>
    <w:rsid w:val="56D30E30"/>
    <w:rsid w:val="57F93C09"/>
    <w:rsid w:val="58D359C6"/>
    <w:rsid w:val="59D3738D"/>
    <w:rsid w:val="5ADA5254"/>
    <w:rsid w:val="5BD507C8"/>
    <w:rsid w:val="5CBC392A"/>
    <w:rsid w:val="5D7A4FB3"/>
    <w:rsid w:val="5EA11D2F"/>
    <w:rsid w:val="5F48232B"/>
    <w:rsid w:val="618368C8"/>
    <w:rsid w:val="61AA2025"/>
    <w:rsid w:val="620F6EE8"/>
    <w:rsid w:val="63620597"/>
    <w:rsid w:val="649A330F"/>
    <w:rsid w:val="65C23007"/>
    <w:rsid w:val="683F12AA"/>
    <w:rsid w:val="68546DB2"/>
    <w:rsid w:val="694C05A8"/>
    <w:rsid w:val="697E5FB6"/>
    <w:rsid w:val="6A8F531F"/>
    <w:rsid w:val="6AA53C11"/>
    <w:rsid w:val="6D6C5BA9"/>
    <w:rsid w:val="6EBF3FC2"/>
    <w:rsid w:val="70D27461"/>
    <w:rsid w:val="70F137CE"/>
    <w:rsid w:val="71156B9E"/>
    <w:rsid w:val="71DF7424"/>
    <w:rsid w:val="721E4BA8"/>
    <w:rsid w:val="72970B51"/>
    <w:rsid w:val="73191181"/>
    <w:rsid w:val="740E3D76"/>
    <w:rsid w:val="74EF5E5B"/>
    <w:rsid w:val="75141822"/>
    <w:rsid w:val="76CB36C7"/>
    <w:rsid w:val="78063532"/>
    <w:rsid w:val="78150CEC"/>
    <w:rsid w:val="783F5BF8"/>
    <w:rsid w:val="7A282CF9"/>
    <w:rsid w:val="7BC847B4"/>
    <w:rsid w:val="7E143187"/>
    <w:rsid w:val="7E213A1D"/>
    <w:rsid w:val="7E2635BD"/>
    <w:rsid w:val="7E554E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28BA"/>
    <w:pPr>
      <w:widowControl w:val="0"/>
      <w:jc w:val="both"/>
    </w:pPr>
    <w:rPr>
      <w:kern w:val="2"/>
      <w:sz w:val="21"/>
      <w:szCs w:val="24"/>
    </w:rPr>
  </w:style>
  <w:style w:type="paragraph" w:styleId="1">
    <w:name w:val="heading 1"/>
    <w:basedOn w:val="a"/>
    <w:next w:val="a"/>
    <w:qFormat/>
    <w:rsid w:val="00C228BA"/>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C228BA"/>
    <w:pPr>
      <w:jc w:val="left"/>
    </w:pPr>
  </w:style>
  <w:style w:type="paragraph" w:styleId="a4">
    <w:name w:val="footer"/>
    <w:basedOn w:val="a"/>
    <w:link w:val="Char"/>
    <w:qFormat/>
    <w:rsid w:val="00C228BA"/>
    <w:pPr>
      <w:tabs>
        <w:tab w:val="center" w:pos="4153"/>
        <w:tab w:val="right" w:pos="8306"/>
      </w:tabs>
      <w:snapToGrid w:val="0"/>
      <w:jc w:val="left"/>
    </w:pPr>
    <w:rPr>
      <w:sz w:val="18"/>
      <w:szCs w:val="18"/>
    </w:rPr>
  </w:style>
  <w:style w:type="paragraph" w:styleId="a5">
    <w:name w:val="header"/>
    <w:basedOn w:val="a"/>
    <w:link w:val="Char0"/>
    <w:qFormat/>
    <w:rsid w:val="00C228BA"/>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C228B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qFormat/>
    <w:rsid w:val="00C228BA"/>
    <w:rPr>
      <w:i/>
    </w:rPr>
  </w:style>
  <w:style w:type="character" w:styleId="a8">
    <w:name w:val="Hyperlink"/>
    <w:basedOn w:val="a0"/>
    <w:qFormat/>
    <w:rsid w:val="00C228BA"/>
    <w:rPr>
      <w:color w:val="0000FF"/>
      <w:u w:val="single"/>
    </w:rPr>
  </w:style>
  <w:style w:type="character" w:customStyle="1" w:styleId="Char">
    <w:name w:val="页脚 Char"/>
    <w:link w:val="a4"/>
    <w:qFormat/>
    <w:rsid w:val="00C228BA"/>
    <w:rPr>
      <w:kern w:val="2"/>
      <w:sz w:val="18"/>
      <w:szCs w:val="18"/>
    </w:rPr>
  </w:style>
  <w:style w:type="character" w:customStyle="1" w:styleId="Char0">
    <w:name w:val="页眉 Char"/>
    <w:link w:val="a5"/>
    <w:qFormat/>
    <w:rsid w:val="00C228BA"/>
    <w:rPr>
      <w:kern w:val="2"/>
      <w:sz w:val="18"/>
      <w:szCs w:val="18"/>
    </w:rPr>
  </w:style>
  <w:style w:type="paragraph" w:customStyle="1" w:styleId="reader-word-layerreader-word-s2-1">
    <w:name w:val="reader-word-layer reader-word-s2-1"/>
    <w:basedOn w:val="a"/>
    <w:qFormat/>
    <w:rsid w:val="00C228BA"/>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532061482@qq.com&#6530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关于举办第二届高考模拟试题命题竞赛活动的通知</dc:title>
  <dc:creator>sl</dc:creator>
  <cp:lastModifiedBy>Administrator</cp:lastModifiedBy>
  <cp:revision>15</cp:revision>
  <cp:lastPrinted>2021-11-16T06:23:00Z</cp:lastPrinted>
  <dcterms:created xsi:type="dcterms:W3CDTF">2019-02-28T02:13:00Z</dcterms:created>
  <dcterms:modified xsi:type="dcterms:W3CDTF">2023-02-22T01:20:00Z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926A345EDEBF470CA6B55DC8012AF782</vt:lpwstr>
  </property>
</Properties>
</file>