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lang w:eastAsia="zh-CN"/>
        </w:rPr>
        <w:t>“同课异构正青春</w:t>
      </w:r>
      <w:r>
        <w:rPr>
          <w:rFonts w:hint="eastAsia"/>
          <w:b/>
          <w:bCs/>
          <w:sz w:val="28"/>
          <w:szCs w:val="36"/>
          <w:lang w:val="en-US" w:eastAsia="zh-CN"/>
        </w:rPr>
        <w:t xml:space="preserve">  明日之星展风采”</w:t>
      </w:r>
    </w:p>
    <w:p>
      <w:pPr>
        <w:jc w:val="right"/>
        <w:rPr>
          <w:rFonts w:hint="eastAsia"/>
          <w:b/>
          <w:bCs/>
          <w:sz w:val="28"/>
          <w:szCs w:val="36"/>
          <w:lang w:val="en-US" w:eastAsia="zh-CN"/>
        </w:rPr>
      </w:pPr>
      <w:r>
        <w:rPr>
          <w:rFonts w:hint="eastAsia"/>
          <w:b/>
          <w:bCs/>
          <w:sz w:val="28"/>
          <w:szCs w:val="36"/>
          <w:lang w:val="en-US" w:eastAsia="zh-CN"/>
        </w:rPr>
        <w:t>—双流区初中道德与法治学科七年级课例研讨会</w:t>
      </w:r>
    </w:p>
    <w:p>
      <w:pPr>
        <w:jc w:val="left"/>
        <w:rPr>
          <w:rFonts w:ascii="宋体" w:hAnsi="宋体" w:eastAsia="宋体" w:cs="宋体"/>
          <w:sz w:val="24"/>
        </w:rPr>
      </w:pPr>
      <w:r>
        <w:rPr>
          <w:rFonts w:ascii="宋体" w:hAnsi="宋体" w:eastAsia="宋体" w:cs="宋体"/>
          <w:b/>
          <w:bCs/>
          <w:sz w:val="28"/>
          <w:szCs w:val="28"/>
        </w:rPr>
        <w:t>活动时间</w:t>
      </w:r>
      <w:r>
        <w:rPr>
          <w:rFonts w:hint="eastAsia" w:ascii="宋体" w:hAnsi="宋体" w:eastAsia="宋体" w:cs="宋体"/>
          <w:sz w:val="24"/>
        </w:rPr>
        <w:t>：</w:t>
      </w:r>
      <w:r>
        <w:rPr>
          <w:rFonts w:ascii="宋体" w:hAnsi="宋体" w:eastAsia="宋体" w:cs="宋体"/>
          <w:sz w:val="28"/>
          <w:szCs w:val="28"/>
        </w:rPr>
        <w:t>202</w:t>
      </w:r>
      <w:r>
        <w:rPr>
          <w:rFonts w:hint="eastAsia" w:ascii="宋体" w:hAnsi="宋体" w:eastAsia="宋体" w:cs="宋体"/>
          <w:sz w:val="28"/>
          <w:szCs w:val="28"/>
          <w:lang w:val="en-US" w:eastAsia="zh-CN"/>
        </w:rPr>
        <w:t>3</w:t>
      </w:r>
      <w:r>
        <w:rPr>
          <w:rFonts w:ascii="宋体" w:hAnsi="宋体" w:eastAsia="宋体" w:cs="宋体"/>
          <w:sz w:val="28"/>
          <w:szCs w:val="28"/>
        </w:rPr>
        <w:t>年</w:t>
      </w:r>
      <w:r>
        <w:rPr>
          <w:rFonts w:hint="eastAsia" w:ascii="宋体" w:hAnsi="宋体" w:eastAsia="宋体" w:cs="宋体"/>
          <w:sz w:val="28"/>
          <w:szCs w:val="28"/>
          <w:lang w:val="en-US" w:eastAsia="zh-CN"/>
        </w:rPr>
        <w:t>03</w:t>
      </w:r>
      <w:r>
        <w:rPr>
          <w:rFonts w:ascii="宋体" w:hAnsi="宋体" w:eastAsia="宋体" w:cs="宋体"/>
          <w:sz w:val="28"/>
          <w:szCs w:val="28"/>
        </w:rPr>
        <w:t>月</w:t>
      </w:r>
      <w:r>
        <w:rPr>
          <w:rFonts w:hint="eastAsia" w:ascii="宋体" w:hAnsi="宋体" w:eastAsia="宋体" w:cs="宋体"/>
          <w:sz w:val="28"/>
          <w:szCs w:val="28"/>
          <w:lang w:val="en-US" w:eastAsia="zh-CN"/>
        </w:rPr>
        <w:t>17</w:t>
      </w:r>
      <w:r>
        <w:rPr>
          <w:rFonts w:ascii="宋体" w:hAnsi="宋体" w:eastAsia="宋体" w:cs="宋体"/>
          <w:sz w:val="28"/>
          <w:szCs w:val="28"/>
        </w:rPr>
        <w:t>日</w:t>
      </w:r>
    </w:p>
    <w:p>
      <w:pPr>
        <w:jc w:val="left"/>
        <w:rPr>
          <w:rFonts w:ascii="宋体" w:hAnsi="宋体" w:eastAsia="宋体" w:cs="宋体"/>
          <w:sz w:val="28"/>
          <w:szCs w:val="28"/>
        </w:rPr>
      </w:pPr>
      <w:r>
        <w:rPr>
          <w:rFonts w:ascii="宋体" w:hAnsi="宋体" w:eastAsia="宋体" w:cs="宋体"/>
          <w:b/>
          <w:bCs/>
          <w:sz w:val="28"/>
          <w:szCs w:val="28"/>
        </w:rPr>
        <w:t>活动方式</w:t>
      </w:r>
      <w:r>
        <w:rPr>
          <w:rFonts w:hint="eastAsia" w:ascii="宋体" w:hAnsi="宋体" w:eastAsia="宋体" w:cs="宋体"/>
          <w:b/>
          <w:bCs/>
          <w:sz w:val="28"/>
          <w:szCs w:val="28"/>
        </w:rPr>
        <w:t>：</w:t>
      </w:r>
      <w:r>
        <w:rPr>
          <w:rFonts w:ascii="宋体" w:hAnsi="宋体" w:eastAsia="宋体" w:cs="宋体"/>
          <w:sz w:val="28"/>
          <w:szCs w:val="28"/>
        </w:rPr>
        <w:t>线下研修</w:t>
      </w:r>
    </w:p>
    <w:p>
      <w:pPr>
        <w:jc w:val="left"/>
        <w:rPr>
          <w:rFonts w:hint="eastAsia" w:ascii="宋体" w:hAnsi="宋体" w:eastAsia="宋体" w:cs="宋体"/>
          <w:sz w:val="28"/>
          <w:szCs w:val="28"/>
          <w:lang w:eastAsia="zh-CN"/>
        </w:rPr>
      </w:pPr>
      <w:r>
        <w:rPr>
          <w:rFonts w:ascii="宋体" w:hAnsi="宋体" w:eastAsia="宋体" w:cs="宋体"/>
          <w:b/>
          <w:bCs/>
          <w:sz w:val="28"/>
          <w:szCs w:val="28"/>
        </w:rPr>
        <w:t>参加人</w:t>
      </w:r>
      <w:r>
        <w:rPr>
          <w:rFonts w:hint="eastAsia" w:ascii="宋体" w:hAnsi="宋体" w:eastAsia="宋体" w:cs="宋体"/>
          <w:b/>
          <w:bCs/>
          <w:sz w:val="28"/>
          <w:szCs w:val="28"/>
        </w:rPr>
        <w:t>员：</w:t>
      </w:r>
      <w:r>
        <w:rPr>
          <w:rFonts w:hint="eastAsia" w:ascii="宋体" w:hAnsi="宋体" w:eastAsia="宋体" w:cs="宋体"/>
          <w:sz w:val="28"/>
          <w:szCs w:val="28"/>
          <w:lang w:val="en-US" w:eastAsia="zh-CN"/>
        </w:rPr>
        <w:t>双流区初中道德与法治教师</w:t>
      </w:r>
    </w:p>
    <w:p>
      <w:pPr>
        <w:jc w:val="both"/>
        <w:rPr>
          <w:rFonts w:hint="eastAsia"/>
          <w:b w:val="0"/>
          <w:bCs w:val="0"/>
          <w:sz w:val="28"/>
          <w:szCs w:val="36"/>
          <w:lang w:val="en-US" w:eastAsia="zh-CN"/>
        </w:rPr>
      </w:pPr>
      <w:r>
        <w:rPr>
          <w:rFonts w:ascii="宋体" w:hAnsi="宋体" w:eastAsia="宋体" w:cs="宋体"/>
          <w:b/>
          <w:bCs/>
          <w:sz w:val="28"/>
          <w:szCs w:val="28"/>
        </w:rPr>
        <w:t>活动主题</w:t>
      </w:r>
      <w:r>
        <w:rPr>
          <w:rFonts w:hint="eastAsia" w:ascii="宋体" w:hAnsi="宋体" w:eastAsia="宋体" w:cs="宋体"/>
          <w:b/>
          <w:bCs/>
          <w:sz w:val="28"/>
          <w:szCs w:val="28"/>
        </w:rPr>
        <w:t>：</w:t>
      </w:r>
      <w:r>
        <w:rPr>
          <w:rFonts w:hint="eastAsia"/>
          <w:b w:val="0"/>
          <w:bCs w:val="0"/>
          <w:sz w:val="28"/>
          <w:szCs w:val="36"/>
          <w:lang w:eastAsia="zh-CN"/>
        </w:rPr>
        <w:t>“同课异构正青春</w:t>
      </w:r>
      <w:r>
        <w:rPr>
          <w:rFonts w:hint="eastAsia"/>
          <w:b w:val="0"/>
          <w:bCs w:val="0"/>
          <w:sz w:val="28"/>
          <w:szCs w:val="36"/>
          <w:lang w:val="en-US" w:eastAsia="zh-CN"/>
        </w:rPr>
        <w:t xml:space="preserve">  明日之星展风采”—双流区初中道德与法治学科七年级课例研讨会</w:t>
      </w:r>
    </w:p>
    <w:p>
      <w:pPr>
        <w:rPr>
          <w:rFonts w:hint="default" w:ascii="宋体" w:hAnsi="宋体" w:eastAsia="宋体" w:cs="宋体"/>
          <w:sz w:val="28"/>
          <w:szCs w:val="28"/>
          <w:lang w:val="en-US" w:eastAsia="zh-CN"/>
        </w:rPr>
      </w:pPr>
      <w:r>
        <w:rPr>
          <w:rFonts w:ascii="宋体" w:hAnsi="宋体" w:eastAsia="宋体" w:cs="宋体"/>
          <w:b/>
          <w:bCs/>
          <w:sz w:val="28"/>
          <w:szCs w:val="28"/>
        </w:rPr>
        <w:t>活动内容</w:t>
      </w:r>
      <w:r>
        <w:rPr>
          <w:rFonts w:hint="eastAsia" w:ascii="宋体" w:hAnsi="宋体" w:eastAsia="宋体" w:cs="宋体"/>
          <w:b/>
          <w:bCs/>
          <w:sz w:val="32"/>
          <w:szCs w:val="32"/>
        </w:rPr>
        <w:t>：</w:t>
      </w:r>
      <w:r>
        <w:rPr>
          <w:rFonts w:hint="eastAsia" w:ascii="宋体" w:hAnsi="宋体" w:eastAsia="宋体" w:cs="宋体"/>
          <w:sz w:val="28"/>
          <w:szCs w:val="28"/>
          <w:lang w:val="en-US" w:eastAsia="zh-CN"/>
        </w:rPr>
        <w:t>2023年03月17</w:t>
      </w:r>
      <w:bookmarkStart w:id="0" w:name="_GoBack"/>
      <w:bookmarkEnd w:id="0"/>
      <w:r>
        <w:rPr>
          <w:rFonts w:hint="eastAsia" w:ascii="宋体" w:hAnsi="宋体" w:eastAsia="宋体" w:cs="宋体"/>
          <w:sz w:val="28"/>
          <w:szCs w:val="28"/>
          <w:lang w:val="en-US" w:eastAsia="zh-CN"/>
        </w:rPr>
        <w:t>日上午8：40，双流区初中道德与法治教师在东升一中参加了七年级教师及入职五年的青年教师课例研讨会。本次研讨会分为讲课说课、评课议课、青年教师成长分享三个环节。工作室成员柯洒作为青年教师进行了公开课展示，张颖晨老师作了青年教师成长分享。</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5274310" cy="2391410"/>
            <wp:effectExtent l="0" t="0" r="2540" b="8890"/>
            <wp:docPr id="1" name="图片 1" descr="167914165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141650199"/>
                    <pic:cNvPicPr>
                      <a:picLocks noChangeAspect="1"/>
                    </pic:cNvPicPr>
                  </pic:nvPicPr>
                  <pic:blipFill>
                    <a:blip r:embed="rId4"/>
                    <a:stretch>
                      <a:fillRect/>
                    </a:stretch>
                  </pic:blipFill>
                  <pic:spPr>
                    <a:xfrm>
                      <a:off x="0" y="0"/>
                      <a:ext cx="5274310" cy="2391410"/>
                    </a:xfrm>
                    <a:prstGeom prst="rect">
                      <a:avLst/>
                    </a:prstGeom>
                  </pic:spPr>
                </pic:pic>
              </a:graphicData>
            </a:graphic>
          </wp:inline>
        </w:drawing>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第一环节—讲课说课。首先，东升一中柯洒老师以今年春节的热播大剧《狂飙》中两个人物安欣与高启强的人生轨迹对比为主线，设计两个篇章“青春守底线，人生不乱彪”和“青春有追求，人生格局高”。整堂课有人物对比中的感性认识，有巧妙追问的思维进阶，有师生互动对话的真情触动。在最后一篇章“青春有格，送给最好的自己”中，学生将本节课所学知识落实到实际生活中，展现了一堂情感共鸣、知行合一的政治课堂。</w:t>
      </w:r>
    </w:p>
    <w:p>
      <w:pPr>
        <w:ind w:left="560" w:hanging="560" w:hangingChars="200"/>
        <w:rPr>
          <w:rFonts w:hint="eastAsia"/>
          <w:b w:val="0"/>
          <w:bCs w:val="0"/>
          <w:sz w:val="28"/>
          <w:szCs w:val="36"/>
          <w:lang w:val="en-US" w:eastAsia="zh-CN"/>
        </w:rPr>
      </w:pPr>
      <w:r>
        <w:rPr>
          <w:rFonts w:hint="default" w:ascii="宋体" w:hAnsi="宋体" w:eastAsia="宋体" w:cs="宋体"/>
          <w:sz w:val="28"/>
          <w:szCs w:val="28"/>
          <w:lang w:val="en-US" w:eastAsia="zh-CN"/>
        </w:rPr>
        <w:drawing>
          <wp:inline distT="0" distB="0" distL="114300" distR="114300">
            <wp:extent cx="5271770" cy="2592705"/>
            <wp:effectExtent l="0" t="0" r="5080" b="17145"/>
            <wp:docPr id="2" name="图片 2" descr="563adde280dc57f4e0ab00638078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63adde280dc57f4e0ab00638078550"/>
                    <pic:cNvPicPr>
                      <a:picLocks noChangeAspect="1"/>
                    </pic:cNvPicPr>
                  </pic:nvPicPr>
                  <pic:blipFill>
                    <a:blip r:embed="rId5"/>
                    <a:stretch>
                      <a:fillRect/>
                    </a:stretch>
                  </pic:blipFill>
                  <pic:spPr>
                    <a:xfrm>
                      <a:off x="0" y="0"/>
                      <a:ext cx="5271770" cy="2592705"/>
                    </a:xfrm>
                    <a:prstGeom prst="rect">
                      <a:avLst/>
                    </a:prstGeom>
                  </pic:spPr>
                </pic:pic>
              </a:graphicData>
            </a:graphic>
          </wp:inline>
        </w:drawing>
      </w:r>
      <w:r>
        <w:rPr>
          <w:rFonts w:hint="eastAsia"/>
          <w:b w:val="0"/>
          <w:bCs w:val="0"/>
          <w:sz w:val="28"/>
          <w:szCs w:val="36"/>
          <w:lang w:val="en-US" w:eastAsia="zh-CN"/>
        </w:rPr>
        <w:t>接着，永安中学王朝霞老师为我们带来精彩的《青春有格》说课</w:t>
      </w:r>
    </w:p>
    <w:p>
      <w:pPr>
        <w:ind w:left="560" w:hanging="560" w:hangingChars="200"/>
        <w:rPr>
          <w:rFonts w:hint="eastAsia"/>
          <w:b w:val="0"/>
          <w:bCs w:val="0"/>
          <w:sz w:val="28"/>
          <w:szCs w:val="36"/>
          <w:lang w:val="en-US" w:eastAsia="zh-CN"/>
        </w:rPr>
      </w:pPr>
      <w:r>
        <w:rPr>
          <w:rFonts w:hint="eastAsia"/>
          <w:b w:val="0"/>
          <w:bCs w:val="0"/>
          <w:sz w:val="28"/>
          <w:szCs w:val="36"/>
          <w:lang w:val="en-US" w:eastAsia="zh-CN"/>
        </w:rPr>
        <w:t>展示，她从课标分析、学情分析、核心素养、学习目标、设计思路、</w:t>
      </w:r>
    </w:p>
    <w:p>
      <w:pPr>
        <w:ind w:left="560" w:hanging="560" w:hangingChars="200"/>
        <w:rPr>
          <w:rFonts w:hint="eastAsia"/>
          <w:b w:val="0"/>
          <w:bCs w:val="0"/>
          <w:sz w:val="28"/>
          <w:szCs w:val="36"/>
          <w:lang w:val="en-US" w:eastAsia="zh-CN"/>
        </w:rPr>
      </w:pPr>
      <w:r>
        <w:rPr>
          <w:rFonts w:hint="eastAsia"/>
          <w:b w:val="0"/>
          <w:bCs w:val="0"/>
          <w:sz w:val="28"/>
          <w:szCs w:val="36"/>
          <w:lang w:val="en-US" w:eastAsia="zh-CN"/>
        </w:rPr>
        <w:t>教学反思等多个方面讲解了她备课讲课的过程，她的教学过程中巧用</w:t>
      </w:r>
    </w:p>
    <w:p>
      <w:pPr>
        <w:ind w:left="560" w:hanging="560" w:hangingChars="200"/>
        <w:rPr>
          <w:rFonts w:hint="eastAsia"/>
          <w:b w:val="0"/>
          <w:bCs w:val="0"/>
          <w:sz w:val="28"/>
          <w:szCs w:val="36"/>
          <w:lang w:val="en-US" w:eastAsia="zh-CN"/>
        </w:rPr>
      </w:pPr>
      <w:r>
        <w:rPr>
          <w:rFonts w:hint="eastAsia"/>
          <w:b w:val="0"/>
          <w:bCs w:val="0"/>
          <w:sz w:val="28"/>
          <w:szCs w:val="36"/>
          <w:lang w:val="en-US" w:eastAsia="zh-CN"/>
        </w:rPr>
        <w:t>身边案例、采取形式新颖的视频、活动，体现了教学的情境化、生活</w:t>
      </w:r>
    </w:p>
    <w:p>
      <w:pPr>
        <w:ind w:left="560" w:hanging="560" w:hangingChars="200"/>
        <w:rPr>
          <w:rFonts w:hint="eastAsia"/>
          <w:b w:val="0"/>
          <w:bCs w:val="0"/>
          <w:sz w:val="28"/>
          <w:szCs w:val="36"/>
          <w:lang w:val="en-US" w:eastAsia="zh-CN"/>
        </w:rPr>
      </w:pPr>
      <w:r>
        <w:rPr>
          <w:rFonts w:hint="eastAsia"/>
          <w:b w:val="0"/>
          <w:bCs w:val="0"/>
          <w:sz w:val="28"/>
          <w:szCs w:val="36"/>
          <w:lang w:val="en-US" w:eastAsia="zh-CN"/>
        </w:rPr>
        <w:t>化，为我们提供了许多借鉴。</w:t>
      </w:r>
    </w:p>
    <w:p>
      <w:pPr>
        <w:ind w:left="560" w:hanging="560" w:hangingChars="200"/>
        <w:rPr>
          <w:rFonts w:hint="default"/>
          <w:b w:val="0"/>
          <w:bCs w:val="0"/>
          <w:sz w:val="28"/>
          <w:szCs w:val="36"/>
          <w:lang w:val="en-US" w:eastAsia="zh-CN"/>
        </w:rPr>
      </w:pPr>
      <w:r>
        <w:rPr>
          <w:rFonts w:hint="default"/>
          <w:b w:val="0"/>
          <w:bCs w:val="0"/>
          <w:sz w:val="28"/>
          <w:szCs w:val="36"/>
          <w:lang w:val="en-US" w:eastAsia="zh-CN"/>
        </w:rPr>
        <w:drawing>
          <wp:inline distT="0" distB="0" distL="114300" distR="114300">
            <wp:extent cx="5274310" cy="2783840"/>
            <wp:effectExtent l="0" t="0" r="2540" b="16510"/>
            <wp:docPr id="3" name="图片 3" descr="c6d040ff2722119538c2151f1cabd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6d040ff2722119538c2151f1cabd05"/>
                    <pic:cNvPicPr>
                      <a:picLocks noChangeAspect="1"/>
                    </pic:cNvPicPr>
                  </pic:nvPicPr>
                  <pic:blipFill>
                    <a:blip r:embed="rId6"/>
                    <a:stretch>
                      <a:fillRect/>
                    </a:stretch>
                  </pic:blipFill>
                  <pic:spPr>
                    <a:xfrm>
                      <a:off x="0" y="0"/>
                      <a:ext cx="5274310" cy="2783840"/>
                    </a:xfrm>
                    <a:prstGeom prst="rect">
                      <a:avLst/>
                    </a:prstGeom>
                  </pic:spPr>
                </pic:pic>
              </a:graphicData>
            </a:graphic>
          </wp:inline>
        </w:drawing>
      </w:r>
    </w:p>
    <w:p>
      <w:pPr>
        <w:ind w:left="559" w:leftChars="266" w:firstLine="0" w:firstLineChars="0"/>
        <w:rPr>
          <w:rFonts w:hint="eastAsia"/>
          <w:b w:val="0"/>
          <w:bCs w:val="0"/>
          <w:sz w:val="28"/>
          <w:szCs w:val="36"/>
          <w:lang w:val="en-US" w:eastAsia="zh-CN"/>
        </w:rPr>
      </w:pPr>
      <w:r>
        <w:rPr>
          <w:rFonts w:hint="eastAsia"/>
          <w:b w:val="0"/>
          <w:bCs w:val="0"/>
          <w:sz w:val="28"/>
          <w:szCs w:val="36"/>
          <w:lang w:val="en-US" w:eastAsia="zh-CN"/>
        </w:rPr>
        <w:t>最后，龙池学校入职新教师李嘉欣以“新闻播报”形式引入主题，</w:t>
      </w:r>
    </w:p>
    <w:p>
      <w:pPr>
        <w:rPr>
          <w:rFonts w:hint="eastAsia"/>
          <w:b w:val="0"/>
          <w:bCs w:val="0"/>
          <w:sz w:val="28"/>
          <w:szCs w:val="36"/>
          <w:lang w:val="en-US" w:eastAsia="zh-CN"/>
        </w:rPr>
      </w:pPr>
      <w:r>
        <w:rPr>
          <w:rFonts w:hint="eastAsia"/>
          <w:b w:val="0"/>
          <w:bCs w:val="0"/>
          <w:sz w:val="28"/>
          <w:szCs w:val="36"/>
          <w:lang w:val="en-US" w:eastAsia="zh-CN"/>
        </w:rPr>
        <w:t>学生播报几期网络暴力事件引发大家思考本节课主题《青春有格》，随后以“行己有耻，守住行为底线”、“止于至善，向往更高追求”启发学生思考青春追求要树立底线和追求的高度，整节课生动活泼富有乐趣，展现了新教师的优秀风采。</w:t>
      </w:r>
    </w:p>
    <w:p>
      <w:pPr>
        <w:rPr>
          <w:rFonts w:hint="default"/>
          <w:b w:val="0"/>
          <w:bCs w:val="0"/>
          <w:sz w:val="28"/>
          <w:szCs w:val="36"/>
          <w:lang w:val="en-US" w:eastAsia="zh-CN"/>
        </w:rPr>
      </w:pPr>
      <w:r>
        <w:rPr>
          <w:rFonts w:hint="default"/>
          <w:b w:val="0"/>
          <w:bCs w:val="0"/>
          <w:sz w:val="28"/>
          <w:szCs w:val="36"/>
          <w:lang w:val="en-US" w:eastAsia="zh-CN"/>
        </w:rPr>
        <w:drawing>
          <wp:inline distT="0" distB="0" distL="114300" distR="114300">
            <wp:extent cx="5274310" cy="3051810"/>
            <wp:effectExtent l="0" t="0" r="2540" b="15240"/>
            <wp:docPr id="4" name="图片 4" descr="51050ce4cb10eeb01605cbc0dba5e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1050ce4cb10eeb01605cbc0dba5e78"/>
                    <pic:cNvPicPr>
                      <a:picLocks noChangeAspect="1"/>
                    </pic:cNvPicPr>
                  </pic:nvPicPr>
                  <pic:blipFill>
                    <a:blip r:embed="rId7"/>
                    <a:stretch>
                      <a:fillRect/>
                    </a:stretch>
                  </pic:blipFill>
                  <pic:spPr>
                    <a:xfrm>
                      <a:off x="0" y="0"/>
                      <a:ext cx="5274310" cy="3051810"/>
                    </a:xfrm>
                    <a:prstGeom prst="rect">
                      <a:avLst/>
                    </a:prstGeom>
                  </pic:spPr>
                </pic:pic>
              </a:graphicData>
            </a:graphic>
          </wp:inline>
        </w:drawing>
      </w:r>
    </w:p>
    <w:p>
      <w:pPr>
        <w:ind w:left="559" w:leftChars="133" w:hanging="280" w:hangingChars="100"/>
        <w:rPr>
          <w:rFonts w:hint="eastAsia"/>
          <w:b w:val="0"/>
          <w:bCs w:val="0"/>
          <w:sz w:val="28"/>
          <w:szCs w:val="36"/>
          <w:lang w:val="en-US" w:eastAsia="zh-CN"/>
        </w:rPr>
      </w:pPr>
      <w:r>
        <w:rPr>
          <w:rFonts w:hint="eastAsia"/>
          <w:b w:val="0"/>
          <w:bCs w:val="0"/>
          <w:sz w:val="28"/>
          <w:szCs w:val="36"/>
          <w:lang w:val="en-US" w:eastAsia="zh-CN"/>
        </w:rPr>
        <w:t>第二环节—评课议课。参会老师以小组为单位对三节展示进行了点</w:t>
      </w:r>
    </w:p>
    <w:p>
      <w:pPr>
        <w:rPr>
          <w:rFonts w:hint="eastAsia"/>
          <w:b w:val="0"/>
          <w:bCs w:val="0"/>
          <w:sz w:val="28"/>
          <w:szCs w:val="36"/>
          <w:lang w:val="en-US" w:eastAsia="zh-CN"/>
        </w:rPr>
      </w:pPr>
      <w:r>
        <w:rPr>
          <w:rFonts w:hint="eastAsia"/>
          <w:b w:val="0"/>
          <w:bCs w:val="0"/>
          <w:sz w:val="28"/>
          <w:szCs w:val="36"/>
          <w:lang w:val="en-US" w:eastAsia="zh-CN"/>
        </w:rPr>
        <w:t>评，大家一致认为三位青年教师的课堂准备充分，课堂效果生动形象，富有较强感染力，随后棠湖中学罗平老师总结各位教师的优点并为大家提供许多宝贵建议。</w:t>
      </w:r>
    </w:p>
    <w:p>
      <w:pPr>
        <w:ind w:left="560" w:hanging="560" w:hangingChars="200"/>
        <w:rPr>
          <w:rFonts w:hint="default"/>
          <w:b w:val="0"/>
          <w:bCs w:val="0"/>
          <w:sz w:val="28"/>
          <w:szCs w:val="36"/>
          <w:lang w:val="en-US" w:eastAsia="zh-CN"/>
        </w:rPr>
      </w:pPr>
      <w:r>
        <w:rPr>
          <w:rFonts w:hint="default"/>
          <w:b w:val="0"/>
          <w:bCs w:val="0"/>
          <w:sz w:val="28"/>
          <w:szCs w:val="36"/>
          <w:lang w:val="en-US" w:eastAsia="zh-CN"/>
        </w:rPr>
        <w:drawing>
          <wp:inline distT="0" distB="0" distL="114300" distR="114300">
            <wp:extent cx="5268595" cy="2997835"/>
            <wp:effectExtent l="0" t="0" r="8255" b="12065"/>
            <wp:docPr id="5" name="图片 5" descr="8580a406dd0f20fec077c6c8d8ff2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580a406dd0f20fec077c6c8d8ff28f"/>
                    <pic:cNvPicPr>
                      <a:picLocks noChangeAspect="1"/>
                    </pic:cNvPicPr>
                  </pic:nvPicPr>
                  <pic:blipFill>
                    <a:blip r:embed="rId8"/>
                    <a:stretch>
                      <a:fillRect/>
                    </a:stretch>
                  </pic:blipFill>
                  <pic:spPr>
                    <a:xfrm>
                      <a:off x="0" y="0"/>
                      <a:ext cx="5268595" cy="2997835"/>
                    </a:xfrm>
                    <a:prstGeom prst="rect">
                      <a:avLst/>
                    </a:prstGeom>
                  </pic:spPr>
                </pic:pic>
              </a:graphicData>
            </a:graphic>
          </wp:inline>
        </w:drawing>
      </w:r>
    </w:p>
    <w:p>
      <w:pPr>
        <w:ind w:left="560" w:hanging="560" w:hangingChars="200"/>
        <w:rPr>
          <w:rFonts w:hint="eastAsia"/>
          <w:b w:val="0"/>
          <w:bCs w:val="0"/>
          <w:sz w:val="28"/>
          <w:szCs w:val="36"/>
          <w:lang w:val="en-US" w:eastAsia="zh-CN"/>
        </w:rPr>
      </w:pPr>
      <w:r>
        <w:rPr>
          <w:rFonts w:hint="eastAsia"/>
          <w:b w:val="0"/>
          <w:bCs w:val="0"/>
          <w:sz w:val="28"/>
          <w:szCs w:val="36"/>
          <w:lang w:val="en-US" w:eastAsia="zh-CN"/>
        </w:rPr>
        <w:t>第三环节—青年教师成长分享。立格实验学校青年教师张颖晨老师为</w:t>
      </w:r>
    </w:p>
    <w:p>
      <w:pPr>
        <w:ind w:left="560" w:hanging="560" w:hangingChars="200"/>
        <w:rPr>
          <w:rFonts w:hint="eastAsia"/>
          <w:b w:val="0"/>
          <w:bCs w:val="0"/>
          <w:sz w:val="28"/>
          <w:szCs w:val="36"/>
          <w:lang w:val="en-US" w:eastAsia="zh-CN"/>
        </w:rPr>
      </w:pPr>
      <w:r>
        <w:rPr>
          <w:rFonts w:hint="eastAsia"/>
          <w:b w:val="0"/>
          <w:bCs w:val="0"/>
          <w:sz w:val="28"/>
          <w:szCs w:val="36"/>
          <w:lang w:val="en-US" w:eastAsia="zh-CN"/>
        </w:rPr>
        <w:t>我们带来了她成长进步的经历，用集体教研、日常备课、素材积累、</w:t>
      </w:r>
    </w:p>
    <w:p>
      <w:pPr>
        <w:ind w:left="560" w:hanging="560" w:hangingChars="200"/>
        <w:rPr>
          <w:rFonts w:hint="eastAsia"/>
          <w:b w:val="0"/>
          <w:bCs w:val="0"/>
          <w:sz w:val="28"/>
          <w:szCs w:val="36"/>
          <w:lang w:val="en-US" w:eastAsia="zh-CN"/>
        </w:rPr>
      </w:pPr>
      <w:r>
        <w:rPr>
          <w:rFonts w:hint="eastAsia"/>
          <w:b w:val="0"/>
          <w:bCs w:val="0"/>
          <w:sz w:val="28"/>
          <w:szCs w:val="36"/>
          <w:lang w:val="en-US" w:eastAsia="zh-CN"/>
        </w:rPr>
        <w:t>个人钻研、赛课论文等多个部分，为我们青年教师指引了成长方向，</w:t>
      </w:r>
    </w:p>
    <w:p>
      <w:pPr>
        <w:ind w:left="560" w:hanging="560" w:hangingChars="200"/>
        <w:rPr>
          <w:rFonts w:hint="default"/>
          <w:b w:val="0"/>
          <w:bCs w:val="0"/>
          <w:sz w:val="28"/>
          <w:szCs w:val="36"/>
          <w:lang w:val="en-US" w:eastAsia="zh-CN"/>
        </w:rPr>
      </w:pPr>
      <w:r>
        <w:rPr>
          <w:rFonts w:hint="eastAsia"/>
          <w:b w:val="0"/>
          <w:bCs w:val="0"/>
          <w:sz w:val="28"/>
          <w:szCs w:val="36"/>
          <w:lang w:val="en-US" w:eastAsia="zh-CN"/>
        </w:rPr>
        <w:t>提供了优秀经验，让在座的各位受益匪浅。</w:t>
      </w:r>
    </w:p>
    <w:p>
      <w:pPr>
        <w:ind w:left="560" w:hanging="560" w:hangingChars="200"/>
        <w:rPr>
          <w:rFonts w:hint="default"/>
          <w:b w:val="0"/>
          <w:bCs w:val="0"/>
          <w:sz w:val="28"/>
          <w:szCs w:val="36"/>
          <w:lang w:val="en-US" w:eastAsia="zh-CN"/>
        </w:rPr>
      </w:pPr>
      <w:r>
        <w:rPr>
          <w:rFonts w:hint="default"/>
          <w:b w:val="0"/>
          <w:bCs w:val="0"/>
          <w:sz w:val="28"/>
          <w:szCs w:val="36"/>
          <w:lang w:val="en-US" w:eastAsia="zh-CN"/>
        </w:rPr>
        <w:drawing>
          <wp:inline distT="0" distB="0" distL="114300" distR="114300">
            <wp:extent cx="5268595" cy="3103245"/>
            <wp:effectExtent l="0" t="0" r="8255" b="1905"/>
            <wp:docPr id="6" name="图片 6" descr="27de33f454779776e829938e2c7b2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7de33f454779776e829938e2c7b20f"/>
                    <pic:cNvPicPr>
                      <a:picLocks noChangeAspect="1"/>
                    </pic:cNvPicPr>
                  </pic:nvPicPr>
                  <pic:blipFill>
                    <a:blip r:embed="rId9"/>
                    <a:stretch>
                      <a:fillRect/>
                    </a:stretch>
                  </pic:blipFill>
                  <pic:spPr>
                    <a:xfrm>
                      <a:off x="0" y="0"/>
                      <a:ext cx="5268595" cy="3103245"/>
                    </a:xfrm>
                    <a:prstGeom prst="rect">
                      <a:avLst/>
                    </a:prstGeom>
                  </pic:spPr>
                </pic:pic>
              </a:graphicData>
            </a:graphic>
          </wp:inline>
        </w:drawing>
      </w:r>
    </w:p>
    <w:p>
      <w:pPr>
        <w:ind w:left="560" w:hanging="560" w:hangingChars="200"/>
        <w:rPr>
          <w:rFonts w:hint="eastAsia"/>
          <w:b w:val="0"/>
          <w:bCs w:val="0"/>
          <w:sz w:val="28"/>
          <w:szCs w:val="36"/>
          <w:lang w:val="en-US" w:eastAsia="zh-CN"/>
        </w:rPr>
      </w:pPr>
      <w:r>
        <w:rPr>
          <w:rFonts w:hint="eastAsia"/>
          <w:b w:val="0"/>
          <w:bCs w:val="0"/>
          <w:sz w:val="28"/>
          <w:szCs w:val="36"/>
          <w:lang w:val="en-US" w:eastAsia="zh-CN"/>
        </w:rPr>
        <w:t xml:space="preserve">    最后，双流区教研员汤锡莲老师以精彩的点评和经验分享为本次</w:t>
      </w:r>
    </w:p>
    <w:p>
      <w:pPr>
        <w:ind w:left="560" w:hanging="560" w:hangingChars="200"/>
        <w:rPr>
          <w:rFonts w:hint="eastAsia"/>
          <w:b w:val="0"/>
          <w:bCs w:val="0"/>
          <w:sz w:val="28"/>
          <w:szCs w:val="36"/>
          <w:lang w:val="en-US" w:eastAsia="zh-CN"/>
        </w:rPr>
      </w:pPr>
      <w:r>
        <w:rPr>
          <w:rFonts w:hint="eastAsia"/>
          <w:b w:val="0"/>
          <w:bCs w:val="0"/>
          <w:sz w:val="28"/>
          <w:szCs w:val="36"/>
          <w:lang w:val="en-US" w:eastAsia="zh-CN"/>
        </w:rPr>
        <w:t>活动画上圆满的尾声，她指出今天四位青年教师展现了良好的青春风</w:t>
      </w:r>
    </w:p>
    <w:p>
      <w:pPr>
        <w:ind w:left="560" w:hanging="560" w:hangingChars="200"/>
        <w:rPr>
          <w:rFonts w:hint="eastAsia"/>
          <w:b w:val="0"/>
          <w:bCs w:val="0"/>
          <w:sz w:val="28"/>
          <w:szCs w:val="36"/>
          <w:lang w:val="en-US" w:eastAsia="zh-CN"/>
        </w:rPr>
      </w:pPr>
      <w:r>
        <w:rPr>
          <w:rFonts w:hint="eastAsia"/>
          <w:b w:val="0"/>
          <w:bCs w:val="0"/>
          <w:sz w:val="28"/>
          <w:szCs w:val="36"/>
          <w:lang w:val="en-US" w:eastAsia="zh-CN"/>
        </w:rPr>
        <w:t>采和扎实的教学准备，希望各位教师学习借鉴不断助力成长，同时她</w:t>
      </w:r>
    </w:p>
    <w:p>
      <w:pPr>
        <w:ind w:left="560" w:hanging="560" w:hangingChars="200"/>
        <w:rPr>
          <w:rFonts w:hint="eastAsia"/>
          <w:b w:val="0"/>
          <w:bCs w:val="0"/>
          <w:sz w:val="28"/>
          <w:szCs w:val="36"/>
          <w:lang w:val="en-US" w:eastAsia="zh-CN"/>
        </w:rPr>
      </w:pPr>
      <w:r>
        <w:rPr>
          <w:rFonts w:hint="eastAsia"/>
          <w:b w:val="0"/>
          <w:bCs w:val="0"/>
          <w:sz w:val="28"/>
          <w:szCs w:val="36"/>
          <w:lang w:val="en-US" w:eastAsia="zh-CN"/>
        </w:rPr>
        <w:t>建议各位青年教师可以做好三个要义，一“要”有所规划，从合格到</w:t>
      </w:r>
    </w:p>
    <w:p>
      <w:pPr>
        <w:ind w:left="560" w:hanging="560" w:hangingChars="200"/>
        <w:rPr>
          <w:rFonts w:hint="eastAsia"/>
          <w:b w:val="0"/>
          <w:bCs w:val="0"/>
          <w:sz w:val="28"/>
          <w:szCs w:val="36"/>
          <w:lang w:val="en-US" w:eastAsia="zh-CN"/>
        </w:rPr>
      </w:pPr>
      <w:r>
        <w:rPr>
          <w:rFonts w:hint="eastAsia"/>
          <w:b w:val="0"/>
          <w:bCs w:val="0"/>
          <w:sz w:val="28"/>
          <w:szCs w:val="36"/>
          <w:lang w:val="en-US" w:eastAsia="zh-CN"/>
        </w:rPr>
        <w:t>胜任再到优秀；二“要”有计划，做到课课有准备，课课有反思；三</w:t>
      </w:r>
    </w:p>
    <w:p>
      <w:pPr>
        <w:ind w:left="560" w:hanging="560" w:hangingChars="200"/>
        <w:rPr>
          <w:rFonts w:hint="eastAsia"/>
          <w:b w:val="0"/>
          <w:bCs w:val="0"/>
          <w:sz w:val="28"/>
          <w:szCs w:val="36"/>
          <w:lang w:val="en-US" w:eastAsia="zh-CN"/>
        </w:rPr>
      </w:pPr>
      <w:r>
        <w:rPr>
          <w:rFonts w:hint="eastAsia"/>
          <w:b w:val="0"/>
          <w:bCs w:val="0"/>
          <w:sz w:val="28"/>
          <w:szCs w:val="36"/>
          <w:lang w:val="en-US" w:eastAsia="zh-CN"/>
        </w:rPr>
        <w:t>“要”有行动，从研读教材到学优秀案例再到每课反思，重在每日坚</w:t>
      </w:r>
    </w:p>
    <w:p>
      <w:pPr>
        <w:ind w:left="560" w:hanging="560" w:hangingChars="200"/>
        <w:rPr>
          <w:rFonts w:hint="eastAsia"/>
          <w:b w:val="0"/>
          <w:bCs w:val="0"/>
          <w:sz w:val="28"/>
          <w:szCs w:val="36"/>
          <w:lang w:val="en-US" w:eastAsia="zh-CN"/>
        </w:rPr>
      </w:pPr>
      <w:r>
        <w:rPr>
          <w:rFonts w:hint="eastAsia"/>
          <w:b w:val="0"/>
          <w:bCs w:val="0"/>
          <w:sz w:val="28"/>
          <w:szCs w:val="36"/>
          <w:lang w:val="en-US" w:eastAsia="zh-CN"/>
        </w:rPr>
        <w:t>持。</w:t>
      </w:r>
    </w:p>
    <w:p>
      <w:pPr>
        <w:ind w:left="560" w:hanging="560" w:hangingChars="200"/>
        <w:rPr>
          <w:rFonts w:hint="eastAsia"/>
          <w:b w:val="0"/>
          <w:bCs w:val="0"/>
          <w:sz w:val="28"/>
          <w:szCs w:val="36"/>
          <w:lang w:val="en-US" w:eastAsia="zh-CN"/>
        </w:rPr>
      </w:pPr>
    </w:p>
    <w:p>
      <w:pPr>
        <w:ind w:left="560" w:hanging="560" w:hangingChars="200"/>
        <w:rPr>
          <w:rFonts w:hint="eastAsia"/>
          <w:b w:val="0"/>
          <w:bCs w:val="0"/>
          <w:sz w:val="28"/>
          <w:szCs w:val="36"/>
          <w:lang w:val="en-US" w:eastAsia="zh-CN"/>
        </w:rPr>
      </w:pPr>
    </w:p>
    <w:p>
      <w:pPr>
        <w:ind w:left="560" w:hanging="560" w:hangingChars="200"/>
        <w:rPr>
          <w:rFonts w:hint="eastAsia"/>
          <w:b w:val="0"/>
          <w:bCs w:val="0"/>
          <w:sz w:val="28"/>
          <w:szCs w:val="36"/>
          <w:lang w:val="en-US" w:eastAsia="zh-CN"/>
        </w:rPr>
      </w:pPr>
    </w:p>
    <w:p>
      <w:pPr>
        <w:ind w:left="560" w:hanging="560" w:hangingChars="200"/>
        <w:rPr>
          <w:rFonts w:hint="eastAsia"/>
          <w:b w:val="0"/>
          <w:bCs w:val="0"/>
          <w:sz w:val="28"/>
          <w:szCs w:val="36"/>
          <w:lang w:val="en-US" w:eastAsia="zh-CN"/>
        </w:rPr>
      </w:pPr>
      <w:r>
        <w:rPr>
          <w:rFonts w:hint="eastAsia"/>
          <w:b w:val="0"/>
          <w:bCs w:val="0"/>
          <w:sz w:val="28"/>
          <w:szCs w:val="36"/>
          <w:lang w:val="en-US" w:eastAsia="zh-CN"/>
        </w:rPr>
        <w:drawing>
          <wp:inline distT="0" distB="0" distL="114300" distR="114300">
            <wp:extent cx="5268595" cy="3161030"/>
            <wp:effectExtent l="0" t="0" r="8255" b="1270"/>
            <wp:docPr id="7" name="图片 7" descr="943be80b9f67daf649b643c8009e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43be80b9f67daf649b643c8009e636"/>
                    <pic:cNvPicPr>
                      <a:picLocks noChangeAspect="1"/>
                    </pic:cNvPicPr>
                  </pic:nvPicPr>
                  <pic:blipFill>
                    <a:blip r:embed="rId10"/>
                    <a:stretch>
                      <a:fillRect/>
                    </a:stretch>
                  </pic:blipFill>
                  <pic:spPr>
                    <a:xfrm>
                      <a:off x="0" y="0"/>
                      <a:ext cx="5268595" cy="3161030"/>
                    </a:xfrm>
                    <a:prstGeom prst="rect">
                      <a:avLst/>
                    </a:prstGeom>
                  </pic:spPr>
                </pic:pic>
              </a:graphicData>
            </a:graphic>
          </wp:inline>
        </w:drawing>
      </w:r>
    </w:p>
    <w:p>
      <w:pPr>
        <w:ind w:left="559" w:leftChars="266" w:firstLine="0" w:firstLineChars="0"/>
        <w:rPr>
          <w:rFonts w:hint="eastAsia"/>
          <w:b w:val="0"/>
          <w:bCs w:val="0"/>
          <w:sz w:val="28"/>
          <w:szCs w:val="36"/>
          <w:lang w:val="en-US" w:eastAsia="zh-CN"/>
        </w:rPr>
      </w:pPr>
      <w:r>
        <w:rPr>
          <w:rFonts w:hint="eastAsia"/>
          <w:b w:val="0"/>
          <w:bCs w:val="0"/>
          <w:sz w:val="28"/>
          <w:szCs w:val="36"/>
          <w:lang w:val="en-US" w:eastAsia="zh-CN"/>
        </w:rPr>
        <w:t>本次的活动精彩纷呈，干货满满，相信全区道德与法治教师在不</w:t>
      </w:r>
    </w:p>
    <w:p>
      <w:pPr>
        <w:rPr>
          <w:rFonts w:hint="default"/>
          <w:b w:val="0"/>
          <w:bCs w:val="0"/>
          <w:sz w:val="28"/>
          <w:szCs w:val="36"/>
          <w:lang w:val="en-US" w:eastAsia="zh-CN"/>
        </w:rPr>
      </w:pPr>
      <w:r>
        <w:rPr>
          <w:rFonts w:hint="eastAsia"/>
          <w:b w:val="0"/>
          <w:bCs w:val="0"/>
          <w:sz w:val="28"/>
          <w:szCs w:val="36"/>
          <w:lang w:val="en-US" w:eastAsia="zh-CN"/>
        </w:rPr>
        <w:t>断的学习和积累中，能够踔厉奋发努力进步，带来更多思维碰撞、生生互动的优质课堂，将思想政治教育落深落实！</w:t>
      </w:r>
    </w:p>
    <w:p>
      <w:pPr>
        <w:ind w:left="560" w:hanging="560" w:hangingChars="200"/>
        <w:rPr>
          <w:rFonts w:hint="default"/>
          <w:b w:val="0"/>
          <w:bCs w:val="0"/>
          <w:sz w:val="28"/>
          <w:szCs w:val="36"/>
          <w:lang w:val="en-US" w:eastAsia="zh-CN"/>
        </w:rPr>
      </w:pPr>
      <w:r>
        <w:rPr>
          <w:rFonts w:hint="eastAsia"/>
          <w:b w:val="0"/>
          <w:bCs w:val="0"/>
          <w:sz w:val="28"/>
          <w:szCs w:val="36"/>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YjNjMTRhM2E2ZDM3NGM4ZWI3MmNjOWI2NDU3ZDkifQ=="/>
  </w:docVars>
  <w:rsids>
    <w:rsidRoot w:val="00000000"/>
    <w:rsid w:val="074B7871"/>
    <w:rsid w:val="4AF87D35"/>
    <w:rsid w:val="6D207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1045</Words>
  <Characters>1051</Characters>
  <Lines>0</Lines>
  <Paragraphs>0</Paragraphs>
  <TotalTime>4</TotalTime>
  <ScaleCrop>false</ScaleCrop>
  <LinksUpToDate>false</LinksUpToDate>
  <CharactersWithSpaces>1064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2023-03-17T05:41:00Z</dcterms:created>
  <dc:creator>Administrator</dc:creator>
  <cp:lastModifiedBy>Naomi</cp:lastModifiedBy>
  <dcterms:modified xsi:type="dcterms:W3CDTF">2023-03-18T14:24:13Z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A969F064B05B43CE8D6F529B67940614</vt:lpwstr>
  </property>
</Properties>
</file>