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/>
          <w:sz w:val="36"/>
          <w:szCs w:val="36"/>
          <w:lang w:val="en-US" w:eastAsia="zh-Hans"/>
        </w:rPr>
      </w:pP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Hans"/>
        </w:rPr>
        <w:t>召开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双流区劳动教育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Hans"/>
        </w:rPr>
        <w:t>教师技能培训会的通知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5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各中小学（含民办）：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为落实《中共中央国务院关于全面加强新时代大中小学劳动教育的意见》（中发〔2020〕7号）、《成都市教育局等 10部门关于印发〈关于全面加强新时代大中小学劳动教育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的若干措施〉的通知》（成教发〔2021〕1号）精神，进一步提高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区内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劳动教育教师专业化水平，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高质量完成双流区劳动教育教师技能大赛，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特开展此次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培训会议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，现将相关事宜通知如下：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会议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</w:rPr>
        <w:t>2023年4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月13日（周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Hans"/>
        </w:rPr>
        <w:t>四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）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</w:rPr>
        <w:t>；13:30-13:50签到，14:00准时开始，会期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  <w:t>半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</w:pP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  <w:t>成都天府国际生物城万汇小学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会议主题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双流区中小学劳动教育教师技能大赛赛前培训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劳动教育相关政策要求解读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四、参会人员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双流区中、小学劳动教育教师，劳动教育负责人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五、会议内容安排</w:t>
      </w:r>
    </w:p>
    <w:tbl>
      <w:tblPr>
        <w:tblStyle w:val="3"/>
        <w:tblpPr w:leftFromText="180" w:rightFromText="180" w:vertAnchor="text" w:horzAnchor="page" w:tblpX="1791" w:tblpY="624"/>
        <w:tblOverlap w:val="never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930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39" w:type="dxa"/>
          </w:tcPr>
          <w:p>
            <w:pPr>
              <w:spacing w:line="600" w:lineRule="exact"/>
              <w:ind w:firstLine="63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时间</w:t>
            </w:r>
          </w:p>
        </w:tc>
        <w:tc>
          <w:tcPr>
            <w:tcW w:w="3930" w:type="dxa"/>
          </w:tcPr>
          <w:p>
            <w:pPr>
              <w:spacing w:line="600" w:lineRule="exact"/>
              <w:ind w:firstLine="63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活动内容</w:t>
            </w:r>
          </w:p>
        </w:tc>
        <w:tc>
          <w:tcPr>
            <w:tcW w:w="2652" w:type="dxa"/>
          </w:tcPr>
          <w:p>
            <w:pPr>
              <w:spacing w:line="600" w:lineRule="exact"/>
              <w:ind w:firstLine="63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39" w:type="dxa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14:00-14:40</w:t>
            </w:r>
          </w:p>
        </w:tc>
        <w:tc>
          <w:tcPr>
            <w:tcW w:w="3930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劳动教育沉浸式课堂《叠衣服》</w:t>
            </w:r>
          </w:p>
        </w:tc>
        <w:tc>
          <w:tcPr>
            <w:tcW w:w="2652" w:type="dxa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迎春小学：胡雪莲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39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14:45-15:00</w:t>
            </w:r>
          </w:p>
        </w:tc>
        <w:tc>
          <w:tcPr>
            <w:tcW w:w="393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劳动教育教学设计与课堂实施要点——以《叠衣服》为例</w:t>
            </w:r>
          </w:p>
        </w:tc>
        <w:tc>
          <w:tcPr>
            <w:tcW w:w="265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迎春小学：胡雪莲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39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15:00-15:10</w:t>
            </w:r>
          </w:p>
        </w:tc>
        <w:tc>
          <w:tcPr>
            <w:tcW w:w="6582" w:type="dxa"/>
            <w:gridSpan w:val="2"/>
            <w:vAlign w:val="top"/>
          </w:tcPr>
          <w:p>
            <w:pPr>
              <w:spacing w:line="600" w:lineRule="exact"/>
              <w:ind w:firstLine="63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中场休息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39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15:10-15:30</w:t>
            </w:r>
          </w:p>
        </w:tc>
        <w:tc>
          <w:tcPr>
            <w:tcW w:w="393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双流区劳动教育教师技能大赛要求</w:t>
            </w:r>
          </w:p>
        </w:tc>
        <w:tc>
          <w:tcPr>
            <w:tcW w:w="265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双流区教科院：雷婕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39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15:30-16:30</w:t>
            </w:r>
          </w:p>
        </w:tc>
        <w:tc>
          <w:tcPr>
            <w:tcW w:w="3930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劳动教育相关政策要求</w:t>
            </w:r>
          </w:p>
        </w:tc>
        <w:tc>
          <w:tcPr>
            <w:tcW w:w="2652" w:type="dxa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棠湖小学南区：魏晨</w:t>
            </w:r>
          </w:p>
        </w:tc>
      </w:tr>
    </w:tbl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注意事项：</w:t>
      </w:r>
    </w:p>
    <w:p>
      <w:pPr>
        <w:ind w:firstLine="560" w:firstLineChars="200"/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</w:pP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1. 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  <w:t>各参会人员提前做好工作安排，按时签到，准时参会，不得缺席、迟到、早退。</w:t>
      </w:r>
    </w:p>
    <w:p>
      <w:pPr>
        <w:ind w:firstLine="560" w:firstLineChars="200"/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</w:pP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2. 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  <w:t>参会人员将手机调至静音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eastAsia="zh-Hans"/>
        </w:rPr>
        <w:t>，</w:t>
      </w:r>
      <w:r>
        <w:rPr>
          <w:rStyle w:val="5"/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Hans"/>
        </w:rPr>
        <w:t>自觉遵守会场秩序。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eastAsia="zh-Hans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eastAsia="zh-Hans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eastAsia="zh-Hans"/>
        </w:rPr>
      </w:pPr>
    </w:p>
    <w:p>
      <w:pPr>
        <w:spacing w:line="600" w:lineRule="exact"/>
        <w:ind w:firstLine="630"/>
        <w:jc w:val="center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成都市双流区教育科学研究院</w:t>
      </w:r>
    </w:p>
    <w:p>
      <w:pPr>
        <w:spacing w:line="600" w:lineRule="exact"/>
        <w:ind w:firstLine="630"/>
        <w:jc w:val="right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成都市双流区教育学会劳动教育专委会</w:t>
      </w:r>
    </w:p>
    <w:p>
      <w:pPr>
        <w:spacing w:line="600" w:lineRule="exact"/>
        <w:ind w:firstLine="630"/>
        <w:jc w:val="center"/>
        <w:rPr>
          <w:rFonts w:hint="eastAsia" w:ascii="仿宋" w:hAnsi="仿宋" w:eastAsia="仿宋" w:cs="仿宋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2023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月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日</w:t>
      </w:r>
    </w:p>
    <w:p/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RlMjY5ODUzODJjODk4NGEyNWI2ZTc5YmEwYTAifQ=="/>
  </w:docVars>
  <w:rsids>
    <w:rsidRoot w:val="3FB709D3"/>
    <w:rsid w:val="021A0968"/>
    <w:rsid w:val="0B111DBA"/>
    <w:rsid w:val="1EFF51FE"/>
    <w:rsid w:val="3FB709D3"/>
    <w:rsid w:val="7AFC5278"/>
    <w:rsid w:val="FBAFC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608</Characters>
  <Lines>0</Lines>
  <Paragraphs>0</Paragraphs>
  <TotalTime>20</TotalTime>
  <ScaleCrop>false</ScaleCrop>
  <LinksUpToDate>false</LinksUpToDate>
  <CharactersWithSpaces>611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2023-04-04T18:58:00Z</dcterms:created>
  <dc:creator>雷婕</dc:creator>
  <cp:lastModifiedBy>722</cp:lastModifiedBy>
  <dcterms:modified xsi:type="dcterms:W3CDTF">2023-04-04T09:29:20Z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5DA220A76774998F65B12A64486C5452</vt:lpwstr>
  </property>
</Properties>
</file>