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firstLineChars="200"/>
        <w:jc w:val="center"/>
        <w:rPr>
          <w:rFonts w:hint="eastAsia" w:asciiTheme="minorEastAsia" w:hAnsiTheme="minorEastAsia" w:cstheme="minorEastAsia"/>
          <w:b/>
          <w:bCs/>
          <w:sz w:val="28"/>
          <w:szCs w:val="28"/>
          <w:lang w:eastAsia="zh-CN"/>
        </w:rPr>
      </w:pPr>
      <w:r>
        <w:rPr>
          <w:rFonts w:hint="eastAsia"/>
          <w:b/>
          <w:bCs/>
          <w:sz w:val="28"/>
          <w:szCs w:val="28"/>
          <w:lang w:eastAsia="zh-CN"/>
        </w:rPr>
        <w:t>名师领航乘风劲</w:t>
      </w:r>
      <w:r>
        <w:rPr>
          <w:rFonts w:hint="eastAsia" w:ascii="宋体" w:hAnsi="宋体" w:eastAsia="宋体" w:cs="宋体"/>
          <w:b/>
          <w:bCs/>
          <w:sz w:val="28"/>
          <w:szCs w:val="28"/>
          <w:lang w:eastAsia="zh-CN"/>
        </w:rPr>
        <w:t>·</w:t>
      </w:r>
      <w:r>
        <w:rPr>
          <w:rFonts w:hint="eastAsia" w:asciiTheme="minorEastAsia" w:hAnsiTheme="minorEastAsia" w:cstheme="minorEastAsia"/>
          <w:b/>
          <w:bCs/>
          <w:sz w:val="28"/>
          <w:szCs w:val="28"/>
          <w:lang w:eastAsia="zh-CN"/>
        </w:rPr>
        <w:t>送教研习共成长</w:t>
      </w:r>
    </w:p>
    <w:p>
      <w:pPr>
        <w:jc w:val="left"/>
        <w:rPr>
          <w:rStyle w:val="5"/>
          <w:rFonts w:ascii="宋体" w:hAnsi="宋体"/>
          <w:sz w:val="28"/>
          <w:szCs w:val="28"/>
        </w:rPr>
      </w:pPr>
      <w:r>
        <w:rPr>
          <w:rStyle w:val="5"/>
          <w:rFonts w:hint="eastAsia" w:ascii="宋体" w:hAnsi="宋体"/>
          <w:sz w:val="28"/>
          <w:szCs w:val="28"/>
        </w:rPr>
        <w:t>活动时间：2023年</w:t>
      </w:r>
      <w:r>
        <w:rPr>
          <w:rStyle w:val="5"/>
          <w:rFonts w:hint="eastAsia" w:ascii="宋体" w:hAnsi="宋体"/>
          <w:sz w:val="28"/>
          <w:szCs w:val="28"/>
          <w:lang w:val="en-US" w:eastAsia="zh-CN"/>
        </w:rPr>
        <w:t>5</w:t>
      </w:r>
      <w:r>
        <w:rPr>
          <w:rStyle w:val="5"/>
          <w:rFonts w:hint="eastAsia" w:ascii="宋体" w:hAnsi="宋体"/>
          <w:sz w:val="28"/>
          <w:szCs w:val="28"/>
        </w:rPr>
        <w:t>月</w:t>
      </w:r>
      <w:r>
        <w:rPr>
          <w:rStyle w:val="5"/>
          <w:rFonts w:hint="eastAsia" w:ascii="宋体" w:hAnsi="宋体"/>
          <w:sz w:val="28"/>
          <w:szCs w:val="28"/>
          <w:lang w:val="en-US" w:eastAsia="zh-CN"/>
        </w:rPr>
        <w:t>8</w:t>
      </w:r>
      <w:r>
        <w:rPr>
          <w:rStyle w:val="5"/>
          <w:rFonts w:hint="eastAsia" w:ascii="宋体" w:hAnsi="宋体"/>
          <w:sz w:val="28"/>
          <w:szCs w:val="28"/>
        </w:rPr>
        <w:t>日 星期一</w:t>
      </w:r>
    </w:p>
    <w:p>
      <w:pPr>
        <w:jc w:val="left"/>
        <w:rPr>
          <w:rStyle w:val="5"/>
          <w:rFonts w:ascii="宋体" w:hAnsi="宋体"/>
          <w:sz w:val="28"/>
          <w:szCs w:val="28"/>
        </w:rPr>
      </w:pPr>
      <w:r>
        <w:rPr>
          <w:rStyle w:val="5"/>
          <w:rFonts w:hint="eastAsia" w:ascii="宋体" w:hAnsi="宋体"/>
          <w:sz w:val="28"/>
          <w:szCs w:val="28"/>
        </w:rPr>
        <w:t>活动地点：艺体中学</w:t>
      </w:r>
    </w:p>
    <w:p>
      <w:pPr>
        <w:jc w:val="left"/>
        <w:rPr>
          <w:rStyle w:val="5"/>
          <w:rFonts w:ascii="宋体" w:hAnsi="宋体"/>
          <w:sz w:val="28"/>
          <w:szCs w:val="28"/>
        </w:rPr>
      </w:pPr>
      <w:r>
        <w:rPr>
          <w:rStyle w:val="5"/>
          <w:rFonts w:hint="eastAsia" w:ascii="宋体" w:hAnsi="宋体"/>
          <w:sz w:val="28"/>
          <w:szCs w:val="28"/>
        </w:rPr>
        <w:t>参加人员：李中军名教师工作室全体成员</w:t>
      </w:r>
    </w:p>
    <w:p>
      <w:pPr>
        <w:jc w:val="left"/>
        <w:rPr>
          <w:rStyle w:val="5"/>
          <w:rFonts w:ascii="宋体" w:hAnsi="宋体"/>
          <w:sz w:val="28"/>
          <w:szCs w:val="28"/>
        </w:rPr>
      </w:pPr>
      <w:r>
        <w:rPr>
          <w:rFonts w:hint="eastAsia" w:ascii="宋体" w:hAnsi="宋体"/>
          <w:sz w:val="28"/>
          <w:szCs w:val="28"/>
        </w:rPr>
        <w:t>活动内容：送教研修活动</w:t>
      </w:r>
    </w:p>
    <w:p>
      <w:pPr>
        <w:jc w:val="left"/>
        <w:rPr>
          <w:rFonts w:hint="eastAsia" w:asciiTheme="minorEastAsia" w:hAnsiTheme="minorEastAsia" w:cstheme="minorEastAsia"/>
          <w:b/>
          <w:bCs/>
          <w:sz w:val="28"/>
          <w:szCs w:val="28"/>
          <w:lang w:eastAsia="zh-CN"/>
        </w:rPr>
      </w:pPr>
      <w:r>
        <w:rPr>
          <w:rStyle w:val="5"/>
          <w:rFonts w:hint="eastAsia" w:ascii="宋体" w:hAnsi="宋体"/>
          <w:sz w:val="28"/>
          <w:szCs w:val="28"/>
        </w:rPr>
        <w:t>活动过程：</w:t>
      </w:r>
    </w:p>
    <w:p>
      <w:pPr>
        <w:ind w:firstLine="560" w:firstLineChars="200"/>
        <w:rPr>
          <w:rFonts w:hint="eastAsia"/>
          <w:sz w:val="28"/>
          <w:szCs w:val="28"/>
        </w:rPr>
      </w:pPr>
      <w:r>
        <w:rPr>
          <w:rFonts w:hint="eastAsia"/>
          <w:sz w:val="28"/>
          <w:szCs w:val="28"/>
          <w:lang w:eastAsia="zh-CN"/>
        </w:rPr>
        <w:t>在这</w:t>
      </w:r>
      <w:r>
        <w:rPr>
          <w:rFonts w:hint="eastAsia"/>
          <w:sz w:val="28"/>
          <w:szCs w:val="28"/>
        </w:rPr>
        <w:t>欢庆</w:t>
      </w:r>
      <w:r>
        <w:rPr>
          <w:rFonts w:hint="eastAsia"/>
          <w:sz w:val="28"/>
          <w:szCs w:val="28"/>
          <w:lang w:eastAsia="zh-CN"/>
        </w:rPr>
        <w:t>着</w:t>
      </w:r>
      <w:r>
        <w:rPr>
          <w:rFonts w:hint="eastAsia"/>
          <w:sz w:val="28"/>
          <w:szCs w:val="28"/>
        </w:rPr>
        <w:t>劳动者的汗水 ，纪念</w:t>
      </w:r>
      <w:r>
        <w:rPr>
          <w:rFonts w:hint="eastAsia"/>
          <w:sz w:val="28"/>
          <w:szCs w:val="28"/>
          <w:lang w:eastAsia="zh-CN"/>
        </w:rPr>
        <w:t>着</w:t>
      </w:r>
      <w:r>
        <w:rPr>
          <w:rFonts w:hint="eastAsia"/>
          <w:sz w:val="28"/>
          <w:szCs w:val="28"/>
        </w:rPr>
        <w:t>青春沸腾的历史 ，回味</w:t>
      </w:r>
      <w:r>
        <w:rPr>
          <w:rFonts w:hint="eastAsia"/>
          <w:sz w:val="28"/>
          <w:szCs w:val="28"/>
          <w:lang w:eastAsia="zh-CN"/>
        </w:rPr>
        <w:t>着</w:t>
      </w:r>
      <w:r>
        <w:rPr>
          <w:rFonts w:hint="eastAsia"/>
          <w:sz w:val="28"/>
          <w:szCs w:val="28"/>
        </w:rPr>
        <w:t>温馨淳淳的母爱</w:t>
      </w:r>
      <w:r>
        <w:rPr>
          <w:rFonts w:hint="eastAsia"/>
          <w:sz w:val="28"/>
          <w:szCs w:val="28"/>
          <w:lang w:eastAsia="zh-CN"/>
        </w:rPr>
        <w:t>的时节</w:t>
      </w:r>
      <w:r>
        <w:rPr>
          <w:rFonts w:hint="eastAsia"/>
          <w:sz w:val="28"/>
          <w:szCs w:val="28"/>
        </w:rPr>
        <w:t xml:space="preserve"> ，夏</w:t>
      </w:r>
      <w:r>
        <w:rPr>
          <w:rFonts w:hint="eastAsia"/>
          <w:sz w:val="28"/>
          <w:szCs w:val="28"/>
          <w:lang w:eastAsia="zh-CN"/>
        </w:rPr>
        <w:t>正</w:t>
      </w:r>
      <w:r>
        <w:rPr>
          <w:rFonts w:hint="eastAsia"/>
          <w:sz w:val="28"/>
          <w:szCs w:val="28"/>
        </w:rPr>
        <w:t>赤着脚 ， 携着五彩斑斓</w:t>
      </w:r>
      <w:r>
        <w:rPr>
          <w:rFonts w:hint="eastAsia"/>
          <w:sz w:val="28"/>
          <w:szCs w:val="28"/>
          <w:lang w:eastAsia="zh-CN"/>
        </w:rPr>
        <w:t>悄悄</w:t>
      </w:r>
      <w:r>
        <w:rPr>
          <w:rFonts w:hint="eastAsia"/>
          <w:sz w:val="28"/>
          <w:szCs w:val="28"/>
        </w:rPr>
        <w:t>走来，炙热的情怀，舞醉一地阳光， 辉映清风皓月。 202</w:t>
      </w:r>
      <w:r>
        <w:rPr>
          <w:rFonts w:hint="eastAsia"/>
          <w:sz w:val="28"/>
          <w:szCs w:val="28"/>
          <w:lang w:val="en-US" w:eastAsia="zh-CN"/>
        </w:rPr>
        <w:t>3</w:t>
      </w:r>
      <w:r>
        <w:rPr>
          <w:rFonts w:hint="eastAsia"/>
          <w:sz w:val="28"/>
          <w:szCs w:val="28"/>
        </w:rPr>
        <w:t xml:space="preserve"> 年 5月 </w:t>
      </w:r>
      <w:r>
        <w:rPr>
          <w:rFonts w:hint="eastAsia"/>
          <w:sz w:val="28"/>
          <w:szCs w:val="28"/>
          <w:lang w:val="en-US" w:eastAsia="zh-CN"/>
        </w:rPr>
        <w:t>8</w:t>
      </w:r>
      <w:r>
        <w:rPr>
          <w:rFonts w:hint="eastAsia"/>
          <w:sz w:val="28"/>
          <w:szCs w:val="28"/>
        </w:rPr>
        <w:t xml:space="preserve"> 日，</w:t>
      </w:r>
      <w:r>
        <w:rPr>
          <w:rFonts w:hint="eastAsia"/>
          <w:sz w:val="28"/>
          <w:szCs w:val="28"/>
          <w:lang w:eastAsia="zh-CN"/>
        </w:rPr>
        <w:t>李中军</w:t>
      </w:r>
      <w:r>
        <w:rPr>
          <w:rFonts w:hint="eastAsia"/>
          <w:sz w:val="28"/>
          <w:szCs w:val="28"/>
        </w:rPr>
        <w:t>工作室学员</w:t>
      </w:r>
      <w:r>
        <w:rPr>
          <w:rFonts w:hint="eastAsia"/>
          <w:sz w:val="28"/>
          <w:szCs w:val="28"/>
          <w:lang w:eastAsia="zh-CN"/>
        </w:rPr>
        <w:t>和双流区其他各校</w:t>
      </w:r>
      <w:r>
        <w:rPr>
          <w:rFonts w:hint="eastAsia"/>
          <w:sz w:val="28"/>
          <w:szCs w:val="28"/>
          <w:lang w:val="en-US" w:eastAsia="zh-CN"/>
        </w:rPr>
        <w:t>30</w:t>
      </w:r>
      <w:r>
        <w:rPr>
          <w:rFonts w:hint="eastAsia"/>
          <w:sz w:val="28"/>
          <w:szCs w:val="28"/>
        </w:rPr>
        <w:t>余名老师齐聚</w:t>
      </w:r>
      <w:r>
        <w:rPr>
          <w:rFonts w:hint="eastAsia"/>
          <w:sz w:val="28"/>
          <w:szCs w:val="28"/>
          <w:lang w:eastAsia="zh-CN"/>
        </w:rPr>
        <w:t>怡心第一实验学校</w:t>
      </w:r>
      <w:r>
        <w:rPr>
          <w:rFonts w:hint="eastAsia"/>
          <w:sz w:val="28"/>
          <w:szCs w:val="28"/>
        </w:rPr>
        <w:t xml:space="preserve">参与 </w:t>
      </w:r>
      <w:r>
        <w:rPr>
          <w:rFonts w:hint="eastAsia"/>
          <w:sz w:val="28"/>
          <w:szCs w:val="28"/>
          <w:lang w:eastAsia="zh-CN"/>
        </w:rPr>
        <w:t>李中军工作室送教活动</w:t>
      </w:r>
      <w:r>
        <w:rPr>
          <w:rFonts w:hint="eastAsia"/>
          <w:sz w:val="28"/>
          <w:szCs w:val="28"/>
        </w:rPr>
        <w:t>。</w:t>
      </w:r>
    </w:p>
    <w:p>
      <w:pP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2483485" cy="1864360"/>
            <wp:effectExtent l="0" t="0" r="12065" b="2540"/>
            <wp:docPr id="1" name="图片 1" descr="39448b3c5e1f76f3a86486d385c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448b3c5e1f76f3a86486d385cdada"/>
                    <pic:cNvPicPr>
                      <a:picLocks noChangeAspect="1"/>
                    </pic:cNvPicPr>
                  </pic:nvPicPr>
                  <pic:blipFill>
                    <a:blip r:embed="rId4"/>
                    <a:stretch>
                      <a:fillRect/>
                    </a:stretch>
                  </pic:blipFill>
                  <pic:spPr>
                    <a:xfrm>
                      <a:off x="0" y="0"/>
                      <a:ext cx="2483485" cy="1864360"/>
                    </a:xfrm>
                    <a:prstGeom prst="rect">
                      <a:avLst/>
                    </a:prstGeom>
                  </pic:spPr>
                </pic:pic>
              </a:graphicData>
            </a:graphic>
          </wp:inline>
        </w:drawing>
      </w:r>
      <w:r>
        <w:rPr>
          <w:rFonts w:hint="eastAsia" w:eastAsiaTheme="minorEastAsia"/>
          <w:sz w:val="28"/>
          <w:szCs w:val="28"/>
          <w:lang w:eastAsia="zh-CN"/>
        </w:rPr>
        <w:drawing>
          <wp:inline distT="0" distB="0" distL="114300" distR="114300">
            <wp:extent cx="2481580" cy="1862455"/>
            <wp:effectExtent l="0" t="0" r="13970" b="4445"/>
            <wp:docPr id="2" name="图片 2" descr="33802e1c577f4bde754f1679a71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802e1c577f4bde754f1679a715641"/>
                    <pic:cNvPicPr>
                      <a:picLocks noChangeAspect="1"/>
                    </pic:cNvPicPr>
                  </pic:nvPicPr>
                  <pic:blipFill>
                    <a:blip r:embed="rId5"/>
                    <a:stretch>
                      <a:fillRect/>
                    </a:stretch>
                  </pic:blipFill>
                  <pic:spPr>
                    <a:xfrm rot="10800000" flipV="1">
                      <a:off x="0" y="0"/>
                      <a:ext cx="2481580" cy="1862455"/>
                    </a:xfrm>
                    <a:prstGeom prst="rect">
                      <a:avLst/>
                    </a:prstGeom>
                  </pic:spPr>
                </pic:pic>
              </a:graphicData>
            </a:graphic>
          </wp:inline>
        </w:drawing>
      </w:r>
      <w:r>
        <w:rPr>
          <w:rFonts w:hint="eastAsia" w:eastAsiaTheme="minorEastAsia"/>
          <w:sz w:val="28"/>
          <w:szCs w:val="28"/>
          <w:lang w:eastAsia="zh-CN"/>
        </w:rPr>
        <w:drawing>
          <wp:inline distT="0" distB="0" distL="114300" distR="114300">
            <wp:extent cx="2473960" cy="1855470"/>
            <wp:effectExtent l="0" t="0" r="2540" b="11430"/>
            <wp:docPr id="3" name="图片 3" descr="424cec70fe89dc811209b6a2ef04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24cec70fe89dc811209b6a2ef046d5"/>
                    <pic:cNvPicPr>
                      <a:picLocks noChangeAspect="1"/>
                    </pic:cNvPicPr>
                  </pic:nvPicPr>
                  <pic:blipFill>
                    <a:blip r:embed="rId6"/>
                    <a:stretch>
                      <a:fillRect/>
                    </a:stretch>
                  </pic:blipFill>
                  <pic:spPr>
                    <a:xfrm>
                      <a:off x="0" y="0"/>
                      <a:ext cx="2473960" cy="1855470"/>
                    </a:xfrm>
                    <a:prstGeom prst="rect">
                      <a:avLst/>
                    </a:prstGeom>
                  </pic:spPr>
                </pic:pic>
              </a:graphicData>
            </a:graphic>
          </wp:inline>
        </w:drawing>
      </w:r>
      <w:r>
        <w:rPr>
          <w:rFonts w:hint="eastAsia"/>
          <w:sz w:val="28"/>
          <w:szCs w:val="28"/>
          <w:lang w:val="en-US" w:eastAsia="zh-CN"/>
        </w:rPr>
        <w:t xml:space="preserve">   </w:t>
      </w:r>
      <w:r>
        <w:rPr>
          <w:rFonts w:hint="eastAsia" w:eastAsiaTheme="minorEastAsia"/>
          <w:sz w:val="28"/>
          <w:szCs w:val="28"/>
          <w:lang w:eastAsia="zh-CN"/>
        </w:rPr>
        <w:drawing>
          <wp:inline distT="0" distB="0" distL="114300" distR="114300">
            <wp:extent cx="2512060" cy="1885315"/>
            <wp:effectExtent l="0" t="0" r="2540" b="635"/>
            <wp:docPr id="4" name="图片 4" descr="50e18d2bb197cd814ec20ffc15d6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0e18d2bb197cd814ec20ffc15d61a0"/>
                    <pic:cNvPicPr>
                      <a:picLocks noChangeAspect="1"/>
                    </pic:cNvPicPr>
                  </pic:nvPicPr>
                  <pic:blipFill>
                    <a:blip r:embed="rId7"/>
                    <a:stretch>
                      <a:fillRect/>
                    </a:stretch>
                  </pic:blipFill>
                  <pic:spPr>
                    <a:xfrm>
                      <a:off x="0" y="0"/>
                      <a:ext cx="2512060" cy="1885315"/>
                    </a:xfrm>
                    <a:prstGeom prst="rect">
                      <a:avLst/>
                    </a:prstGeom>
                  </pic:spPr>
                </pic:pic>
              </a:graphicData>
            </a:graphic>
          </wp:inline>
        </w:drawing>
      </w:r>
    </w:p>
    <w:p>
      <w:pPr>
        <w:ind w:firstLine="560" w:firstLineChars="200"/>
        <w:rPr>
          <w:rFonts w:hint="eastAsia"/>
          <w:sz w:val="28"/>
          <w:szCs w:val="28"/>
          <w:lang w:eastAsia="zh-CN"/>
        </w:rPr>
      </w:pPr>
      <w:r>
        <w:rPr>
          <w:rFonts w:hint="eastAsia"/>
          <w:sz w:val="28"/>
          <w:szCs w:val="28"/>
        </w:rPr>
        <w:t>活动</w:t>
      </w:r>
      <w:r>
        <w:rPr>
          <w:rFonts w:hint="eastAsia"/>
          <w:sz w:val="28"/>
          <w:szCs w:val="28"/>
          <w:lang w:eastAsia="zh-CN"/>
        </w:rPr>
        <w:t>第一个环节是</w:t>
      </w:r>
      <w:r>
        <w:rPr>
          <w:rFonts w:hint="eastAsia"/>
          <w:sz w:val="28"/>
          <w:szCs w:val="28"/>
        </w:rPr>
        <w:t>分别由</w:t>
      </w:r>
      <w:r>
        <w:rPr>
          <w:rFonts w:hint="eastAsia"/>
          <w:sz w:val="28"/>
          <w:szCs w:val="28"/>
          <w:lang w:eastAsia="zh-CN"/>
        </w:rPr>
        <w:t>吴利琼</w:t>
      </w:r>
      <w:r>
        <w:rPr>
          <w:rFonts w:hint="eastAsia"/>
          <w:sz w:val="28"/>
          <w:szCs w:val="28"/>
        </w:rPr>
        <w:t>老师</w:t>
      </w:r>
      <w:r>
        <w:rPr>
          <w:rFonts w:hint="eastAsia"/>
          <w:sz w:val="28"/>
          <w:szCs w:val="28"/>
          <w:lang w:eastAsia="zh-CN"/>
        </w:rPr>
        <w:t>和张瑞</w:t>
      </w:r>
      <w:r>
        <w:rPr>
          <w:rFonts w:hint="eastAsia"/>
          <w:sz w:val="28"/>
          <w:szCs w:val="28"/>
        </w:rPr>
        <w:t>老师</w:t>
      </w:r>
      <w:r>
        <w:rPr>
          <w:rFonts w:hint="eastAsia"/>
          <w:sz w:val="28"/>
          <w:szCs w:val="28"/>
          <w:lang w:eastAsia="zh-CN"/>
        </w:rPr>
        <w:t>带来《简单的轴对称图形》同课异构的两堂课。这节课通过探索等腰三角形轴对称的过程，进一步体会轴对称的特征，了解等腰三角形的有关性质，会用等腰三角形的性质解决相关计算和证明问题。在课堂教学中，两位老师都通过折纸这一操作过程让学生自主动手实践，从易到难的学习过程，让学生用条理清晰的语言阐述自己的所思所想。从前面探究获得的结果帮助解决后面未知的问题，总结等腰三角形的性质，培养了学生的思考力。还开发动手能力，培养遇到难题时学会画图解决，坚持不懈的探索精神。让学生在“玩”的课堂中学到数学知识。 </w:t>
      </w:r>
    </w:p>
    <w:p>
      <w:pPr>
        <w:ind w:firstLine="560" w:firstLineChars="200"/>
        <w:rPr>
          <w:rFonts w:hint="default"/>
          <w:sz w:val="28"/>
          <w:szCs w:val="28"/>
          <w:lang w:val="en-US" w:eastAsia="zh-CN"/>
        </w:rPr>
      </w:pPr>
      <w:r>
        <w:rPr>
          <w:rFonts w:hint="eastAsia"/>
          <w:sz w:val="28"/>
          <w:szCs w:val="28"/>
          <w:lang w:eastAsia="zh-CN"/>
        </w:rPr>
        <w:drawing>
          <wp:inline distT="0" distB="0" distL="114300" distR="114300">
            <wp:extent cx="2440940" cy="1831340"/>
            <wp:effectExtent l="0" t="0" r="16510" b="16510"/>
            <wp:docPr id="5" name="图片 5" descr="91dc94305df6e8f7a1f27ee50366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1dc94305df6e8f7a1f27ee5036651d"/>
                    <pic:cNvPicPr>
                      <a:picLocks noChangeAspect="1"/>
                    </pic:cNvPicPr>
                  </pic:nvPicPr>
                  <pic:blipFill>
                    <a:blip r:embed="rId8"/>
                    <a:stretch>
                      <a:fillRect/>
                    </a:stretch>
                  </pic:blipFill>
                  <pic:spPr>
                    <a:xfrm>
                      <a:off x="0" y="0"/>
                      <a:ext cx="2440940" cy="1831340"/>
                    </a:xfrm>
                    <a:prstGeom prst="rect">
                      <a:avLst/>
                    </a:prstGeom>
                  </pic:spPr>
                </pic:pic>
              </a:graphicData>
            </a:graphic>
          </wp:inline>
        </w:drawing>
      </w:r>
      <w:r>
        <w:rPr>
          <w:rFonts w:hint="default"/>
          <w:sz w:val="28"/>
          <w:szCs w:val="28"/>
          <w:lang w:val="en-US" w:eastAsia="zh-CN"/>
        </w:rPr>
        <w:drawing>
          <wp:inline distT="0" distB="0" distL="114300" distR="114300">
            <wp:extent cx="2426335" cy="1819910"/>
            <wp:effectExtent l="0" t="0" r="12065" b="8890"/>
            <wp:docPr id="6" name="图片 6" descr="f0f16e291a7230e9b2b3645c511d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0f16e291a7230e9b2b3645c511dc8e"/>
                    <pic:cNvPicPr>
                      <a:picLocks noChangeAspect="1"/>
                    </pic:cNvPicPr>
                  </pic:nvPicPr>
                  <pic:blipFill>
                    <a:blip r:embed="rId9"/>
                    <a:stretch>
                      <a:fillRect/>
                    </a:stretch>
                  </pic:blipFill>
                  <pic:spPr>
                    <a:xfrm>
                      <a:off x="0" y="0"/>
                      <a:ext cx="2426335" cy="1819910"/>
                    </a:xfrm>
                    <a:prstGeom prst="rect">
                      <a:avLst/>
                    </a:prstGeom>
                  </pic:spPr>
                </pic:pic>
              </a:graphicData>
            </a:graphic>
          </wp:inline>
        </w:drawing>
      </w:r>
    </w:p>
    <w:p>
      <w:pPr>
        <w:ind w:firstLine="560" w:firstLineChars="200"/>
        <w:rPr>
          <w:rFonts w:hint="default"/>
          <w:sz w:val="28"/>
          <w:szCs w:val="28"/>
          <w:lang w:val="en-US" w:eastAsia="zh-CN"/>
        </w:rPr>
      </w:pPr>
      <w:r>
        <w:rPr>
          <w:rFonts w:hint="default"/>
          <w:sz w:val="28"/>
          <w:szCs w:val="28"/>
          <w:lang w:val="en-US" w:eastAsia="zh-CN"/>
        </w:rPr>
        <w:drawing>
          <wp:inline distT="0" distB="0" distL="114300" distR="114300">
            <wp:extent cx="2436495" cy="1828165"/>
            <wp:effectExtent l="0" t="0" r="1905" b="635"/>
            <wp:docPr id="7" name="图片 7" descr="814532392ce0142262727b7aaee7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4532392ce0142262727b7aaee782c"/>
                    <pic:cNvPicPr>
                      <a:picLocks noChangeAspect="1"/>
                    </pic:cNvPicPr>
                  </pic:nvPicPr>
                  <pic:blipFill>
                    <a:blip r:embed="rId10"/>
                    <a:stretch>
                      <a:fillRect/>
                    </a:stretch>
                  </pic:blipFill>
                  <pic:spPr>
                    <a:xfrm>
                      <a:off x="0" y="0"/>
                      <a:ext cx="2436495" cy="1828165"/>
                    </a:xfrm>
                    <a:prstGeom prst="rect">
                      <a:avLst/>
                    </a:prstGeom>
                  </pic:spPr>
                </pic:pic>
              </a:graphicData>
            </a:graphic>
          </wp:inline>
        </w:drawing>
      </w:r>
      <w:r>
        <w:rPr>
          <w:rFonts w:hint="default"/>
          <w:sz w:val="28"/>
          <w:szCs w:val="28"/>
          <w:lang w:val="en-US" w:eastAsia="zh-CN"/>
        </w:rPr>
        <w:drawing>
          <wp:inline distT="0" distB="0" distL="114300" distR="114300">
            <wp:extent cx="2462530" cy="1847215"/>
            <wp:effectExtent l="0" t="0" r="13970" b="635"/>
            <wp:docPr id="8" name="图片 8" descr="e4ab8a43d0576966a4e6d8d36c29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4ab8a43d0576966a4e6d8d36c29e4f"/>
                    <pic:cNvPicPr>
                      <a:picLocks noChangeAspect="1"/>
                    </pic:cNvPicPr>
                  </pic:nvPicPr>
                  <pic:blipFill>
                    <a:blip r:embed="rId11"/>
                    <a:stretch>
                      <a:fillRect/>
                    </a:stretch>
                  </pic:blipFill>
                  <pic:spPr>
                    <a:xfrm>
                      <a:off x="0" y="0"/>
                      <a:ext cx="2462530" cy="1847215"/>
                    </a:xfrm>
                    <a:prstGeom prst="rect">
                      <a:avLst/>
                    </a:prstGeom>
                  </pic:spPr>
                </pic:pic>
              </a:graphicData>
            </a:graphic>
          </wp:inline>
        </w:drawing>
      </w:r>
    </w:p>
    <w:p>
      <w:pPr>
        <w:ind w:firstLine="560" w:firstLineChars="200"/>
        <w:rPr>
          <w:rFonts w:hint="eastAsia"/>
          <w:sz w:val="28"/>
          <w:szCs w:val="28"/>
          <w:lang w:val="en-US" w:eastAsia="zh-CN"/>
        </w:rPr>
      </w:pPr>
      <w:r>
        <w:rPr>
          <w:rFonts w:hint="eastAsia"/>
          <w:sz w:val="28"/>
          <w:szCs w:val="28"/>
        </w:rPr>
        <w:t>活动</w:t>
      </w:r>
      <w:r>
        <w:rPr>
          <w:rFonts w:hint="eastAsia"/>
          <w:sz w:val="28"/>
          <w:szCs w:val="28"/>
          <w:lang w:eastAsia="zh-CN"/>
        </w:rPr>
        <w:t>的第二个环节是评课，由工作室的刘志兵老师进行主持。首先是吴利琼老师和张瑞老师各自就自己的课进行</w:t>
      </w:r>
      <w:r>
        <w:rPr>
          <w:rFonts w:hint="eastAsia"/>
          <w:sz w:val="28"/>
          <w:szCs w:val="28"/>
          <w:lang w:val="en-US" w:eastAsia="zh-CN"/>
        </w:rPr>
        <w:t>10分钟的说课，然后开始评课。怡心第一实验学校的尹朱平老师就吴老师和张老师不同的上法提出等腰三角形三线合一需要用全等等进行证明，吴老师在投影时边纠错边在投影中书写做的很好。而张老师的所有性质都是在表格中分析出来的，结构十分流畅。然后是西航港一中的王凤英老师点评，王老师认为两位老师都十分注重学生的学习过程和学习方法，折纸的方式充分激发了学生学习的积极性。接下来是工作室的王家勤老师学历案是否符合整体性进行评课，她认为从大单元设计的角度为证角和边的关系提供了一个新的方法，两位老师在教学中都是从直觉开始设计，从新课标出发，重视书写和语言表述。接着由罗祥老师就教师在课堂设计以及学生的互动处理进行评课，罗老师认为两位老师的课都是让学生在活动中学习，在教学过程中培养学生的四基四能，培养学生的基本素养。然后贺红梅老师就评价任务设计与学习目标是否匹配进行点评，她认为两位老师通过评价任务清晰了学习目标，并能对应到活动指向，并且将评价任务镶嵌到学习活动中，匹配度完成得很好。</w:t>
      </w:r>
    </w:p>
    <w:p>
      <w:pPr>
        <w:ind w:firstLine="560" w:firstLineChars="200"/>
        <w:rPr>
          <w:rFonts w:hint="eastAsia"/>
          <w:sz w:val="28"/>
          <w:szCs w:val="28"/>
          <w:lang w:val="en-US" w:eastAsia="zh-CN"/>
        </w:rPr>
      </w:pPr>
      <w:r>
        <w:rPr>
          <w:rFonts w:hint="eastAsia"/>
          <w:sz w:val="28"/>
          <w:szCs w:val="28"/>
          <w:lang w:val="en-US" w:eastAsia="zh-CN"/>
        </w:rPr>
        <w:drawing>
          <wp:inline distT="0" distB="0" distL="114300" distR="114300">
            <wp:extent cx="2383790" cy="1788795"/>
            <wp:effectExtent l="0" t="0" r="16510" b="1905"/>
            <wp:docPr id="9" name="图片 9" descr="650bbcc426d226b3880acd92a35c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50bbcc426d226b3880acd92a35ceac"/>
                    <pic:cNvPicPr>
                      <a:picLocks noChangeAspect="1"/>
                    </pic:cNvPicPr>
                  </pic:nvPicPr>
                  <pic:blipFill>
                    <a:blip r:embed="rId12"/>
                    <a:stretch>
                      <a:fillRect/>
                    </a:stretch>
                  </pic:blipFill>
                  <pic:spPr>
                    <a:xfrm>
                      <a:off x="0" y="0"/>
                      <a:ext cx="2383790" cy="1788795"/>
                    </a:xfrm>
                    <a:prstGeom prst="rect">
                      <a:avLst/>
                    </a:prstGeom>
                  </pic:spPr>
                </pic:pic>
              </a:graphicData>
            </a:graphic>
          </wp:inline>
        </w:drawing>
      </w:r>
      <w:r>
        <w:rPr>
          <w:rFonts w:hint="eastAsia"/>
          <w:sz w:val="28"/>
          <w:szCs w:val="28"/>
          <w:lang w:val="en-US" w:eastAsia="zh-CN"/>
        </w:rPr>
        <w:drawing>
          <wp:inline distT="0" distB="0" distL="114300" distR="114300">
            <wp:extent cx="2410460" cy="1807845"/>
            <wp:effectExtent l="0" t="0" r="8890" b="1905"/>
            <wp:docPr id="10" name="图片 10" descr="e527f7a922bee310227175d457fe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527f7a922bee310227175d457fe53c"/>
                    <pic:cNvPicPr>
                      <a:picLocks noChangeAspect="1"/>
                    </pic:cNvPicPr>
                  </pic:nvPicPr>
                  <pic:blipFill>
                    <a:blip r:embed="rId13"/>
                    <a:stretch>
                      <a:fillRect/>
                    </a:stretch>
                  </pic:blipFill>
                  <pic:spPr>
                    <a:xfrm>
                      <a:off x="0" y="0"/>
                      <a:ext cx="2410460" cy="1807845"/>
                    </a:xfrm>
                    <a:prstGeom prst="rect">
                      <a:avLst/>
                    </a:prstGeom>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活动的第三个环节是李中军老师的讲座。李老师的讲座标题是《从生活实例提炼数学》。他从四个方面进行了阐述，分别为：一、新课标下高中数学与生活实际的联系；二、教师如何让数学走进生活；三、数学知识在数学中的应用；四、数学思维在生活中的应用。李老师通过讲座告诉我们我们应有意识的捕捉生活中的数学现象，联系自己生活中的问题，挖掘数学知识的生活内涵，让数学更多的联系实际，达到数学教学生活化。</w:t>
      </w:r>
    </w:p>
    <w:p>
      <w:pPr>
        <w:ind w:firstLine="560" w:firstLineChars="200"/>
        <w:rPr>
          <w:rFonts w:hint="eastAsia" w:eastAsiaTheme="minorEastAsia"/>
          <w:sz w:val="28"/>
          <w:szCs w:val="28"/>
          <w:lang w:eastAsia="zh-CN"/>
        </w:rPr>
      </w:pPr>
      <w:bookmarkStart w:id="0" w:name="_GoBack"/>
      <w:bookmarkEnd w:id="0"/>
      <w:r>
        <w:rPr>
          <w:rFonts w:hint="eastAsia" w:eastAsiaTheme="minorEastAsia"/>
          <w:sz w:val="28"/>
          <w:szCs w:val="28"/>
          <w:lang w:eastAsia="zh-CN"/>
        </w:rPr>
        <w:t>本次</w:t>
      </w:r>
      <w:r>
        <w:rPr>
          <w:rFonts w:hint="eastAsia"/>
          <w:sz w:val="28"/>
          <w:szCs w:val="28"/>
          <w:lang w:eastAsia="zh-CN"/>
        </w:rPr>
        <w:t>送教</w:t>
      </w:r>
      <w:r>
        <w:rPr>
          <w:rFonts w:hint="eastAsia" w:eastAsiaTheme="minorEastAsia"/>
          <w:sz w:val="28"/>
          <w:szCs w:val="28"/>
          <w:lang w:eastAsia="zh-CN"/>
        </w:rPr>
        <w:t>活动为</w:t>
      </w:r>
      <w:r>
        <w:rPr>
          <w:rFonts w:hint="eastAsia"/>
          <w:sz w:val="28"/>
          <w:szCs w:val="28"/>
          <w:lang w:eastAsia="zh-CN"/>
        </w:rPr>
        <w:t>老师们</w:t>
      </w:r>
      <w:r>
        <w:rPr>
          <w:rFonts w:hint="eastAsia" w:eastAsiaTheme="minorEastAsia"/>
          <w:sz w:val="28"/>
          <w:szCs w:val="28"/>
          <w:lang w:eastAsia="zh-CN"/>
        </w:rPr>
        <w:t>交流学习搭建了一个学习平台，一</w:t>
      </w:r>
      <w:r>
        <w:rPr>
          <w:rFonts w:hint="eastAsia"/>
          <w:sz w:val="28"/>
          <w:szCs w:val="28"/>
          <w:lang w:eastAsia="zh-CN"/>
        </w:rPr>
        <w:t>下</w:t>
      </w:r>
      <w:r>
        <w:rPr>
          <w:rFonts w:hint="eastAsia" w:eastAsiaTheme="minorEastAsia"/>
          <w:sz w:val="28"/>
          <w:szCs w:val="28"/>
          <w:lang w:eastAsia="zh-CN"/>
        </w:rPr>
        <w:t>午的时间充分展示了教师的扎实的课堂教学技能，老师们乐于学习的精神，也是老师</w:t>
      </w:r>
      <w:r>
        <w:rPr>
          <w:rFonts w:hint="eastAsia"/>
          <w:sz w:val="28"/>
          <w:szCs w:val="28"/>
          <w:lang w:eastAsia="zh-CN"/>
        </w:rPr>
        <w:t>们</w:t>
      </w:r>
      <w:r>
        <w:rPr>
          <w:rFonts w:hint="eastAsia" w:eastAsiaTheme="minorEastAsia"/>
          <w:sz w:val="28"/>
          <w:szCs w:val="28"/>
          <w:lang w:eastAsia="zh-CN"/>
        </w:rPr>
        <w:t>教学思维的碰撞。今后，</w:t>
      </w:r>
      <w:r>
        <w:rPr>
          <w:rFonts w:hint="eastAsia"/>
          <w:sz w:val="28"/>
          <w:szCs w:val="28"/>
          <w:lang w:eastAsia="zh-CN"/>
        </w:rPr>
        <w:t>我们</w:t>
      </w:r>
      <w:r>
        <w:rPr>
          <w:rFonts w:hint="eastAsia" w:eastAsiaTheme="minorEastAsia"/>
          <w:sz w:val="28"/>
          <w:szCs w:val="28"/>
          <w:lang w:eastAsia="zh-CN"/>
        </w:rPr>
        <w:t>将共同为发展学生的思维和思考力努力研究</w:t>
      </w:r>
      <w:r>
        <w:rPr>
          <w:rFonts w:hint="eastAsia"/>
          <w:sz w:val="28"/>
          <w:szCs w:val="28"/>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35537"/>
    <w:rsid w:val="00A57445"/>
    <w:rsid w:val="062E156A"/>
    <w:rsid w:val="06D33CEB"/>
    <w:rsid w:val="07390004"/>
    <w:rsid w:val="0798201B"/>
    <w:rsid w:val="080F4B32"/>
    <w:rsid w:val="08F92435"/>
    <w:rsid w:val="09980DE4"/>
    <w:rsid w:val="0D52039A"/>
    <w:rsid w:val="0DAE690E"/>
    <w:rsid w:val="0EBC7CE7"/>
    <w:rsid w:val="0FD37D2E"/>
    <w:rsid w:val="102458BA"/>
    <w:rsid w:val="103D395F"/>
    <w:rsid w:val="12847650"/>
    <w:rsid w:val="12DD45A1"/>
    <w:rsid w:val="12E56255"/>
    <w:rsid w:val="1382738E"/>
    <w:rsid w:val="1471404F"/>
    <w:rsid w:val="15331224"/>
    <w:rsid w:val="156974EE"/>
    <w:rsid w:val="15792FFC"/>
    <w:rsid w:val="1A807CC4"/>
    <w:rsid w:val="1BFF5A46"/>
    <w:rsid w:val="1CDB5BDD"/>
    <w:rsid w:val="1DD8389E"/>
    <w:rsid w:val="1F300404"/>
    <w:rsid w:val="218769CB"/>
    <w:rsid w:val="22FB4DB7"/>
    <w:rsid w:val="236C6DC0"/>
    <w:rsid w:val="23D50BC1"/>
    <w:rsid w:val="24F007F0"/>
    <w:rsid w:val="25CF5C3E"/>
    <w:rsid w:val="26A8310C"/>
    <w:rsid w:val="27CA7371"/>
    <w:rsid w:val="2BB910E3"/>
    <w:rsid w:val="2C4359E5"/>
    <w:rsid w:val="2CD15D69"/>
    <w:rsid w:val="2CD63172"/>
    <w:rsid w:val="2D067AB5"/>
    <w:rsid w:val="30704DBC"/>
    <w:rsid w:val="30C86188"/>
    <w:rsid w:val="34A05613"/>
    <w:rsid w:val="35C22299"/>
    <w:rsid w:val="36815114"/>
    <w:rsid w:val="37725DF6"/>
    <w:rsid w:val="3A1122D2"/>
    <w:rsid w:val="3C336939"/>
    <w:rsid w:val="3CC37768"/>
    <w:rsid w:val="3D346FE1"/>
    <w:rsid w:val="3E562FF4"/>
    <w:rsid w:val="3EEF7B40"/>
    <w:rsid w:val="3F6B5759"/>
    <w:rsid w:val="3FA35B68"/>
    <w:rsid w:val="3FD46287"/>
    <w:rsid w:val="42F97636"/>
    <w:rsid w:val="44A23739"/>
    <w:rsid w:val="46354103"/>
    <w:rsid w:val="48942B9C"/>
    <w:rsid w:val="496F319F"/>
    <w:rsid w:val="49B92C89"/>
    <w:rsid w:val="49D00941"/>
    <w:rsid w:val="4AD772C8"/>
    <w:rsid w:val="4BE70D5D"/>
    <w:rsid w:val="4E064CFD"/>
    <w:rsid w:val="50332E13"/>
    <w:rsid w:val="50C82946"/>
    <w:rsid w:val="51512686"/>
    <w:rsid w:val="523B6AC2"/>
    <w:rsid w:val="53E5245C"/>
    <w:rsid w:val="546A7EDC"/>
    <w:rsid w:val="54B36883"/>
    <w:rsid w:val="597803F0"/>
    <w:rsid w:val="59AF52D2"/>
    <w:rsid w:val="59FE49AD"/>
    <w:rsid w:val="5AA658A1"/>
    <w:rsid w:val="5BEC05C7"/>
    <w:rsid w:val="5C1F45E3"/>
    <w:rsid w:val="5DCA5963"/>
    <w:rsid w:val="5EAD182B"/>
    <w:rsid w:val="60310189"/>
    <w:rsid w:val="66014208"/>
    <w:rsid w:val="6930009A"/>
    <w:rsid w:val="6AA71C13"/>
    <w:rsid w:val="70F916BC"/>
    <w:rsid w:val="715F556E"/>
    <w:rsid w:val="73C61170"/>
    <w:rsid w:val="74342244"/>
    <w:rsid w:val="7858111E"/>
    <w:rsid w:val="7A81378E"/>
    <w:rsid w:val="7E76769A"/>
    <w:rsid w:val="7FCA3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5">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2023-03-07T05:27:00Z</dcterms:created>
  <dc:creator>lenovo</dc:creator>
  <cp:lastModifiedBy>lenovo</cp:lastModifiedBy>
  <dcterms:modified xsi:type="dcterms:W3CDTF">2023-05-10T00:19:46Z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76DEDFD2E5F143099DF1C6544F2A2E54</vt:lpwstr>
  </property>
</Properties>
</file>