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专家指引  写作生辉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—记</w:t>
      </w:r>
      <w:r>
        <w:rPr>
          <w:rFonts w:hint="eastAsia" w:ascii="楷体" w:hAnsi="楷体" w:eastAsia="楷体" w:cs="楷体"/>
          <w:sz w:val="24"/>
          <w:szCs w:val="24"/>
        </w:rPr>
        <w:t>双流区名师刘勇工作室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9月研修活动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文/刘湘 图/杨必容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2023年9月13日下午，双流区名师刘勇工作室在棠外开展了写作课例展示活动，正高级教师、成都市盐道街中学副校长、著名特级教师卿平海老师，双流区教科院教师发展室名师管理办高永琼老师莅临本次活动。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846830" cy="2567940"/>
            <wp:effectExtent l="0" t="0" r="1270" b="10160"/>
            <wp:docPr id="13" name="图片 13" descr="DSC_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SC_0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6830" cy="256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首先是工作室成员写作课例展示环节。陈娇老师分享了“学习缩写”课例。陈娇老师从单元要求、教材和学情出发，认为学生在缩写时有“难以把握文章主旨与思路，分不清主干和枝叶，语言不连贯、畅通，忽略不同文体特征”等问题。提到了自己的反思：善用思维导图—注重文体训练—构建评价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496185" cy="2149475"/>
            <wp:effectExtent l="0" t="0" r="5715" b="9525"/>
            <wp:docPr id="1" name="图片 1" descr="DSC_0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_01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760345" cy="2143760"/>
            <wp:effectExtent l="0" t="0" r="8255" b="2540"/>
            <wp:docPr id="14" name="图片 14" descr="DSC_0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SC_01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曾亚老师从“真问题描述、微问题诊断、典型微活动、作品展示”五个方面展示了“怎样写好消息”课例。曾老师就学生的习作中发现了学生在写作消息时存在的四个问题：</w:t>
      </w:r>
      <w:r>
        <w:rPr>
          <w:rFonts w:hint="eastAsia" w:ascii="宋体" w:hAnsi="宋体" w:eastAsia="宋体" w:cs="宋体"/>
          <w:bCs/>
          <w:sz w:val="24"/>
          <w:szCs w:val="24"/>
        </w:rPr>
        <w:t>标题表意不明，导语要旨不清，主体部分避“重”就“轻”，未能精心写作结束语。提出了三条解决思路：范文引路，对比探究；优化策略，明确途径；借助量表，修正初稿。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drawing>
          <wp:inline distT="0" distB="0" distL="114300" distR="114300">
            <wp:extent cx="3352800" cy="2145030"/>
            <wp:effectExtent l="0" t="0" r="0" b="1270"/>
            <wp:docPr id="7" name="图片 7" descr="DSC_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SC_01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罗丽辉老师谈了“学写传记”课例。罗老师指出“文体意识不强，传记特征不显；事例不够典型、人物品质不突出；细节不够生动、人物形象单薄”是学生写传记时出现的问题。在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改进</w:t>
      </w:r>
      <w:r>
        <w:rPr>
          <w:rFonts w:hint="eastAsia" w:ascii="宋体" w:hAnsi="宋体" w:eastAsia="宋体" w:cs="宋体"/>
          <w:bCs/>
          <w:sz w:val="24"/>
          <w:szCs w:val="24"/>
        </w:rPr>
        <w:t>策略上，强调要明确传记要素，按顺序梳理生平，选择重点事件，列出写作提纲。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drawing>
          <wp:inline distT="0" distB="0" distL="114300" distR="114300">
            <wp:extent cx="3370580" cy="2176145"/>
            <wp:effectExtent l="0" t="0" r="7620" b="8255"/>
            <wp:docPr id="8" name="图片 8" descr="DSC_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SC_01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敬炜煊老师交流了“表达要得体”课例。敬老师将“表达要得体”的知识点分解到本单元的四篇课文中，概括出了 “得体”在“审时度势”，“得体”在“顾全大局”，“得体”在“彬彬谦逊”三个写作要领，在说到反思时，敬老师认为分解“得体”会更容易，创设情境要真实，评价量化需准确。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drawing>
          <wp:inline distT="0" distB="0" distL="114300" distR="114300">
            <wp:extent cx="3342640" cy="2166620"/>
            <wp:effectExtent l="0" t="0" r="10160" b="5080"/>
            <wp:docPr id="9" name="图片 9" descr="DSC_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SC_01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4264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刘湘老师汇报了“文从字顺”课例。刘老师整理了学生作文在“文从字顺”上的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三个</w:t>
      </w:r>
      <w:r>
        <w:rPr>
          <w:rFonts w:hint="eastAsia" w:ascii="宋体" w:hAnsi="宋体" w:eastAsia="宋体" w:cs="宋体"/>
          <w:bCs/>
          <w:sz w:val="24"/>
          <w:szCs w:val="24"/>
        </w:rPr>
        <w:t>问题：用词不当、无法妥贴地表达所思所感；语句不通顺，含混、错乱别扭；内容衔接不紧密，甚至毫无关联。提炼了三个解决方法：避免语病，围绕中心，逻辑贯通。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drawing>
          <wp:inline distT="0" distB="0" distL="114300" distR="114300">
            <wp:extent cx="3287395" cy="2194560"/>
            <wp:effectExtent l="0" t="0" r="1905" b="2540"/>
            <wp:docPr id="11" name="图片 11" descr="DSC_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SC_01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卿平海老师，刘勇导师适时对大家的课例进行点评、补充和答疑。两位老师既指出了亮点，也提出了改进之处，给出了切实可行的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优化</w:t>
      </w:r>
      <w:r>
        <w:rPr>
          <w:rFonts w:hint="eastAsia" w:ascii="宋体" w:hAnsi="宋体" w:eastAsia="宋体" w:cs="宋体"/>
          <w:bCs/>
          <w:sz w:val="24"/>
          <w:szCs w:val="24"/>
        </w:rPr>
        <w:t>建议。卿老师提议用“微问题树”更直观简洁地呈现学生在写作时的问题表现、出现问题的原因和问题将会产生的影响。希望学员们有系统思维，有课标意识，有生本观念，有新的选点，有逻辑对应。刘勇导师叮嘱学员们，问题要聚焦，不追求全面而肤浅，追求片面而深刻，梳理教材，教学评一致，提倡增值性评价，让学生思维可视化，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设计</w:t>
      </w:r>
      <w:r>
        <w:rPr>
          <w:rFonts w:hint="eastAsia" w:ascii="宋体" w:hAnsi="宋体" w:eastAsia="宋体" w:cs="宋体"/>
          <w:bCs/>
          <w:sz w:val="24"/>
          <w:szCs w:val="24"/>
        </w:rPr>
        <w:t>活动化、有操作性，刘老师提醒学员们，并不是上一堂课，而是一个专题研究。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drawing>
          <wp:inline distT="0" distB="0" distL="114300" distR="114300">
            <wp:extent cx="3402330" cy="2418080"/>
            <wp:effectExtent l="0" t="0" r="7620" b="1270"/>
            <wp:docPr id="3" name="图片 3" descr="DSC_0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014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233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drawing>
          <wp:inline distT="0" distB="0" distL="114300" distR="114300">
            <wp:extent cx="3404870" cy="2696845"/>
            <wp:effectExtent l="0" t="0" r="5080" b="8255"/>
            <wp:docPr id="2" name="图片 2" descr="DSC_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012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0487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最后，高老师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对本次活动做了总结发言。高老师高度肯定了工作室近几年的表现，表示活动准备充分，开展扎实，看到了学员们的成长，对学员们提出了殷切的期望，同时也对学员们的课例提出了优化建议。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drawing>
          <wp:inline distT="0" distB="0" distL="114300" distR="114300">
            <wp:extent cx="3461385" cy="2350135"/>
            <wp:effectExtent l="0" t="0" r="5715" b="12065"/>
            <wp:docPr id="12" name="图片 12" descr="DSC_0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SC_015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1385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本次研修活动让老师们对写作、对写作教学有了更多的思考，入愈深，进愈难，见愈奇，接下来老师们将会认真打磨自己的写作课例，不断学习，不断探索，在实践中进步！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MjQ3ZDU2NTY4YmU3ODg2MGNjNDBkM2FlMzBlZDEifQ=="/>
  </w:docVars>
  <w:rsids>
    <w:rsidRoot w:val="00060FEB"/>
    <w:rsid w:val="00060FEB"/>
    <w:rsid w:val="001A6B35"/>
    <w:rsid w:val="002C1428"/>
    <w:rsid w:val="003431FC"/>
    <w:rsid w:val="004663FF"/>
    <w:rsid w:val="00482204"/>
    <w:rsid w:val="004E1744"/>
    <w:rsid w:val="006B0CE2"/>
    <w:rsid w:val="007163FB"/>
    <w:rsid w:val="008260E5"/>
    <w:rsid w:val="00A209F2"/>
    <w:rsid w:val="00A952AD"/>
    <w:rsid w:val="00BF5B90"/>
    <w:rsid w:val="00C0787B"/>
    <w:rsid w:val="00C607AB"/>
    <w:rsid w:val="00C6387E"/>
    <w:rsid w:val="00CE0CDB"/>
    <w:rsid w:val="00DE6D55"/>
    <w:rsid w:val="00E84EF5"/>
    <w:rsid w:val="00ED1813"/>
    <w:rsid w:val="00F06239"/>
    <w:rsid w:val="00F21E2D"/>
    <w:rsid w:val="0E871DE3"/>
    <w:rsid w:val="14B33686"/>
    <w:rsid w:val="1CCA4960"/>
    <w:rsid w:val="226D4721"/>
    <w:rsid w:val="2DF02A41"/>
    <w:rsid w:val="40B567B0"/>
    <w:rsid w:val="48DC2441"/>
    <w:rsid w:val="51A27E07"/>
    <w:rsid w:val="55FF50B5"/>
    <w:rsid w:val="562D06F0"/>
    <w:rsid w:val="5F1576F7"/>
    <w:rsid w:val="5F575376"/>
    <w:rsid w:val="60082A96"/>
    <w:rsid w:val="648036D8"/>
    <w:rsid w:val="66D15328"/>
    <w:rsid w:val="6BF475AC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872</Characters>
  <Lines>7</Lines>
  <Paragraphs>2</Paragraphs>
  <TotalTime>3</TotalTime>
  <ScaleCrop>false</ScaleCrop>
  <LinksUpToDate>false</LinksUpToDate>
  <CharactersWithSpaces>1022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2023-09-16T06:36:00Z</dcterms:created>
  <dc:creator>Administrator</dc:creator>
  <cp:lastModifiedBy>Administrator</cp:lastModifiedBy>
  <dcterms:modified xsi:type="dcterms:W3CDTF">2023-09-17T01:52:41Z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22F6F7FCE5B1497787A7B82AAF345558_13</vt:lpwstr>
  </property>
</Properties>
</file>