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</w:t>
      </w:r>
      <w:r>
        <w:rPr>
          <w:rFonts w:hint="eastAsia" w:ascii="黑体" w:hAnsi="黑体" w:eastAsia="黑体"/>
          <w:color w:val="000000"/>
          <w:sz w:val="36"/>
          <w:szCs w:val="36"/>
        </w:rPr>
        <w:t>3</w:t>
      </w:r>
      <w:r>
        <w:rPr>
          <w:rFonts w:ascii="黑体" w:hAnsi="黑体" w:eastAsia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10</w:t>
      </w:r>
      <w:r>
        <w:rPr>
          <w:rFonts w:hint="eastAsia" w:ascii="黑体" w:hAnsi="黑体" w:eastAsia="黑体"/>
          <w:color w:val="00000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研修活动安排</w:t>
      </w:r>
    </w:p>
    <w:tbl>
      <w:tblPr>
        <w:tblStyle w:val="6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453"/>
        <w:gridCol w:w="1255"/>
        <w:gridCol w:w="851"/>
        <w:gridCol w:w="5706"/>
        <w:gridCol w:w="202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工作室名称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研修时间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研修地点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706" w:type="dxa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研修人员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0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叶美蓉工作室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新津第一幼儿园儒林园区</w:t>
            </w:r>
          </w:p>
        </w:tc>
        <w:tc>
          <w:tcPr>
            <w:tcW w:w="851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叶美蓉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主题：示范园跟岗研修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1.了解幼儿园办园文化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2.参观幼儿园环境创设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3.观摩幼儿园半日活动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4.小组讨论，导师点评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方案：汪璐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主持：叶美蓉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照相：段霁洮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简讯：贾茜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10月19日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9:00—12:00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金桥红石幼儿园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叶剑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主题：课题诊断会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1.课题组做课题情况介绍（杨晓利）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2.专家对子课题做现场指导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方案：杨晓利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主持：杨晓利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照相：周杨晟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简讯：段霁洮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6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邱刚田工作室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成都电子信息学校、黄水小学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肖辛晴罗虹兵伍国勇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主题：基于课程标准的“教-学-评一致性”高质量课堂教学展示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1.学员肖辛晴、罗虹兵、伍国勇上展示课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2.学员肖辛晴、罗虹兵、伍国勇说课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3.学员互评点评，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学科专家点评指导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4.导师邱刚田总结指导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主持：卢春梅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照相：刘红妤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简报：刘红妤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8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10月26日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科院附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属学校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祝君张洪瑞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田若江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主题：基于课程标准的“教-学-评一致性”高质量课堂教学展示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1.学员祝君、张洪瑞、田若江上展示课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2.学员祝君、张洪瑞、田若江说课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3.学员互评点评，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学科专家点评指导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4.导师邱刚田总结指导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主持：刘红妤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照相：李萍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石东华工作室</w:t>
            </w:r>
          </w:p>
        </w:tc>
        <w:tc>
          <w:tcPr>
            <w:tcW w:w="1150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10月13日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主题：德育课程建设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1.活动参与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2.小组讨论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3.导师石东华点评指导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主持：吴杰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照相:陈川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简报:刘小俊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10月27日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陈川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主题：文化课程建设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1.学员学习、讨论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2.导师石东华点评指导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主持:陈川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照相:周永一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简报:钟耀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巫小芳工作室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10月19日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机关幼儿园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陈翠莲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张爱萍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主题：中班说明性讲述教学“课堂展示”及经验交流活动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1.陈翠莲进行专题分享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2.张爱萍开展专题分享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3.陈翠莲进行课例展示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4.张爱萍进行课例展示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5.工作室全体成员进行研讨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6.导师进行点评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方案：章也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主持：章也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照相：丁嘉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简讯：丁嘉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简报：夏云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过程性记录：李瑜由美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光电所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丹</w:t>
            </w:r>
          </w:p>
          <w:p>
            <w:pPr>
              <w:pBdr>
                <w:bottom w:val="none" w:color="auto" w:sz="0" w:space="0"/>
              </w:pBd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吴金花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主题：中班说明性讲述教学“课堂展示”及经验交流活动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1.刘丹进行专题分享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2.吴金花开展专题分享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3.刘丹进行课例展示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4.吴金花进行课例展示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5.工作室全体成员进行研讨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6.导师进行点评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方案：张爱萍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主持：张爱萍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照相：李瑜由美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简讯：李瑜由美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简报：夏云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过程性记录：陈翠莲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王培亚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易红玲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基于课程标准的“教-学-评一致性”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融合语文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课堂教学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1.学员王培亚、易红玲说课《爬天都峰》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2.工作室学员评课交流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3.导师周晓玲点评指导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主持：柳桂平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照相：白雪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简讯：柳桂平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王培亚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易红玲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基于课程标准的“教-学-评一致性”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融合语文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课堂教学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1.学员王培亚、易红玲试上《爬天都峰》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2.工作室学员评课交流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3.导师周晓玲点评指导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主持：李红梅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照相：白雪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3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四川大学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西航港实验小学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王培亚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易红玲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主题：送教活动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1.学员王培亚、易红玲上课《爬天都峰》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2.送教学校教师和学员评课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3.专题讲座：《打造自能课堂新样态，减负提质铸品牌》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主持：黄佩茜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照相：白雪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简讯：黄佩茜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10月31日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蛟龙五星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李诗敏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邹欣欣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主题：送教活动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1.学员王培亚、易红玲上课《爬天都峰》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2.送教学校教师和学员评课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3.专题讲座：《打造自能课堂新样态，减负提质铸品牌》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主持：林凤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照相：白雪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简讯：林凤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1" w:hRule="atLeast"/>
          <w:jc w:val="center"/>
        </w:trPr>
        <w:tc>
          <w:tcPr>
            <w:tcW w:w="815" w:type="dxa"/>
            <w:vMerge w:val="restart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赵庆萌钱月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睢云惠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主题：天府文化的表达课题研究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赵庆萌做“七中附小之行”汇报分享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钱月、睢云惠老师进行送教课程磨课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吴明渠导师进行修改建议指导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侯雪琴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39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8:00-12:00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怡心第一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实验学校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夏腕珠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胡明渟吴明渠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主题：送教怡心实验学校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1.小学语文新授课：二年级上《葡萄沟》夏腕珠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2.小学语文新授课：四年级上《延安，我把你追寻》胡明渟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3.吴明渠导师专题讲座：《深度挖掘语文教材中的传统文化要素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主持：李文炼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高云霞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6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10月27日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13:00-17:00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棠湖中学实验学校（东区）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周悦怡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袁月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主题：送教棠实东区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1.小学语文新授课：一年级上《青蛙写诗》周悦怡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2.小学语文新授课：一年级上《画》袁月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3.吴明渠导师专题讲座：《指向核心素养的传统文化的教学》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主持：钱月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简讯：方苹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  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黄甲小学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周红琼泽欢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主题：新课标背景下小学生整本书阅读指导策略研究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图画书《小年兽》阅读课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图画书《团圆》阅读课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专题讲座《亲近图画书——图画书阅读指导策略》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主持：贺宇虹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照相：黄晓娟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简讯：杜佳丽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10月31日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九江小学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颜丽佳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主题：新课标背景下整本书阅读指导策略研究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专题讲座《整本书阅读课建构与实践（低段）》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《安徒生童话》读后交课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专题讲座《快乐读书吧——整本书教学设计与实践》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照相：苏蓉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简讯：周红琼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50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红工作室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四川大学西港航实验小学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代净依罗琦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田瑞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主题：任务群视域下小学语文课例研究——送教活动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1.《圆明园的毁灭》第一课时  代净依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2.《圆明园的毁灭》第二课时  罗琦 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3.专题讲座：《文学阅读与创意表达任务群的课堂实践》田瑞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主持人：秦梅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照相：任玲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简讯、资料收集：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李铭迪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7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10月18日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杨红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主题：小学图画书班级共读策略研究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1.课题前期成果梳理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2.课题后期研究方向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主持：彭诗菊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照相：任玲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简讯、资料收集：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阳斌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98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10月25日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秦梅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肖蓉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主题：小学图画书班级共读策略研究——磨课活动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1.课例研究《一寸虫》   秦梅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2.课例研究《环游世界做苹果派》  肖蓉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主持：李铭迪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照相：任玲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简讯、资料收集：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车爽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樊潇蔓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  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主题：基于新课标的生活语文课堂教学研究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1.胡婷送教磨课《四季之美》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2.樊潇蔓送教磨课《鸟的天堂》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3.导师组织学员磨课、议课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主持：赵凡涟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照相：邓叶廷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简讯：苏成露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2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10月26日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金桥小学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  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代  维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主题：基于新课标的生活语文课堂教学研究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1.王曦执教识字与写字教学《大小多少》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2代维执教识字与写字教学《雾在哪里》</w:t>
            </w:r>
          </w:p>
          <w:p>
            <w:pPr>
              <w:numPr>
                <w:ilvl w:val="0"/>
                <w:numId w:val="4"/>
              </w:num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送教学校、工作室学员一起议课</w:t>
            </w:r>
          </w:p>
          <w:p>
            <w:pPr>
              <w:snapToGrid w:val="0"/>
              <w:ind w:left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4.车爽讲座：《生活语文视域下基础型任务群实施》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主持：邓叶廷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照相：苏成露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简讯：赵凡涟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76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10月20日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9:00-17:00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九江小学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陈星雨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任思竹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主题：构建深度课堂 落细核心素养——空间观念（五年级新授课）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陈星雨老师执教课例《组合图形的面积》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任思竹老师执教课例《平行四边形的面积》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教学后测，结合主题互动交流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冯之刚微讲座：《核心素养之“空间观念”细化研究》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简讯：李沙沙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73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10月27日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黄龙溪学校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李双利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主题：构建深度课堂 落细核心素养——量感（四年级新授课）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王婷甦老师执教课例《角的度量（一）》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李双利老师执教课例《角的度量（一）》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教学后测，结合主题互动交流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冯之刚微讲座：《核心素养之“量感”细化研究》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简讯：江玲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  伟工作室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10月11日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双流实小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胡伟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王东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梅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邓蓉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主题：胡伟工作室送教磨课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1.工作室成员王东梅、徐建、邓蓉送教课说课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2.工作室成员评课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3.导师胡伟分享、总结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王晨园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王东梅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迎春小学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胡伟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王东梅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李情超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主题：核心素养导向的小学乐思数学课例研究——送教活动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王东梅老师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执教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五年级课例《找最小公倍数》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.胡伟老师执教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四年级课例《用数对确定位置》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.李情超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讲座：《小学高段学生数学空间观念的培养》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李情超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文茜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廖佳毅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1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实验小学外国语学校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邓蓉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王晨园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主题：核心素养导向的小学乐思数学课例研究——送教活动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徐建老师执教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四年级课例《不确定性》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.邓蓉老师执教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五年级课例《分数的再认识（一）》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.胡伟王晨园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讲座：《几何直观视角下问题解决教学》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主持：蒋静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简讯：徐建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敬炜煊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主题：刘勇工作室送教到黄龙溪学校磨课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1.工作室成员刘湘、敬炜煊进送教课说课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2.工作室成员评课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3.导师刘勇分享、总结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工作室全体成员 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简讯：曾亚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黄龙溪学校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敬炜煊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主题：刘勇工作室送教到黄龙溪学校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1.工作室成员刘湘、敬炜煊上送教课《实用文写作》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2.黄龙溪学校老师、工作室成员评课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3.导师刘勇点评、指导并做讲座《基于学习任务群的实用文阅读研究》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主持：黄龙溪学校老师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棠外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刘勇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主题：靳彤教授做语文专题讲座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教授给工作室全体成员做语文专题讲座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2.工作室成员和专家互动、交流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3.导师刘勇总结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棠外初中语文老师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简讯：刘湘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罗宗绪工作室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14:30-17:30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立格实验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张慧萌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罗宗绪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主题：教师的基本功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1.张慧萌《青年教师的成长之路》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罗宗绪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专题讲座：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《为学生的学而教》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讨论：教学主张的课例分享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主持：刘远超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10月24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胜利初中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vertAlign w:val="baseline"/>
              </w:rPr>
              <w:t>何耀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罗宗绪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主题：研修成果梳理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罗宗绪专题讲座：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三思教学数学任务设计的脚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手架》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 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何耀《有理数的复习》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14:00-18:30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棠湖中学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空港校区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基于“教学评一致性”的数学课堂教学实践研究送教活动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刘志兵、吴利琼同课异构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各学员点评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导师点评、分享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导师讲座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《基于课堂活动的学生心理调节的分析》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主持：陈静雅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照相：吴梦莎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简报：罗祥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10月31日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14:00-18:30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ind w:left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基于“教学评一致性”的数学课堂教学实践研究送教活动</w:t>
            </w:r>
          </w:p>
          <w:p>
            <w:pPr>
              <w:numPr>
                <w:ilvl w:val="0"/>
                <w:numId w:val="7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毛玉环、王灵同课异构</w:t>
            </w:r>
          </w:p>
          <w:p>
            <w:pPr>
              <w:numPr>
                <w:ilvl w:val="0"/>
                <w:numId w:val="7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各学员点评</w:t>
            </w:r>
          </w:p>
          <w:p>
            <w:pPr>
              <w:numPr>
                <w:ilvl w:val="0"/>
                <w:numId w:val="7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导师点评、分享</w:t>
            </w:r>
          </w:p>
          <w:p>
            <w:pPr>
              <w:numPr>
                <w:ilvl w:val="0"/>
                <w:numId w:val="7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导师讲座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《基于单元教学的变式设计》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主持：吴利琼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照相：陈静雅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曹军才工作室</w:t>
            </w: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10月13日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李莎莎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王先义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主题：省级课题开题</w:t>
            </w:r>
          </w:p>
          <w:p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课例：《函数的概念》</w:t>
            </w:r>
          </w:p>
          <w:p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开题报告汇报</w:t>
            </w:r>
          </w:p>
          <w:p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专家点评</w:t>
            </w:r>
          </w:p>
          <w:p>
            <w:pPr>
              <w:numPr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课题负责人总结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主持：赵一凡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照相：王先义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简报：王先义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6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10月27日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widowControl/>
              <w:pBdr>
                <w:bottom w:val="none" w:color="auto" w:sz="0" w:space="0"/>
              </w:pBd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widowControl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  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李莎莎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主题：送教</w:t>
            </w:r>
          </w:p>
          <w:p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课例：张莹，曹军才</w:t>
            </w:r>
          </w:p>
          <w:p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专题讲座：李莎莎</w:t>
            </w:r>
          </w:p>
          <w:p>
            <w:pPr>
              <w:numPr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总结：曹军才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widowControl/>
              <w:pBdr>
                <w:bottom w:val="none" w:color="auto" w:sz="0" w:space="0"/>
              </w:pBd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主持：李旺阳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  莹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  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  鹏工作室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月1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9：30-12：00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棠中新校区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黄曼秋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主题：公开课说课和专题讲座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1.刘萍：北外讲座感受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2.黄曼秋说课：选必1developing ideas-The importance of humor.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3.刘磬说课：选必1developing ideas-The importance of humor.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4.杨琳教授讲座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5.导师李鹏点评总结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照片：杨文佳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简报：杨文佳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月19日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:30—12：00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棠中新校区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黄曼秋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张倩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刘萍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主题：同题异构公开课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1.黄曼秋公开课：The importance of humor.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2.刘磬公开课：The importance of humor.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3.工作室成员议课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4.张倩、刘萍讲座《基于思维地图下的高中英语思维品质培养探究》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5.导师李鹏点评总结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主持：向阳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照相：钟慧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月2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:30—12：00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棠中新校区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黄曼秋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张倩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刘萍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张美文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主题：成都市菜单培训《基于思维地图下的高中英语思维品质培养探究》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1.黄曼秋公开课：The importance of humor.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2.刘磬公开课：The importance of humor.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3.张倩、刘萍讲座《基于思维地图下的高中英语思维品质培养探究》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4.张美文：送教课说课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5.导师李鹏点评、总结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主持：肖迎春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10月13日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许洋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罗璇 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主题：课题研究讲座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1.许洋：如何选题和撰写课题申报书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2.罗璇：文献研究综述的课题论证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主持：张倩墨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简报：吴昊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照相：徐铭宏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会场：钱慧玲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10月20日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14:00-17：30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许洋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黄忠宇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主题：送教---核心素养视角下的物理课堂教学实践研究，同课异构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1.黎国胜，黄忠宇上课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2.许洋：讲座《物理教学与德育融合研究》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主持：魏诗琪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摄影：钱慧玲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简报：杨钦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会场：许洋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崔正淳工作室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14:00—18：00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胜利初中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朱书佚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1.研究课：朱书佚—“问题解决学化学”课型研究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3.读书分享：陈驰婷—《基于化学核心素养的情境化问题策略研究》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4.课题讲座：朱书佚—《问题解决学化学的探索与实践》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主持：张  颖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简讯：朱书佚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8.30-12.00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永安中学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苏  丹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黄艳丽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崔正淳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主题：基于深度学习的中学化学学历案设计研究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（送教）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1.同课异构：高三一轮复习盐类水解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2.讲座：《问题解决中学化学》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3.互动交流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永安中学化学教师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主持：黄莎莎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简讯：苏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14:30—18：00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邓玉华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主题：基于新课标新教材新高考的教学研究</w:t>
            </w:r>
          </w:p>
          <w:p>
            <w:pPr>
              <w:numPr>
                <w:ilvl w:val="0"/>
                <w:numId w:val="8"/>
              </w:num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专家讲座：《基于学科核心素养的高中化学新教学与新高考》—邓玉华（成都市教育科学研究院化学教研员）</w:t>
            </w:r>
          </w:p>
          <w:p>
            <w:pPr>
              <w:numPr>
                <w:ilvl w:val="0"/>
                <w:numId w:val="8"/>
              </w:num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互动交流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主持：黄莎莎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简讯：严晓港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吴登良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主题：新课标视域下的教学设计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1.吴老师作专题讲座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2.学员交流分享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主持：廖洪森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简讯：黄洪霞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主题：省级农村骨干培训项目跟岗研修活动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1.工作室学员就初中“法治教育”专题内容同课异构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2.全员评课互动交流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3.廖老师介绍工作室情况，参观校园文化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摄影：卢英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简讯：黄洪霞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匡世国工作室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10月20日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8：30—12:00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白丽娟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邓如意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主题：三新背景下历史教学研究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1.艺体中学白丽娟课例展示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2.成信大常乐实验校邓如意课例展示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3.专题讲座：匡世国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《三新背景下初中历史教学》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  蒋雨玲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10月27日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9:00--12:00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李华丽 王玥馨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主题：三新背景下高初中历史教学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1.课例分享：李华丽 王玥馨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2.专题讲座： 匡世国《三新背景下选必教材的教学实践》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刘光文工作室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唐以利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杨鸿麟刘光文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指向“大概念”体系建构单元教学实践研究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1.唐以利：工作室研修课（根据课程进度待定）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2.小组观课、议课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4.专题分享：唐以利、杨鸿麟《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指向“大概念”体系建构单元教学实践研究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5.导师点评：刘光文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摄影：黄瑞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张平健送教学校老师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刘光文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指向“大概念”体系建构单元教学实践研究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1.张平健、送教学校老师：工作室送教课（根据课程进度待定）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2.小组观课、议课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4.专家讲座：刘光文《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指向“大概念”体系建构单元教学实践研究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5.导师点评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主持：唐以利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摄影：刘家旭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简讯：刘家旭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杨宛芸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曾燕芸刘光文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指向“大概念”体系建构单元教学实践研究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1.杨宛芸：工作室研修课（根据课程进度待定）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2.小组观课、议课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4.专题分享：杨宛芸、曾燕芸《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指向“大概念”体系建构单元教学实践研究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5.导师点评：刘光文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主持：曾燕芸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摄影：张平健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简讯：张平健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  双工作室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10月10日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双流艺体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许倬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主题:新学期开班仪式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1.工作室年度任务确定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2.研修活动确定、课题研讨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主持：许倬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照相：马语辰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简报：许倬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10月17日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双流艺体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余诗韵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周瑶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主题:送教课程磨课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1.声乐专业课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2.钢琴专业课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3.评课议课、课题研讨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主持：马语辰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照相：王子薇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简报：马语辰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马语辰  谭稚溅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主题:“双减”背景下区域构建高中专业音乐深度课堂的实践研究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1.理论专业课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2.理论专业课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3.评课议课、课题研讨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照相：刘依林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简报：李雯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10月31日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余诗韵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周瑶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主题:“双减”背景下区域构建高中音乐专业模块课堂的实践研究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1.声乐专业课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2.钢琴专业课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3.专家讲座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4.评课议课、课题研讨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主持：刘依林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照相：李思佳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简报：刘依林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夏加强工作室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10月10日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棠湖中学实验学校（东区）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张天鸿邵桢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主题：“基于教学评一致的小学班级合唱教学策略研究”送教活动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1.课例研讨：《打花巴掌》 执教：棠湖中学实验学校（东区） 张天鸿</w:t>
            </w:r>
          </w:p>
          <w:p>
            <w:pPr>
              <w:numPr>
                <w:ilvl w:val="0"/>
                <w:numId w:val="9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课例研讨：《洋娃娃和小熊跳舞》 执教：棠湖小学  邵桢</w:t>
            </w:r>
          </w:p>
          <w:p>
            <w:pPr>
              <w:numPr>
                <w:ilvl w:val="0"/>
                <w:numId w:val="9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numPr>
                <w:ilvl w:val="0"/>
                <w:numId w:val="9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专题讲座：《木笛之声——木笛演奏技法》西航港小学  曾继兴</w:t>
            </w:r>
          </w:p>
          <w:p>
            <w:pPr>
              <w:numPr>
                <w:ilvl w:val="0"/>
                <w:numId w:val="9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集体留影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主持：张天鸿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简讯：张天鸿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10月24日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西航实小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戴铠茜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胥苗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主题：“基于教学评一致的小学班级合唱教学策略研究”送教活动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1.课例研讨：《母鸡叫咯咯》执教：西航实小  戴铠茜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课例研讨：《铁匠波尔卡》执教：双流实小  胥苗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4.专题讲座《小学音乐课堂教学有效提问探讨》双流区教科院 夏加强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5.集体留影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主持：赵方冬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简讯：戴铠茜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5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崔文鹏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高昳佳</w:t>
            </w:r>
          </w:p>
        </w:tc>
        <w:tc>
          <w:tcPr>
            <w:tcW w:w="5706" w:type="dxa"/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主题：工作室送教课程打磨说课评课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1.学员崔文鹏高中书法送教课打磨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2.学员高昳佳初中美术送教课打磨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3.工作室学员评课议课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4.导师点评、指导，做送教安排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主持：高昳佳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拍照：刘萱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简讯：崔文鹏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49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双流永安中学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崔文鹏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高昳佳</w:t>
            </w:r>
          </w:p>
        </w:tc>
        <w:tc>
          <w:tcPr>
            <w:tcW w:w="5706" w:type="dxa"/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主题：工作室送教到永安中学活动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1.学员崔文鹏高中书法送教课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2.学员高昳佳初中美术送教课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3.工作室成员和送教学校教师评课交流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4.导师专题讲座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永安中学教师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主持：崔文鹏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拍照：刘萱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简讯：高昳佳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4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卓必萍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陈曦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主题：学科网资源开发和省课题结题筹备工作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学科网资源开发规划与知识点准备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《组合体的绘制》磨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</w:t>
            </w:r>
          </w:p>
          <w:p>
            <w:pPr>
              <w:numPr>
                <w:ilvl w:val="0"/>
                <w:numId w:val="1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省课题结题筹备材料准备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主持：张伟华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简讯：陈曦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高级技工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陈曦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主题：成都市双流区电子信息中心组暨送教活动</w:t>
            </w:r>
          </w:p>
          <w:p>
            <w:pPr>
              <w:numPr>
                <w:ilvl w:val="0"/>
                <w:numId w:val="11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课例：《组合体的绘制》</w:t>
            </w:r>
          </w:p>
          <w:p>
            <w:pPr>
              <w:numPr>
                <w:ilvl w:val="0"/>
                <w:numId w:val="11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专题讲座：《教学目标的三维融合叙写》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成都市高级技工学校师生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主持：卓必萍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照相：曹俐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简讯：曹俐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10月10日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主题：“情理育人”研讨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1.理论学习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2.工作室课题推进研讨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3.家访专项研讨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主持：杜小艳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照相：袁微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简讯：杜小艳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10月17日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彭镇小学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严雪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付金玉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主题：“情理育人”送教活动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1.严雪主题班会《向快乐出发》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2.付金玉专题讲座《对话家长，共育未来》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3.评课议课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4.导师李琴专题讲座《从“我不要”到“我要”的三大法宝》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主持：邱梦益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照相：杜小艳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简讯：邱梦益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1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10月24日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金桥小学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李洁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杜小艳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主题：“情理育人”送教活动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1.李洁主题班会《“告状”我能行》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2.杜小艳专题讲座《我和铃兰花的那些事》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3.导师李琴专题讲座《三种方法培养亲子情感》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主持：卢心月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照相：闫佳慧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简讯：卢心月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段  旭工作室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同步）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张春花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杨琪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段旭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课题答辩：提升班主任专业素养的实践研究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1.课题组汇报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2.专家指导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3.全体交流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主持：姜蔚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照相：赵珍艺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双中九江实验学校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赵珍艺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张小琴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段旭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主题：课题研究——小学低段主题微班课实践（送教）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1.学员公开课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2.集体交流评课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3.导师指导并讲座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主持：姜蔚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照相：张小琴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10月31日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彭镇小学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熊梓祺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王景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段旭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主题：课题研究——小学低段主题微班课实践（送教）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1.学员公开课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2.集体交流评课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3.导师指导并讲座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主持：姜蔚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照相：张小琴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杨霞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谢思雨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主题：小习惯 大品格</w:t>
            </w:r>
          </w:p>
          <w:p>
            <w:pPr>
              <w:snapToGrid w:val="0"/>
              <w:ind w:left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1.班级文化展示</w:t>
            </w:r>
          </w:p>
          <w:p>
            <w:pPr>
              <w:numPr>
                <w:ilvl w:val="0"/>
                <w:numId w:val="12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专题讲座《小教室  大智慧》</w:t>
            </w:r>
          </w:p>
          <w:p>
            <w:pPr>
              <w:numPr>
                <w:ilvl w:val="0"/>
                <w:numId w:val="12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学员分享自己的教室文化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主持：蔡雅倩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简讯：蔡雅倩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彭镇小学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魏园璧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刘婷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主题：小习惯 大品格</w:t>
            </w:r>
          </w:p>
          <w:p>
            <w:pPr>
              <w:numPr>
                <w:ilvl w:val="0"/>
                <w:numId w:val="13"/>
              </w:num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学员魏园璧、刘婷执教微班会课</w:t>
            </w:r>
          </w:p>
          <w:p>
            <w:pPr>
              <w:numPr>
                <w:ilvl w:val="0"/>
                <w:numId w:val="13"/>
              </w:num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评课、议课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3.专题讲座唐玉兰《小习惯  大品格》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彭镇小学班主任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主持：李妍君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拍照:谢思雨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简讯：李妍君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2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实小（东区）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ind w:left="210" w:hanging="21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熊雅琴</w:t>
            </w:r>
          </w:p>
          <w:p>
            <w:pPr>
              <w:pBdr>
                <w:bottom w:val="none" w:color="auto" w:sz="0" w:space="0"/>
              </w:pBdr>
              <w:snapToGrid w:val="0"/>
              <w:ind w:left="210" w:hanging="21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苏靖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主题：始学课程探讨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1.学员熊雅琴、苏靖执教微班会课</w:t>
            </w:r>
          </w:p>
          <w:p>
            <w:pPr>
              <w:numPr>
                <w:ilvl w:val="0"/>
                <w:numId w:val="14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评课、议课</w:t>
            </w:r>
          </w:p>
          <w:p>
            <w:pPr>
              <w:numPr>
                <w:ilvl w:val="0"/>
                <w:numId w:val="14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始学课程专题讲座唐玉兰《小习惯  大品格》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实小（东区）班主任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主持：陈小恋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简讯：陈小恋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5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李春兰工作室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8：00-12:00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双流怡心第一实验学校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蒋佩岑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蒋瑛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李春兰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主题:提升班主任课程领导力——积极品格班会课程建设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1.班会课展示两节课（蒋佩岑、蒋瑛）</w:t>
            </w:r>
          </w:p>
          <w:p>
            <w:pPr>
              <w:numPr>
                <w:ilvl w:val="0"/>
                <w:numId w:val="15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班会课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课例研讨（参会老师）</w:t>
            </w:r>
          </w:p>
          <w:p>
            <w:pPr>
              <w:numPr>
                <w:ilvl w:val="0"/>
                <w:numId w:val="15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课例点评及讲座（李春兰）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区工作室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怡心第一实验学校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老师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张华川组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成都电子信息学校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贠欣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何颖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李春兰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主题:幸福班会课课例研讨</w:t>
            </w:r>
          </w:p>
          <w:p>
            <w:pPr>
              <w:numPr>
                <w:ilvl w:val="0"/>
                <w:numId w:val="16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让优雅浸润幸福人生——礼仪与形象管理</w:t>
            </w:r>
          </w:p>
          <w:p>
            <w:pPr>
              <w:numPr>
                <w:ilvl w:val="0"/>
                <w:numId w:val="16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课例研讨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 导师总结指导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张华川组</w:t>
            </w: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2023年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color w:val="000000"/>
          <w:sz w:val="28"/>
          <w:szCs w:val="28"/>
        </w:rPr>
        <w:t>月2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8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BF205925"/>
    <w:multiLevelType w:val="multilevel"/>
    <w:tmpl w:val="BF205925"/>
    <w:lvl w:ilvl="0" w:tentative="0">
      <w:start w:val="3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C8879AEF"/>
    <w:multiLevelType w:val="multilevel"/>
    <w:tmpl w:val="C8879AEF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6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7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8">
    <w:nsid w:val="1515D4F4"/>
    <w:multiLevelType w:val="singleLevel"/>
    <w:tmpl w:val="1515D4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5B654F3"/>
    <w:multiLevelType w:val="multilevel"/>
    <w:tmpl w:val="25B654F3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0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1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3">
    <w:nsid w:val="5A241D34"/>
    <w:multiLevelType w:val="multilevel"/>
    <w:tmpl w:val="5A241D34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4">
    <w:nsid w:val="71757815"/>
    <w:multiLevelType w:val="singleLevel"/>
    <w:tmpl w:val="717578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15"/>
  </w:num>
  <w:num w:numId="12">
    <w:abstractNumId w:val="0"/>
  </w:num>
  <w:num w:numId="13">
    <w:abstractNumId w:val="10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OWUzNDBlZjVkZGU0NTUxMzU3YWVmNTlhOTY2MTEifQ=="/>
  </w:docVars>
  <w:rsids>
    <w:rsidRoot w:val="00BA0C1A"/>
    <w:rsid w:val="000C51B7"/>
    <w:rsid w:val="000E0EA6"/>
    <w:rsid w:val="00216EB9"/>
    <w:rsid w:val="002E082E"/>
    <w:rsid w:val="003735E2"/>
    <w:rsid w:val="004277C9"/>
    <w:rsid w:val="005426B4"/>
    <w:rsid w:val="00571154"/>
    <w:rsid w:val="0059531B"/>
    <w:rsid w:val="005E77C7"/>
    <w:rsid w:val="005F7B57"/>
    <w:rsid w:val="00605A41"/>
    <w:rsid w:val="00615836"/>
    <w:rsid w:val="00616505"/>
    <w:rsid w:val="0062213C"/>
    <w:rsid w:val="00633F40"/>
    <w:rsid w:val="006549AD"/>
    <w:rsid w:val="00684D9C"/>
    <w:rsid w:val="006B0924"/>
    <w:rsid w:val="007B1827"/>
    <w:rsid w:val="007D4F31"/>
    <w:rsid w:val="008A687D"/>
    <w:rsid w:val="00951D91"/>
    <w:rsid w:val="00A60633"/>
    <w:rsid w:val="00B341C7"/>
    <w:rsid w:val="00B726BD"/>
    <w:rsid w:val="00B729B8"/>
    <w:rsid w:val="00BA0C1A"/>
    <w:rsid w:val="00C061CB"/>
    <w:rsid w:val="00C42809"/>
    <w:rsid w:val="00C51848"/>
    <w:rsid w:val="00C54053"/>
    <w:rsid w:val="00C604EC"/>
    <w:rsid w:val="00CF127C"/>
    <w:rsid w:val="00D00ADB"/>
    <w:rsid w:val="00D057C6"/>
    <w:rsid w:val="00D26760"/>
    <w:rsid w:val="00DA0983"/>
    <w:rsid w:val="00DA7CA9"/>
    <w:rsid w:val="00DB3804"/>
    <w:rsid w:val="00E26251"/>
    <w:rsid w:val="00EA1EE8"/>
    <w:rsid w:val="00EE3189"/>
    <w:rsid w:val="00F15E24"/>
    <w:rsid w:val="00F53662"/>
    <w:rsid w:val="00F72058"/>
    <w:rsid w:val="00FC517C"/>
    <w:rsid w:val="00FE7507"/>
    <w:rsid w:val="01C86C60"/>
    <w:rsid w:val="026954E1"/>
    <w:rsid w:val="02C63A8E"/>
    <w:rsid w:val="03145B30"/>
    <w:rsid w:val="03436F97"/>
    <w:rsid w:val="041A4704"/>
    <w:rsid w:val="04B61B98"/>
    <w:rsid w:val="04CE1F73"/>
    <w:rsid w:val="053E1C31"/>
    <w:rsid w:val="062A0ECD"/>
    <w:rsid w:val="06E35BEF"/>
    <w:rsid w:val="07730039"/>
    <w:rsid w:val="0787648E"/>
    <w:rsid w:val="08283EE6"/>
    <w:rsid w:val="083B1C49"/>
    <w:rsid w:val="083D07F0"/>
    <w:rsid w:val="0858774D"/>
    <w:rsid w:val="0A012E9E"/>
    <w:rsid w:val="0A4271BB"/>
    <w:rsid w:val="0A4D7496"/>
    <w:rsid w:val="0A6E0CFA"/>
    <w:rsid w:val="0BA17A99"/>
    <w:rsid w:val="0D270472"/>
    <w:rsid w:val="0D9604B1"/>
    <w:rsid w:val="0F2E09A0"/>
    <w:rsid w:val="0FA1450C"/>
    <w:rsid w:val="103E0F42"/>
    <w:rsid w:val="105E3B74"/>
    <w:rsid w:val="12656303"/>
    <w:rsid w:val="12A54313"/>
    <w:rsid w:val="130E4461"/>
    <w:rsid w:val="1373624C"/>
    <w:rsid w:val="148A7C64"/>
    <w:rsid w:val="150C0E9F"/>
    <w:rsid w:val="15E34759"/>
    <w:rsid w:val="16F74806"/>
    <w:rsid w:val="17B93C32"/>
    <w:rsid w:val="17D74B05"/>
    <w:rsid w:val="183746C8"/>
    <w:rsid w:val="1A833CC7"/>
    <w:rsid w:val="1C2C4424"/>
    <w:rsid w:val="1CD54CE6"/>
    <w:rsid w:val="1DB41C3C"/>
    <w:rsid w:val="1DEC38DC"/>
    <w:rsid w:val="1E012619"/>
    <w:rsid w:val="1E957944"/>
    <w:rsid w:val="1EEA12FF"/>
    <w:rsid w:val="1EF5217E"/>
    <w:rsid w:val="21937841"/>
    <w:rsid w:val="220E3CD9"/>
    <w:rsid w:val="22416110"/>
    <w:rsid w:val="23594D82"/>
    <w:rsid w:val="24FB4266"/>
    <w:rsid w:val="27321A96"/>
    <w:rsid w:val="29656152"/>
    <w:rsid w:val="29E820F6"/>
    <w:rsid w:val="2A007C29"/>
    <w:rsid w:val="2A7F04C6"/>
    <w:rsid w:val="2AC1560A"/>
    <w:rsid w:val="2ACF7D27"/>
    <w:rsid w:val="2B430A53"/>
    <w:rsid w:val="2C8962CC"/>
    <w:rsid w:val="2E474078"/>
    <w:rsid w:val="2EF7323F"/>
    <w:rsid w:val="2F14797A"/>
    <w:rsid w:val="2FA040BA"/>
    <w:rsid w:val="2FEF561C"/>
    <w:rsid w:val="300A1176"/>
    <w:rsid w:val="30456175"/>
    <w:rsid w:val="30537BFA"/>
    <w:rsid w:val="31666F0B"/>
    <w:rsid w:val="318426FC"/>
    <w:rsid w:val="31F91B2E"/>
    <w:rsid w:val="321149C8"/>
    <w:rsid w:val="321D70E5"/>
    <w:rsid w:val="330470A4"/>
    <w:rsid w:val="331B0050"/>
    <w:rsid w:val="336B6F92"/>
    <w:rsid w:val="338633BC"/>
    <w:rsid w:val="33CB122A"/>
    <w:rsid w:val="344F7E95"/>
    <w:rsid w:val="34B673C4"/>
    <w:rsid w:val="355E0625"/>
    <w:rsid w:val="36772279"/>
    <w:rsid w:val="368340BC"/>
    <w:rsid w:val="36FB0591"/>
    <w:rsid w:val="37A42450"/>
    <w:rsid w:val="38521F98"/>
    <w:rsid w:val="388C5E6C"/>
    <w:rsid w:val="3A68075C"/>
    <w:rsid w:val="3A724F30"/>
    <w:rsid w:val="3B673746"/>
    <w:rsid w:val="3BDD546C"/>
    <w:rsid w:val="3C410508"/>
    <w:rsid w:val="3E010501"/>
    <w:rsid w:val="3E7531AA"/>
    <w:rsid w:val="3E802398"/>
    <w:rsid w:val="3F4C31BF"/>
    <w:rsid w:val="3FA702E8"/>
    <w:rsid w:val="3FBD5473"/>
    <w:rsid w:val="3FC308C1"/>
    <w:rsid w:val="40B00A76"/>
    <w:rsid w:val="411D5655"/>
    <w:rsid w:val="412C1F7C"/>
    <w:rsid w:val="42343923"/>
    <w:rsid w:val="425C0B0A"/>
    <w:rsid w:val="432A02FA"/>
    <w:rsid w:val="434067C1"/>
    <w:rsid w:val="434C3272"/>
    <w:rsid w:val="43C30064"/>
    <w:rsid w:val="43CC0E50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B3B68BB"/>
    <w:rsid w:val="4B744663"/>
    <w:rsid w:val="4BF66355"/>
    <w:rsid w:val="4BFA21D3"/>
    <w:rsid w:val="4C4853C8"/>
    <w:rsid w:val="4CAC1D76"/>
    <w:rsid w:val="4CE85E4D"/>
    <w:rsid w:val="4F935482"/>
    <w:rsid w:val="501F67AB"/>
    <w:rsid w:val="506B7FC2"/>
    <w:rsid w:val="510C6D30"/>
    <w:rsid w:val="51C27D36"/>
    <w:rsid w:val="536F7A4A"/>
    <w:rsid w:val="55054CC7"/>
    <w:rsid w:val="55F937E3"/>
    <w:rsid w:val="56055974"/>
    <w:rsid w:val="568D20C3"/>
    <w:rsid w:val="56BC3833"/>
    <w:rsid w:val="56C34491"/>
    <w:rsid w:val="58825B29"/>
    <w:rsid w:val="588B0E82"/>
    <w:rsid w:val="58B13598"/>
    <w:rsid w:val="59CA67B9"/>
    <w:rsid w:val="5AC81FAD"/>
    <w:rsid w:val="5AD325D0"/>
    <w:rsid w:val="5B6B4F9B"/>
    <w:rsid w:val="5BDB42FB"/>
    <w:rsid w:val="5C6F070A"/>
    <w:rsid w:val="5CAF45D9"/>
    <w:rsid w:val="5EDC648C"/>
    <w:rsid w:val="60F77A45"/>
    <w:rsid w:val="61C176C2"/>
    <w:rsid w:val="62076DFE"/>
    <w:rsid w:val="62165B5A"/>
    <w:rsid w:val="624660E0"/>
    <w:rsid w:val="629944D7"/>
    <w:rsid w:val="64364EDE"/>
    <w:rsid w:val="64A41FFF"/>
    <w:rsid w:val="64FE1881"/>
    <w:rsid w:val="65757BD8"/>
    <w:rsid w:val="67013841"/>
    <w:rsid w:val="670544F5"/>
    <w:rsid w:val="67124B30"/>
    <w:rsid w:val="672524A2"/>
    <w:rsid w:val="6848469A"/>
    <w:rsid w:val="699C6E19"/>
    <w:rsid w:val="6A127D02"/>
    <w:rsid w:val="6A16227D"/>
    <w:rsid w:val="6A5446FB"/>
    <w:rsid w:val="6ABE0C43"/>
    <w:rsid w:val="6D223173"/>
    <w:rsid w:val="6D29494C"/>
    <w:rsid w:val="6EAF13B0"/>
    <w:rsid w:val="6EB14931"/>
    <w:rsid w:val="6EB4542A"/>
    <w:rsid w:val="6F7B4FBE"/>
    <w:rsid w:val="71061E72"/>
    <w:rsid w:val="7124712B"/>
    <w:rsid w:val="714B0E76"/>
    <w:rsid w:val="7297431C"/>
    <w:rsid w:val="73B250BD"/>
    <w:rsid w:val="73DD4830"/>
    <w:rsid w:val="74971FD0"/>
    <w:rsid w:val="74CC2247"/>
    <w:rsid w:val="74ED18C0"/>
    <w:rsid w:val="765762AE"/>
    <w:rsid w:val="769D2796"/>
    <w:rsid w:val="77273D21"/>
    <w:rsid w:val="7748655B"/>
    <w:rsid w:val="78571F82"/>
    <w:rsid w:val="78A17F4C"/>
    <w:rsid w:val="7976386D"/>
    <w:rsid w:val="79B4393D"/>
    <w:rsid w:val="7A3B2499"/>
    <w:rsid w:val="7DBE5B5D"/>
    <w:rsid w:val="7E864695"/>
    <w:rsid w:val="7EF53A81"/>
    <w:rsid w:val="7F7B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2023-09-28T10:36:00Z</dcterms:created>
  <dc:creator>HP</dc:creator>
  <cp:lastModifiedBy>高山流水</cp:lastModifiedBy>
  <dcterms:modified xsi:type="dcterms:W3CDTF">2023-09-28T03:01:14Z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2F2F0C80F58242B4A91E5C0253DDBA93_12</vt:lpwstr>
  </property>
</Properties>
</file>