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转发市教科院“关于开展2023年成都市中小学学生综合素质评价典型案例征集评选工作的通知”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  <w:t>全区各中小学：</w:t>
      </w:r>
    </w:p>
    <w:p>
      <w:pPr>
        <w:spacing w:line="360" w:lineRule="auto"/>
        <w:ind w:firstLine="640" w:firstLineChars="200"/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为贯彻落实《深化新时代教育评价改革总体方案》、《义务教育质量评价指南》、《普通高中学校办学质量评价指南》、《四川省普通高中学生综合素质评价实施办法》和《成都市初中学生综合素质评价实施方案》等文件精神，深入推进成都市中小学学生综合素质评价工作，挖掘典型、总结经验、提炼模式，推广有效做法，成都市教科院决定开展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2023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 xml:space="preserve">年度成都市中小学学生综合素质评价典型案例征集评选工作。 </w:t>
      </w:r>
    </w:p>
    <w:p>
      <w:pPr>
        <w:spacing w:line="360" w:lineRule="auto"/>
        <w:ind w:firstLine="640" w:firstLineChars="200"/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现将相关通知转发于后（市通知见附件），请各学校根据实际情况，按“学校典型案例申报材料（附件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）”或“教师典型案例申报材料（附件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）”样式进行案例报送，同时以学校为单位填写汇总表（附件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），于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40"/>
          <w:lang w:val="en-US" w:eastAsia="zh-CN"/>
        </w:rPr>
        <w:t>2023</w:t>
      </w:r>
      <w:r>
        <w:rPr>
          <w:rFonts w:hint="eastAsia" w:ascii="方正仿宋_GBK" w:hAnsi="方正仿宋_GBK" w:eastAsia="方正仿宋_GBK" w:cs="方正仿宋_GBK"/>
          <w:b/>
          <w:bCs/>
          <w:color w:val="0000FF"/>
          <w:sz w:val="32"/>
          <w:szCs w:val="40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40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b/>
          <w:bCs/>
          <w:color w:val="0000FF"/>
          <w:sz w:val="32"/>
          <w:szCs w:val="40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4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b/>
          <w:bCs/>
          <w:color w:val="0000FF"/>
          <w:sz w:val="32"/>
          <w:szCs w:val="40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17:00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前一并报送至QQ邮箱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1036303270@qq.com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联系人：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张楠楠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老师，电话：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13683437453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，双流区汇总后按名额分配择优报送至市教科院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。</w:t>
      </w:r>
    </w:p>
    <w:p>
      <w:pPr>
        <w:spacing w:line="360" w:lineRule="auto"/>
        <w:jc w:val="right"/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</w:pPr>
    </w:p>
    <w:p>
      <w:pPr>
        <w:spacing w:line="360" w:lineRule="auto"/>
        <w:jc w:val="right"/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成都市双流区教育科学研究院</w:t>
      </w:r>
    </w:p>
    <w:p>
      <w:pPr>
        <w:spacing w:line="360" w:lineRule="auto"/>
        <w:jc w:val="right"/>
        <w:rPr>
          <w:rFonts w:hint="default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2023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40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40"/>
          <w:lang w:val="en-US" w:eastAsia="zh-CN"/>
        </w:rPr>
        <w:t>日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ZTQ3MWNhNGYyYmRlNjkyZjE0NDNlMWJhZjVkYTIifQ=="/>
  </w:docVars>
  <w:rsids>
    <w:rsidRoot w:val="00000000"/>
    <w:rsid w:val="28EA03C8"/>
    <w:rsid w:val="2D155042"/>
    <w:rsid w:val="47E423AE"/>
    <w:rsid w:val="51D632A2"/>
    <w:rsid w:val="67AA7C3D"/>
    <w:rsid w:val="6CB7102D"/>
    <w:rsid w:val="6F3506F0"/>
    <w:rsid w:val="713B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2023-10-16T10:00:00Z</dcterms:created>
  <dc:creator>HP</dc:creator>
  <cp:lastModifiedBy>咖啡语茶</cp:lastModifiedBy>
  <dcterms:modified xsi:type="dcterms:W3CDTF">2023-10-16T11:35:35Z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73A4F165812B4086A8C64D7862C60A30_12</vt:lpwstr>
  </property>
</Properties>
</file>