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3" w:firstLineChars="200"/>
        <w:rPr>
          <w:rFonts w:ascii="楷体" w:hAnsi="楷体" w:eastAsia="楷体" w:cs="Arial"/>
          <w:b/>
          <w:bCs/>
          <w:color w:val="222222"/>
          <w:sz w:val="32"/>
          <w:szCs w:val="32"/>
          <w:shd w:val="clear" w:color="auto" w:fill="FFFFFF"/>
        </w:rPr>
      </w:pPr>
      <w:r>
        <w:rPr>
          <w:rFonts w:hint="eastAsia" w:ascii="楷体" w:hAnsi="楷体" w:eastAsia="楷体" w:cs="Arial"/>
          <w:b/>
          <w:bCs/>
          <w:color w:val="222222"/>
          <w:sz w:val="32"/>
          <w:szCs w:val="32"/>
          <w:shd w:val="clear" w:color="auto" w:fill="FFFFFF"/>
        </w:rPr>
        <w:t xml:space="preserve"> </w:t>
      </w:r>
      <w:r>
        <w:rPr>
          <w:rFonts w:ascii="楷体" w:hAnsi="楷体" w:eastAsia="楷体" w:cs="Arial"/>
          <w:b/>
          <w:bCs/>
          <w:color w:val="222222"/>
          <w:sz w:val="32"/>
          <w:szCs w:val="32"/>
          <w:shd w:val="clear" w:color="auto" w:fill="FFFFFF"/>
        </w:rPr>
        <w:t xml:space="preserve">          </w:t>
      </w:r>
      <w:r>
        <w:rPr>
          <w:rFonts w:hint="eastAsia" w:ascii="楷体" w:hAnsi="楷体" w:eastAsia="楷体" w:cs="Arial"/>
          <w:b/>
          <w:bCs/>
          <w:color w:val="222222"/>
          <w:sz w:val="32"/>
          <w:szCs w:val="32"/>
          <w:shd w:val="clear" w:color="auto" w:fill="FFFFFF"/>
        </w:rPr>
        <w:t>关注学生，聚焦课堂</w:t>
      </w:r>
    </w:p>
    <w:p>
      <w:pPr>
        <w:ind w:firstLine="560" w:firstLineChars="200"/>
        <w:rPr>
          <w:rFonts w:ascii="楷体" w:hAnsi="楷体" w:eastAsia="楷体" w:cs="Arial"/>
          <w:color w:val="222222"/>
          <w:sz w:val="28"/>
          <w:szCs w:val="28"/>
          <w:shd w:val="clear" w:color="auto" w:fill="FFFFFF"/>
        </w:rPr>
      </w:pPr>
      <w:r>
        <w:rPr>
          <w:rFonts w:hint="eastAsia" w:ascii="楷体" w:hAnsi="楷体" w:eastAsia="楷体" w:cs="Arial"/>
          <w:color w:val="222222"/>
          <w:sz w:val="28"/>
          <w:szCs w:val="28"/>
          <w:shd w:val="clear" w:color="auto" w:fill="FFFFFF"/>
        </w:rPr>
        <w:t xml:space="preserve"> </w:t>
      </w:r>
      <w:r>
        <w:rPr>
          <w:rFonts w:ascii="楷体" w:hAnsi="楷体" w:eastAsia="楷体" w:cs="Arial"/>
          <w:color w:val="222222"/>
          <w:sz w:val="28"/>
          <w:szCs w:val="28"/>
          <w:shd w:val="clear" w:color="auto" w:fill="FFFFFF"/>
        </w:rPr>
        <w:t xml:space="preserve">                  --</w:t>
      </w:r>
      <w:r>
        <w:rPr>
          <w:rFonts w:hint="eastAsia" w:ascii="楷体" w:hAnsi="楷体" w:eastAsia="楷体" w:cs="Arial"/>
          <w:color w:val="222222"/>
          <w:sz w:val="28"/>
          <w:szCs w:val="28"/>
          <w:shd w:val="clear" w:color="auto" w:fill="FFFFFF"/>
        </w:rPr>
        <w:t>双流区名师夏加强工作室课例研讨活动</w:t>
      </w:r>
    </w:p>
    <w:p>
      <w:pPr>
        <w:ind w:firstLine="560" w:firstLineChars="200"/>
        <w:rPr>
          <w:rFonts w:hint="eastAsia" w:ascii="楷体" w:hAnsi="楷体" w:eastAsia="楷体" w:cs="Arial"/>
          <w:color w:val="222222"/>
          <w:sz w:val="28"/>
          <w:szCs w:val="28"/>
          <w:shd w:val="clear" w:color="auto" w:fill="FFFFFF"/>
        </w:rPr>
      </w:pPr>
      <w:r>
        <w:rPr>
          <w:rFonts w:ascii="楷体" w:hAnsi="楷体" w:eastAsia="楷体" w:cs="Arial"/>
          <w:color w:val="222222"/>
          <w:sz w:val="28"/>
          <w:szCs w:val="28"/>
          <w:shd w:val="clear" w:color="auto" w:fill="FFFFFF"/>
        </w:rPr>
        <w:t xml:space="preserve">                                 </w:t>
      </w:r>
      <w:r>
        <w:rPr>
          <w:rFonts w:hint="eastAsia" w:ascii="楷体" w:hAnsi="楷体" w:eastAsia="楷体" w:cs="Arial"/>
          <w:color w:val="222222"/>
          <w:sz w:val="28"/>
          <w:szCs w:val="28"/>
          <w:shd w:val="clear" w:color="auto" w:fill="FFFFFF"/>
        </w:rPr>
        <w:t>（</w:t>
      </w:r>
      <w:r>
        <w:rPr>
          <w:rFonts w:ascii="楷体" w:hAnsi="楷体" w:eastAsia="楷体" w:cs="Arial"/>
          <w:color w:val="222222"/>
          <w:sz w:val="28"/>
          <w:szCs w:val="28"/>
          <w:shd w:val="clear" w:color="auto" w:fill="FFFFFF"/>
        </w:rPr>
        <w:t xml:space="preserve"> </w:t>
      </w:r>
      <w:r>
        <w:rPr>
          <w:rFonts w:hint="eastAsia" w:ascii="楷体" w:hAnsi="楷体" w:eastAsia="楷体" w:cs="Arial"/>
          <w:color w:val="222222"/>
          <w:sz w:val="28"/>
          <w:szCs w:val="28"/>
          <w:shd w:val="clear" w:color="auto" w:fill="FFFFFF"/>
        </w:rPr>
        <w:t>撰稿：江雨蔚）</w:t>
      </w:r>
    </w:p>
    <w:p>
      <w:pPr>
        <w:ind w:firstLine="560" w:firstLineChars="200"/>
        <w:rPr>
          <w:rFonts w:hint="eastAsia" w:ascii="楷体" w:hAnsi="楷体" w:eastAsia="楷体" w:cs="Arial"/>
          <w:color w:val="222222"/>
          <w:sz w:val="28"/>
          <w:szCs w:val="28"/>
          <w:shd w:val="clear" w:color="auto" w:fill="FFFFFF"/>
        </w:rPr>
      </w:pPr>
      <w:r>
        <w:rPr>
          <w:rFonts w:ascii="楷体" w:hAnsi="楷体" w:eastAsia="楷体" w:cs="Arial"/>
          <w:color w:val="222222"/>
          <w:sz w:val="28"/>
          <w:szCs w:val="28"/>
          <w:shd w:val="clear" w:color="auto" w:fill="FFFFFF"/>
        </w:rPr>
        <w:t>“</w:t>
      </w:r>
      <w:r>
        <w:rPr>
          <w:rStyle w:val="5"/>
          <w:rFonts w:ascii="楷体" w:hAnsi="楷体" w:eastAsia="楷体" w:cs="Arial"/>
          <w:i w:val="0"/>
          <w:iCs w:val="0"/>
          <w:color w:val="000000" w:themeColor="text1"/>
          <w:sz w:val="28"/>
          <w:szCs w:val="28"/>
          <w:shd w:val="clear" w:color="auto" w:fill="FFFFFF"/>
          <w14:textFill>
            <w14:solidFill>
              <w14:schemeClr w14:val="tx1"/>
            </w14:solidFill>
          </w14:textFill>
        </w:rPr>
        <w:t>春种一粒粟，秋收万颗子</w:t>
      </w:r>
      <w:r>
        <w:rPr>
          <w:rFonts w:ascii="楷体" w:hAnsi="楷体" w:eastAsia="楷体" w:cs="Arial"/>
          <w:color w:val="000000" w:themeColor="text1"/>
          <w:sz w:val="28"/>
          <w:szCs w:val="28"/>
          <w:shd w:val="clear" w:color="auto" w:fill="FFFFFF"/>
          <w14:textFill>
            <w14:solidFill>
              <w14:schemeClr w14:val="tx1"/>
            </w14:solidFill>
          </w14:textFill>
        </w:rPr>
        <w:t>”</w:t>
      </w:r>
      <w:r>
        <w:rPr>
          <w:rFonts w:hint="eastAsia" w:ascii="楷体" w:hAnsi="楷体" w:eastAsia="楷体" w:cs="Arial"/>
          <w:color w:val="000000" w:themeColor="text1"/>
          <w:sz w:val="28"/>
          <w:szCs w:val="28"/>
          <w:shd w:val="clear" w:color="auto" w:fill="FFFFFF"/>
          <w14:textFill>
            <w14:solidFill>
              <w14:schemeClr w14:val="tx1"/>
            </w14:solidFill>
          </w14:textFill>
        </w:rPr>
        <w:t>，</w:t>
      </w:r>
      <w:r>
        <w:rPr>
          <w:rFonts w:ascii="楷体" w:hAnsi="楷体" w:eastAsia="楷体" w:cs="Arial"/>
          <w:color w:val="000000" w:themeColor="text1"/>
          <w:sz w:val="28"/>
          <w:szCs w:val="28"/>
          <w:shd w:val="clear" w:color="auto" w:fill="FFFFFF"/>
          <w14:textFill>
            <w14:solidFill>
              <w14:schemeClr w14:val="tx1"/>
            </w14:solidFill>
          </w14:textFill>
        </w:rPr>
        <w:t>2023</w:t>
      </w:r>
      <w:r>
        <w:rPr>
          <w:rFonts w:hint="eastAsia" w:ascii="楷体" w:hAnsi="楷体" w:eastAsia="楷体" w:cs="Arial"/>
          <w:color w:val="000000" w:themeColor="text1"/>
          <w:sz w:val="28"/>
          <w:szCs w:val="28"/>
          <w:shd w:val="clear" w:color="auto" w:fill="FFFFFF"/>
          <w14:textFill>
            <w14:solidFill>
              <w14:schemeClr w14:val="tx1"/>
            </w14:solidFill>
          </w14:textFill>
        </w:rPr>
        <w:t>年9月2</w:t>
      </w:r>
      <w:r>
        <w:rPr>
          <w:rFonts w:ascii="楷体" w:hAnsi="楷体" w:eastAsia="楷体" w:cs="Arial"/>
          <w:color w:val="000000" w:themeColor="text1"/>
          <w:sz w:val="28"/>
          <w:szCs w:val="28"/>
          <w:shd w:val="clear" w:color="auto" w:fill="FFFFFF"/>
          <w14:textFill>
            <w14:solidFill>
              <w14:schemeClr w14:val="tx1"/>
            </w14:solidFill>
          </w14:textFill>
        </w:rPr>
        <w:t>6</w:t>
      </w:r>
      <w:r>
        <w:rPr>
          <w:rFonts w:hint="eastAsia" w:ascii="楷体" w:hAnsi="楷体" w:eastAsia="楷体" w:cs="Arial"/>
          <w:color w:val="000000" w:themeColor="text1"/>
          <w:sz w:val="28"/>
          <w:szCs w:val="28"/>
          <w:shd w:val="clear" w:color="auto" w:fill="FFFFFF"/>
          <w14:textFill>
            <w14:solidFill>
              <w14:schemeClr w14:val="tx1"/>
            </w14:solidFill>
          </w14:textFill>
        </w:rPr>
        <w:t>日，和着凉爽的秋意，双流区名师夏加强工作室全体成员及棠外附小全体音乐教师齐聚棠外附小，开展主题为“基于教学评一致的小学班级合唱教学策略研究”的课例研讨活动。活动现场，由棠外附小的江雨蔚老师和实小东区的周维佳老师分别展示了一节唱歌课和一节欣赏课课例。导师夏加强及全体成员通过听课、交流讨论、评课等环</w:t>
      </w:r>
      <w:r>
        <w:rPr>
          <w:rFonts w:hint="eastAsia" w:ascii="楷体" w:hAnsi="楷体" w:eastAsia="楷体" w:cs="Arial"/>
          <w:color w:val="222222"/>
          <w:sz w:val="28"/>
          <w:szCs w:val="28"/>
          <w:shd w:val="clear" w:color="auto" w:fill="FFFFFF"/>
        </w:rPr>
        <w:t>节对两节课进行了深度的探析，对于两节课的亮点和不足都提出了赞美和宝贵的建议。</w:t>
      </w:r>
    </w:p>
    <w:p>
      <w:pPr>
        <w:ind w:firstLine="560" w:firstLineChars="200"/>
        <w:rPr>
          <w:rFonts w:ascii="楷体" w:hAnsi="楷体" w:eastAsia="楷体" w:cs="Arial"/>
          <w:color w:val="222222"/>
          <w:sz w:val="28"/>
          <w:szCs w:val="28"/>
          <w:shd w:val="clear" w:color="auto" w:fill="FFFFFF"/>
        </w:rPr>
      </w:pPr>
      <w:r>
        <w:rPr>
          <w:rFonts w:ascii="楷体" w:hAnsi="楷体" w:eastAsia="楷体" w:cs="Arial"/>
          <w:color w:val="222222"/>
          <w:sz w:val="28"/>
          <w:szCs w:val="28"/>
          <w:shd w:val="clear" w:color="auto" w:fill="FFFFFF"/>
        </w:rPr>
        <w:drawing>
          <wp:inline distT="0" distB="0" distL="0" distR="0">
            <wp:extent cx="5274310" cy="3192145"/>
            <wp:effectExtent l="0" t="0" r="2540" b="8255"/>
            <wp:docPr id="607957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95752" name="图片 1"/>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0"/>
                      <a:ext cx="5274310" cy="3192145"/>
                    </a:xfrm>
                    <a:prstGeom prst="rect">
                      <a:avLst/>
                    </a:prstGeom>
                  </pic:spPr>
                </pic:pic>
              </a:graphicData>
            </a:graphic>
          </wp:inline>
        </w:drawing>
      </w:r>
    </w:p>
    <w:p>
      <w:pPr>
        <w:ind w:firstLine="560" w:firstLineChars="200"/>
        <w:rPr>
          <w:rFonts w:ascii="楷体" w:hAnsi="楷体" w:eastAsia="楷体" w:cs="Arial"/>
          <w:color w:val="222222"/>
          <w:sz w:val="28"/>
          <w:szCs w:val="28"/>
          <w:shd w:val="clear" w:color="auto" w:fill="FFFFFF"/>
        </w:rPr>
      </w:pPr>
      <w:r>
        <w:rPr>
          <w:rFonts w:hint="eastAsia" w:ascii="楷体" w:hAnsi="楷体" w:eastAsia="楷体" w:cs="Arial"/>
          <w:color w:val="222222"/>
          <w:sz w:val="28"/>
          <w:szCs w:val="28"/>
          <w:shd w:val="clear" w:color="auto" w:fill="FFFFFF"/>
        </w:rPr>
        <w:t>首先是棠外附小的江雨蔚老师执教的人音版五年级上册第一课的唱歌课《清晨》，江老师从做早操的律动引出课题《清晨》，通过发声练习为后面的二声部演唱做铺垫。通过身体律动和情境创编等活动，让学生感受歌曲的情绪与情感。</w:t>
      </w:r>
    </w:p>
    <w:p>
      <w:pPr>
        <w:rPr>
          <w:rFonts w:hint="eastAsia" w:ascii="楷体" w:hAnsi="楷体" w:eastAsia="楷体" w:cs="Arial"/>
          <w:color w:val="222222"/>
          <w:sz w:val="28"/>
          <w:szCs w:val="28"/>
          <w:shd w:val="clear" w:color="auto" w:fill="FFFFFF"/>
        </w:rPr>
      </w:pPr>
      <w:r>
        <w:rPr>
          <w:rFonts w:hint="eastAsia" w:ascii="楷体" w:hAnsi="楷体" w:eastAsia="楷体" w:cs="Arial"/>
          <w:color w:val="222222"/>
          <w:sz w:val="28"/>
          <w:szCs w:val="28"/>
          <w:shd w:val="clear" w:color="auto" w:fill="FFFFFF"/>
          <w:lang w:val="zh-CN"/>
        </w:rPr>
        <w:drawing>
          <wp:inline distT="0" distB="0" distL="0" distR="0">
            <wp:extent cx="2296160" cy="1670050"/>
            <wp:effectExtent l="0" t="0" r="8890" b="6350"/>
            <wp:docPr id="5124956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95635" name="图片 4"/>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2296160" cy="1670050"/>
                    </a:xfrm>
                    <a:prstGeom prst="rect">
                      <a:avLst/>
                    </a:prstGeom>
                  </pic:spPr>
                </pic:pic>
              </a:graphicData>
            </a:graphic>
          </wp:inline>
        </w:drawing>
      </w:r>
      <w:r>
        <w:rPr>
          <w:rFonts w:hint="eastAsia" w:ascii="楷体" w:hAnsi="楷体" w:eastAsia="楷体" w:cs="Arial"/>
          <w:color w:val="222222"/>
          <w:sz w:val="28"/>
          <w:szCs w:val="28"/>
          <w:shd w:val="clear" w:color="auto" w:fill="FFFFFF"/>
        </w:rPr>
        <w:drawing>
          <wp:inline distT="0" distB="0" distL="0" distR="0">
            <wp:extent cx="2527935" cy="1670050"/>
            <wp:effectExtent l="0" t="0" r="5715" b="6350"/>
            <wp:docPr id="3738933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893328" name="图片 3"/>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2535736" cy="1674971"/>
                    </a:xfrm>
                    <a:prstGeom prst="rect">
                      <a:avLst/>
                    </a:prstGeom>
                  </pic:spPr>
                </pic:pic>
              </a:graphicData>
            </a:graphic>
          </wp:inline>
        </w:drawing>
      </w:r>
    </w:p>
    <w:p>
      <w:pPr>
        <w:ind w:firstLine="560" w:firstLineChars="200"/>
        <w:rPr>
          <w:rFonts w:ascii="楷体" w:hAnsi="楷体" w:eastAsia="楷体" w:cs="Arial"/>
          <w:color w:val="222222"/>
          <w:sz w:val="28"/>
          <w:szCs w:val="28"/>
          <w:shd w:val="clear" w:color="auto" w:fill="FFFFFF"/>
        </w:rPr>
      </w:pPr>
      <w:r>
        <w:rPr>
          <w:rFonts w:hint="eastAsia" w:ascii="楷体" w:hAnsi="楷体" w:eastAsia="楷体" w:cs="Arial"/>
          <w:color w:val="222222"/>
          <w:sz w:val="28"/>
          <w:szCs w:val="28"/>
          <w:shd w:val="clear" w:color="auto" w:fill="FFFFFF"/>
        </w:rPr>
        <w:t>在聆听环节中，江老师先和学生一起安静的听，再次聆听时和学生一起边律动边听。做到了不仅静听而且动静结合的听。在之后的教唱环节中，江老师让学生在课堂上进行了自评与互评，使学生更直观的找到问题并配合老师解决问题。让学生用自己喜欢的方式进行表演，充分发挥了以学生为主体的教学导向。</w:t>
      </w:r>
    </w:p>
    <w:p>
      <w:pPr>
        <w:ind w:firstLine="560" w:firstLineChars="200"/>
        <w:rPr>
          <w:rFonts w:hint="eastAsia" w:ascii="楷体" w:hAnsi="楷体" w:eastAsia="楷体" w:cs="Arial"/>
          <w:color w:val="222222"/>
          <w:sz w:val="28"/>
          <w:szCs w:val="28"/>
          <w:shd w:val="clear" w:color="auto" w:fill="FFFFFF"/>
        </w:rPr>
      </w:pPr>
      <w:r>
        <w:rPr>
          <w:rFonts w:hint="eastAsia" w:ascii="楷体" w:hAnsi="楷体" w:eastAsia="楷体" w:cs="Arial"/>
          <w:color w:val="222222"/>
          <w:sz w:val="28"/>
          <w:szCs w:val="28"/>
          <w:shd w:val="clear" w:color="auto" w:fill="FFFFFF"/>
        </w:rPr>
        <w:drawing>
          <wp:inline distT="0" distB="0" distL="0" distR="0">
            <wp:extent cx="5274310" cy="3515995"/>
            <wp:effectExtent l="0" t="0" r="2540" b="8255"/>
            <wp:docPr id="6883602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360260" name="图片 5"/>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pPr>
        <w:ind w:firstLine="560" w:firstLineChars="200"/>
        <w:rPr>
          <w:rFonts w:ascii="楷体" w:hAnsi="楷体" w:eastAsia="楷体" w:cs="Arial"/>
          <w:color w:val="222222"/>
          <w:sz w:val="28"/>
          <w:szCs w:val="28"/>
          <w:shd w:val="clear" w:color="auto" w:fill="FFFFFF"/>
        </w:rPr>
      </w:pPr>
      <w:r>
        <w:rPr>
          <w:rFonts w:hint="eastAsia" w:ascii="楷体" w:hAnsi="楷体" w:eastAsia="楷体" w:cs="Arial"/>
          <w:color w:val="222222"/>
          <w:sz w:val="28"/>
          <w:szCs w:val="28"/>
          <w:shd w:val="clear" w:color="auto" w:fill="FFFFFF"/>
        </w:rPr>
        <w:t>接着是实小东区的周维佳老师执教的人音版二年级上册第六课《糖果仙子舞曲》。周老师的课堂生动活泼有趣，通过听觉、视觉、动觉联动参与的方式，充分体验音乐的特点，让学生用肢体动作表现乐曲的力度变化。</w:t>
      </w:r>
    </w:p>
    <w:p>
      <w:pPr>
        <w:ind w:left="420" w:leftChars="200"/>
        <w:rPr>
          <w:rFonts w:hint="eastAsia" w:ascii="楷体" w:hAnsi="楷体" w:eastAsia="楷体" w:cs="Arial"/>
          <w:color w:val="222222"/>
          <w:sz w:val="28"/>
          <w:szCs w:val="28"/>
          <w:shd w:val="clear" w:color="auto" w:fill="FFFFFF"/>
        </w:rPr>
      </w:pPr>
      <w:r>
        <w:rPr>
          <w:rFonts w:hint="eastAsia" w:ascii="楷体" w:hAnsi="楷体" w:eastAsia="楷体" w:cs="Arial"/>
          <w:color w:val="222222"/>
          <w:sz w:val="28"/>
          <w:szCs w:val="28"/>
          <w:shd w:val="clear" w:color="auto" w:fill="FFFFFF"/>
        </w:rPr>
        <w:drawing>
          <wp:inline distT="0" distB="0" distL="0" distR="0">
            <wp:extent cx="2367280" cy="1577975"/>
            <wp:effectExtent l="0" t="0" r="0" b="3175"/>
            <wp:docPr id="19743734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373448" name="图片 7"/>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10226" cy="1606721"/>
                    </a:xfrm>
                    <a:prstGeom prst="rect">
                      <a:avLst/>
                    </a:prstGeom>
                  </pic:spPr>
                </pic:pic>
              </a:graphicData>
            </a:graphic>
          </wp:inline>
        </w:drawing>
      </w:r>
      <w:r>
        <w:rPr>
          <w:rFonts w:hint="eastAsia" w:ascii="楷体" w:hAnsi="楷体" w:eastAsia="楷体" w:cs="Arial"/>
          <w:color w:val="222222"/>
          <w:sz w:val="28"/>
          <w:szCs w:val="28"/>
          <w:shd w:val="clear" w:color="auto" w:fill="FFFFFF"/>
        </w:rPr>
        <w:drawing>
          <wp:inline distT="0" distB="0" distL="0" distR="0">
            <wp:extent cx="2377440" cy="1584960"/>
            <wp:effectExtent l="0" t="0" r="3810" b="0"/>
            <wp:docPr id="8471569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156915" name="图片 6"/>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97336" cy="1598127"/>
                    </a:xfrm>
                    <a:prstGeom prst="rect">
                      <a:avLst/>
                    </a:prstGeom>
                  </pic:spPr>
                </pic:pic>
              </a:graphicData>
            </a:graphic>
          </wp:inline>
        </w:drawing>
      </w:r>
    </w:p>
    <w:p>
      <w:pPr>
        <w:ind w:firstLine="560" w:firstLineChars="200"/>
        <w:rPr>
          <w:rFonts w:hint="eastAsia" w:ascii="楷体" w:hAnsi="楷体" w:eastAsia="楷体" w:cs="Arial"/>
          <w:color w:val="222222"/>
          <w:sz w:val="28"/>
          <w:szCs w:val="28"/>
          <w:shd w:val="clear" w:color="auto" w:fill="FFFFFF"/>
        </w:rPr>
      </w:pPr>
      <w:r>
        <w:rPr>
          <w:rFonts w:hint="eastAsia" w:ascii="楷体" w:hAnsi="楷体" w:eastAsia="楷体" w:cs="Arial"/>
          <w:color w:val="222222"/>
          <w:sz w:val="28"/>
          <w:szCs w:val="28"/>
          <w:shd w:val="clear" w:color="auto" w:fill="FFFFFF"/>
        </w:rPr>
        <w:t>周老师用钢片琴、不同颜色的丝巾把学生带入情境。通过“脚步魔法”、“指尖魔法”、“丝巾魔法”、“芭蕾魔法”、“糖果魔法</w:t>
      </w:r>
      <w:r>
        <w:rPr>
          <w:rFonts w:ascii="楷体" w:hAnsi="楷体" w:eastAsia="楷体" w:cs="Arial"/>
          <w:color w:val="222222"/>
          <w:sz w:val="28"/>
          <w:szCs w:val="28"/>
          <w:shd w:val="clear" w:color="auto" w:fill="FFFFFF"/>
        </w:rPr>
        <w:t>”</w:t>
      </w:r>
      <w:r>
        <w:rPr>
          <w:rFonts w:hint="eastAsia" w:ascii="楷体" w:hAnsi="楷体" w:eastAsia="楷体" w:cs="Arial"/>
          <w:color w:val="222222"/>
          <w:sz w:val="28"/>
          <w:szCs w:val="28"/>
          <w:shd w:val="clear" w:color="auto" w:fill="FFFFFF"/>
        </w:rPr>
        <w:t>让学生身临其境，激发学生学习的兴趣，并用故事贯穿整节课堂。让学生在“变魔法”的过程中就收获了本堂课的知识点。</w:t>
      </w:r>
    </w:p>
    <w:p>
      <w:pPr>
        <w:ind w:firstLine="560" w:firstLineChars="200"/>
        <w:rPr>
          <w:rFonts w:hint="eastAsia" w:ascii="楷体" w:hAnsi="楷体" w:eastAsia="楷体" w:cs="Arial"/>
          <w:color w:val="222222"/>
          <w:sz w:val="28"/>
          <w:szCs w:val="28"/>
          <w:shd w:val="clear" w:color="auto" w:fill="FFFFFF"/>
          <w:lang w:val="en-US" w:eastAsia="zh-CN"/>
        </w:rPr>
      </w:pPr>
      <w:r>
        <w:rPr>
          <w:rFonts w:hint="eastAsia" w:ascii="楷体" w:hAnsi="楷体" w:eastAsia="楷体" w:cs="Arial"/>
          <w:color w:val="222222"/>
          <w:sz w:val="28"/>
          <w:szCs w:val="28"/>
          <w:shd w:val="clear" w:color="auto" w:fill="FFFFFF"/>
          <w:lang w:val="en-US" w:eastAsia="zh-CN"/>
        </w:rPr>
        <w:t>随后，工作室成员们就这两节课进行了分组交流讨论与评课，对两位老师课堂的亮点给予了赞美，对不足之处提出了宝贵的建议。</w:t>
      </w:r>
    </w:p>
    <w:p>
      <w:pPr>
        <w:ind w:firstLine="560" w:firstLineChars="200"/>
        <w:rPr>
          <w:rFonts w:hint="eastAsia" w:ascii="楷体" w:hAnsi="楷体" w:eastAsia="楷体" w:cs="Arial"/>
          <w:color w:val="222222"/>
          <w:sz w:val="28"/>
          <w:szCs w:val="28"/>
          <w:shd w:val="clear" w:color="auto" w:fill="FFFFFF"/>
          <w:lang w:val="en-US" w:eastAsia="zh-CN"/>
        </w:rPr>
      </w:pPr>
    </w:p>
    <w:p>
      <w:pPr>
        <w:ind w:firstLine="560" w:firstLineChars="200"/>
        <w:rPr>
          <w:rFonts w:hint="eastAsia" w:ascii="楷体" w:hAnsi="楷体" w:eastAsia="楷体" w:cs="Arial"/>
          <w:color w:val="222222"/>
          <w:sz w:val="28"/>
          <w:szCs w:val="28"/>
          <w:shd w:val="clear" w:color="auto" w:fill="FFFFFF"/>
          <w:lang w:val="en-US" w:eastAsia="zh-CN"/>
        </w:rPr>
      </w:pPr>
    </w:p>
    <w:p>
      <w:pPr>
        <w:ind w:firstLine="560" w:firstLineChars="200"/>
        <w:rPr>
          <w:rFonts w:hint="eastAsia" w:ascii="楷体" w:hAnsi="楷体" w:eastAsia="楷体" w:cs="Arial"/>
          <w:color w:val="222222"/>
          <w:sz w:val="28"/>
          <w:szCs w:val="28"/>
          <w:shd w:val="clear" w:color="auto" w:fill="FFFFFF"/>
          <w:lang w:val="en-US" w:eastAsia="zh-CN"/>
        </w:rPr>
      </w:pPr>
      <w:r>
        <w:rPr>
          <w:rFonts w:hint="eastAsia" w:ascii="楷体" w:hAnsi="楷体" w:eastAsia="楷体" w:cs="Arial"/>
          <w:color w:val="222222"/>
          <w:sz w:val="28"/>
          <w:szCs w:val="28"/>
          <w:shd w:val="clear" w:color="auto" w:fill="FFFFFF"/>
          <w:lang w:val="en-US" w:eastAsia="zh-CN"/>
        </w:rPr>
        <w:drawing>
          <wp:inline distT="0" distB="0" distL="114300" distR="114300">
            <wp:extent cx="2379980" cy="1701800"/>
            <wp:effectExtent l="0" t="0" r="1270" b="12700"/>
            <wp:docPr id="1" name="图片 1" descr="66aece4e7e83b89feea23bf9566a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66aece4e7e83b89feea23bf9566a069"/>
                    <pic:cNvPicPr>
                      <a:picLocks noChangeAspect="1"/>
                    </pic:cNvPicPr>
                  </pic:nvPicPr>
                  <pic:blipFill>
                    <a:blip r:embed="rId10"/>
                    <a:stretch>
                      <a:fillRect/>
                    </a:stretch>
                  </pic:blipFill>
                  <pic:spPr>
                    <a:xfrm>
                      <a:off x="0" y="0"/>
                      <a:ext cx="2379980" cy="1701800"/>
                    </a:xfrm>
                    <a:prstGeom prst="rect">
                      <a:avLst/>
                    </a:prstGeom>
                  </pic:spPr>
                </pic:pic>
              </a:graphicData>
            </a:graphic>
          </wp:inline>
        </w:drawing>
      </w:r>
      <w:r>
        <w:rPr>
          <w:rFonts w:hint="eastAsia" w:ascii="楷体" w:hAnsi="楷体" w:eastAsia="楷体" w:cs="Arial"/>
          <w:color w:val="222222"/>
          <w:sz w:val="28"/>
          <w:szCs w:val="28"/>
          <w:shd w:val="clear" w:color="auto" w:fill="FFFFFF"/>
          <w:lang w:val="en-US" w:eastAsia="zh-CN"/>
        </w:rPr>
        <w:drawing>
          <wp:inline distT="0" distB="0" distL="114300" distR="114300">
            <wp:extent cx="2338070" cy="1701800"/>
            <wp:effectExtent l="0" t="0" r="5080" b="12700"/>
            <wp:docPr id="2" name="图片 2" descr="682372c92b75d779d97442c7764c0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82372c92b75d779d97442c7764c08c"/>
                    <pic:cNvPicPr>
                      <a:picLocks noChangeAspect="1"/>
                    </pic:cNvPicPr>
                  </pic:nvPicPr>
                  <pic:blipFill>
                    <a:blip r:embed="rId11"/>
                    <a:stretch>
                      <a:fillRect/>
                    </a:stretch>
                  </pic:blipFill>
                  <pic:spPr>
                    <a:xfrm>
                      <a:off x="0" y="0"/>
                      <a:ext cx="2338070" cy="1701800"/>
                    </a:xfrm>
                    <a:prstGeom prst="rect">
                      <a:avLst/>
                    </a:prstGeom>
                  </pic:spPr>
                </pic:pic>
              </a:graphicData>
            </a:graphic>
          </wp:inline>
        </w:drawing>
      </w:r>
    </w:p>
    <w:p>
      <w:pPr>
        <w:ind w:firstLine="560" w:firstLineChars="200"/>
        <w:rPr>
          <w:rFonts w:hint="eastAsia" w:ascii="楷体" w:hAnsi="楷体" w:eastAsia="楷体" w:cs="Arial"/>
          <w:color w:val="222222"/>
          <w:sz w:val="28"/>
          <w:szCs w:val="28"/>
          <w:shd w:val="clear" w:color="auto" w:fill="FFFFFF"/>
          <w:lang w:val="en-US" w:eastAsia="zh-CN"/>
        </w:rPr>
      </w:pPr>
    </w:p>
    <w:p>
      <w:pPr>
        <w:ind w:firstLine="560" w:firstLineChars="200"/>
        <w:rPr>
          <w:rFonts w:hint="default" w:ascii="楷体" w:hAnsi="楷体" w:eastAsia="楷体" w:cs="Arial"/>
          <w:color w:val="222222"/>
          <w:sz w:val="28"/>
          <w:szCs w:val="28"/>
          <w:shd w:val="clear" w:color="auto" w:fill="FFFFFF"/>
          <w:lang w:val="en-US" w:eastAsia="zh-CN"/>
        </w:rPr>
      </w:pPr>
      <w:r>
        <w:rPr>
          <w:rFonts w:hint="default" w:ascii="楷体" w:hAnsi="楷体" w:eastAsia="楷体" w:cs="Arial"/>
          <w:color w:val="222222"/>
          <w:sz w:val="28"/>
          <w:szCs w:val="28"/>
          <w:shd w:val="clear" w:color="auto" w:fill="FFFFFF"/>
          <w:lang w:val="en-US" w:eastAsia="zh-CN"/>
        </w:rPr>
        <w:drawing>
          <wp:inline distT="0" distB="0" distL="114300" distR="114300">
            <wp:extent cx="2294890" cy="1558925"/>
            <wp:effectExtent l="0" t="0" r="10160" b="3175"/>
            <wp:docPr id="3" name="图片 3" descr="ad0cca875b560d2396406ab9c20ef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ad0cca875b560d2396406ab9c20ef11"/>
                    <pic:cNvPicPr>
                      <a:picLocks noChangeAspect="1"/>
                    </pic:cNvPicPr>
                  </pic:nvPicPr>
                  <pic:blipFill>
                    <a:blip r:embed="rId12"/>
                    <a:stretch>
                      <a:fillRect/>
                    </a:stretch>
                  </pic:blipFill>
                  <pic:spPr>
                    <a:xfrm>
                      <a:off x="0" y="0"/>
                      <a:ext cx="2294890" cy="1558925"/>
                    </a:xfrm>
                    <a:prstGeom prst="rect">
                      <a:avLst/>
                    </a:prstGeom>
                  </pic:spPr>
                </pic:pic>
              </a:graphicData>
            </a:graphic>
          </wp:inline>
        </w:drawing>
      </w:r>
      <w:r>
        <w:rPr>
          <w:rFonts w:hint="default" w:ascii="楷体" w:hAnsi="楷体" w:eastAsia="楷体" w:cs="Arial"/>
          <w:color w:val="222222"/>
          <w:sz w:val="28"/>
          <w:szCs w:val="28"/>
          <w:shd w:val="clear" w:color="auto" w:fill="FFFFFF"/>
          <w:lang w:val="en-US" w:eastAsia="zh-CN"/>
        </w:rPr>
        <w:drawing>
          <wp:inline distT="0" distB="0" distL="114300" distR="114300">
            <wp:extent cx="2423795" cy="1541145"/>
            <wp:effectExtent l="0" t="0" r="14605" b="1905"/>
            <wp:docPr id="4" name="图片 4" descr="2bb3c6877a43b5ef544ba582d6e8c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bb3c6877a43b5ef544ba582d6e8c71"/>
                    <pic:cNvPicPr>
                      <a:picLocks noChangeAspect="1"/>
                    </pic:cNvPicPr>
                  </pic:nvPicPr>
                  <pic:blipFill>
                    <a:blip r:embed="rId13"/>
                    <a:stretch>
                      <a:fillRect/>
                    </a:stretch>
                  </pic:blipFill>
                  <pic:spPr>
                    <a:xfrm>
                      <a:off x="0" y="0"/>
                      <a:ext cx="2423795" cy="1541145"/>
                    </a:xfrm>
                    <a:prstGeom prst="rect">
                      <a:avLst/>
                    </a:prstGeom>
                  </pic:spPr>
                </pic:pic>
              </a:graphicData>
            </a:graphic>
          </wp:inline>
        </w:drawing>
      </w:r>
    </w:p>
    <w:p>
      <w:pPr>
        <w:ind w:firstLine="560" w:firstLineChars="200"/>
        <w:rPr>
          <w:rFonts w:hint="eastAsia" w:ascii="楷体" w:hAnsi="楷体" w:eastAsia="楷体" w:cs="Arial"/>
          <w:color w:val="222222"/>
          <w:sz w:val="28"/>
          <w:szCs w:val="28"/>
          <w:shd w:val="clear" w:color="auto" w:fill="FFFFFF"/>
          <w:lang w:val="en-US" w:eastAsia="zh-CN"/>
        </w:rPr>
      </w:pPr>
    </w:p>
    <w:p>
      <w:pPr>
        <w:rPr>
          <w:rFonts w:hint="eastAsia" w:ascii="楷体" w:hAnsi="楷体" w:eastAsia="楷体" w:cs="Arial"/>
          <w:color w:val="222222"/>
          <w:sz w:val="28"/>
          <w:szCs w:val="28"/>
          <w:shd w:val="clear" w:color="auto" w:fill="FFFFFF"/>
          <w:lang w:val="en-US" w:eastAsia="zh-CN"/>
        </w:rPr>
      </w:pPr>
      <w:r>
        <w:rPr>
          <w:rFonts w:hint="eastAsia" w:ascii="楷体" w:hAnsi="楷体" w:eastAsia="楷体" w:cs="Arial"/>
          <w:color w:val="222222"/>
          <w:sz w:val="28"/>
          <w:szCs w:val="28"/>
          <w:shd w:val="clear" w:color="auto" w:fill="FFFFFF"/>
          <w:lang w:val="en-US" w:eastAsia="zh-CN"/>
        </w:rPr>
        <w:drawing>
          <wp:inline distT="0" distB="0" distL="114300" distR="114300">
            <wp:extent cx="2500630" cy="1711325"/>
            <wp:effectExtent l="0" t="0" r="13970" b="3175"/>
            <wp:docPr id="5" name="图片 5" descr="2c93879313157684427e50a17d026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c93879313157684427e50a17d026e9"/>
                    <pic:cNvPicPr>
                      <a:picLocks noChangeAspect="1"/>
                    </pic:cNvPicPr>
                  </pic:nvPicPr>
                  <pic:blipFill>
                    <a:blip r:embed="rId14"/>
                    <a:stretch>
                      <a:fillRect/>
                    </a:stretch>
                  </pic:blipFill>
                  <pic:spPr>
                    <a:xfrm>
                      <a:off x="0" y="0"/>
                      <a:ext cx="2500630" cy="1711325"/>
                    </a:xfrm>
                    <a:prstGeom prst="rect">
                      <a:avLst/>
                    </a:prstGeom>
                  </pic:spPr>
                </pic:pic>
              </a:graphicData>
            </a:graphic>
          </wp:inline>
        </w:drawing>
      </w:r>
      <w:r>
        <w:rPr>
          <w:rFonts w:hint="eastAsia" w:ascii="楷体" w:hAnsi="楷体" w:eastAsia="楷体" w:cs="Arial"/>
          <w:color w:val="222222"/>
          <w:sz w:val="28"/>
          <w:szCs w:val="28"/>
          <w:shd w:val="clear" w:color="auto" w:fill="FFFFFF"/>
          <w:lang w:val="en-US" w:eastAsia="zh-CN"/>
        </w:rPr>
        <w:drawing>
          <wp:inline distT="0" distB="0" distL="114300" distR="114300">
            <wp:extent cx="2495550" cy="1664335"/>
            <wp:effectExtent l="0" t="0" r="0" b="12065"/>
            <wp:docPr id="8" name="图片 8" descr="b583ae3cce07a5af98fb72333f04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b583ae3cce07a5af98fb72333f04e46"/>
                    <pic:cNvPicPr>
                      <a:picLocks noChangeAspect="1"/>
                    </pic:cNvPicPr>
                  </pic:nvPicPr>
                  <pic:blipFill>
                    <a:blip r:embed="rId15"/>
                    <a:stretch>
                      <a:fillRect/>
                    </a:stretch>
                  </pic:blipFill>
                  <pic:spPr>
                    <a:xfrm>
                      <a:off x="0" y="0"/>
                      <a:ext cx="2495550" cy="1664335"/>
                    </a:xfrm>
                    <a:prstGeom prst="rect">
                      <a:avLst/>
                    </a:prstGeom>
                  </pic:spPr>
                </pic:pic>
              </a:graphicData>
            </a:graphic>
          </wp:inline>
        </w:drawing>
      </w:r>
    </w:p>
    <w:p>
      <w:pPr>
        <w:rPr>
          <w:rFonts w:hint="eastAsia" w:ascii="楷体" w:hAnsi="楷体" w:eastAsia="楷体" w:cs="Arial"/>
          <w:color w:val="222222"/>
          <w:sz w:val="28"/>
          <w:szCs w:val="28"/>
          <w:shd w:val="clear" w:color="auto" w:fill="FFFFFF"/>
          <w:lang w:val="en-US" w:eastAsia="zh-CN"/>
        </w:rPr>
      </w:pPr>
      <w:r>
        <w:rPr>
          <w:rFonts w:hint="eastAsia" w:ascii="楷体" w:hAnsi="楷体" w:eastAsia="楷体" w:cs="Arial"/>
          <w:color w:val="222222"/>
          <w:sz w:val="28"/>
          <w:szCs w:val="28"/>
          <w:shd w:val="clear" w:color="auto" w:fill="FFFFFF"/>
          <w:lang w:val="en-US" w:eastAsia="zh-CN"/>
        </w:rPr>
        <w:drawing>
          <wp:inline distT="0" distB="0" distL="114300" distR="114300">
            <wp:extent cx="2482850" cy="1819275"/>
            <wp:effectExtent l="0" t="0" r="12700" b="9525"/>
            <wp:docPr id="11" name="图片 11" descr="362161d7b148ca6ebc37dbaab58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362161d7b148ca6ebc37dbaab589685"/>
                    <pic:cNvPicPr>
                      <a:picLocks noChangeAspect="1"/>
                    </pic:cNvPicPr>
                  </pic:nvPicPr>
                  <pic:blipFill>
                    <a:blip r:embed="rId16"/>
                    <a:stretch>
                      <a:fillRect/>
                    </a:stretch>
                  </pic:blipFill>
                  <pic:spPr>
                    <a:xfrm>
                      <a:off x="0" y="0"/>
                      <a:ext cx="2482850" cy="1819275"/>
                    </a:xfrm>
                    <a:prstGeom prst="rect">
                      <a:avLst/>
                    </a:prstGeom>
                  </pic:spPr>
                </pic:pic>
              </a:graphicData>
            </a:graphic>
          </wp:inline>
        </w:drawing>
      </w:r>
      <w:r>
        <w:rPr>
          <w:rFonts w:hint="eastAsia" w:ascii="楷体" w:hAnsi="楷体" w:eastAsia="楷体" w:cs="Arial"/>
          <w:color w:val="222222"/>
          <w:sz w:val="28"/>
          <w:szCs w:val="28"/>
          <w:shd w:val="clear" w:color="auto" w:fill="FFFFFF"/>
          <w:lang w:val="en-US" w:eastAsia="zh-CN"/>
        </w:rPr>
        <w:drawing>
          <wp:inline distT="0" distB="0" distL="114300" distR="114300">
            <wp:extent cx="2553335" cy="1816735"/>
            <wp:effectExtent l="0" t="0" r="18415" b="12065"/>
            <wp:docPr id="12" name="图片 12" descr="a0b95aea75da055fa870d96ba777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a0b95aea75da055fa870d96ba777493"/>
                    <pic:cNvPicPr>
                      <a:picLocks noChangeAspect="1"/>
                    </pic:cNvPicPr>
                  </pic:nvPicPr>
                  <pic:blipFill>
                    <a:blip r:embed="rId17"/>
                    <a:stretch>
                      <a:fillRect/>
                    </a:stretch>
                  </pic:blipFill>
                  <pic:spPr>
                    <a:xfrm>
                      <a:off x="0" y="0"/>
                      <a:ext cx="2553335" cy="1816735"/>
                    </a:xfrm>
                    <a:prstGeom prst="rect">
                      <a:avLst/>
                    </a:prstGeom>
                  </pic:spPr>
                </pic:pic>
              </a:graphicData>
            </a:graphic>
          </wp:inline>
        </w:drawing>
      </w:r>
    </w:p>
    <w:p>
      <w:pPr>
        <w:rPr>
          <w:rFonts w:hint="eastAsia" w:ascii="楷体" w:hAnsi="楷体" w:eastAsia="楷体" w:cs="Arial"/>
          <w:color w:val="222222"/>
          <w:sz w:val="28"/>
          <w:szCs w:val="28"/>
          <w:shd w:val="clear" w:color="auto" w:fill="FFFFFF"/>
          <w:lang w:val="en-US" w:eastAsia="zh-CN"/>
        </w:rPr>
      </w:pPr>
    </w:p>
    <w:p>
      <w:pPr>
        <w:ind w:firstLine="560" w:firstLineChars="200"/>
        <w:rPr>
          <w:rFonts w:hint="eastAsia" w:ascii="楷体" w:hAnsi="楷体" w:eastAsia="楷体" w:cs="Arial"/>
          <w:color w:val="222222"/>
          <w:sz w:val="28"/>
          <w:szCs w:val="28"/>
          <w:shd w:val="clear" w:color="auto" w:fill="FFFFFF"/>
          <w:lang w:val="en-US" w:eastAsia="zh-CN"/>
        </w:rPr>
      </w:pPr>
      <w:r>
        <w:rPr>
          <w:rFonts w:hint="eastAsia" w:ascii="楷体" w:hAnsi="楷体" w:eastAsia="楷体" w:cs="Arial"/>
          <w:color w:val="222222"/>
          <w:sz w:val="28"/>
          <w:szCs w:val="28"/>
          <w:shd w:val="clear" w:color="auto" w:fill="FFFFFF"/>
          <w:lang w:val="en-US" w:eastAsia="zh-CN"/>
        </w:rPr>
        <w:t>接着，小组代表上台分别对两位老师的课提出建议：江老师的歌唱课应更多的展示老师的示范唱，让学生更能深切地体会到应该用什么样的声音来演唱歌曲；对于周老师的欣赏课，在教学准备阶段老师应对节奏点的把控更加准确，这样在课堂上学生会更快、更容易的掌握。</w:t>
      </w:r>
    </w:p>
    <w:p>
      <w:pPr>
        <w:ind w:firstLine="560" w:firstLineChars="200"/>
        <w:rPr>
          <w:rFonts w:hint="default" w:ascii="楷体" w:hAnsi="楷体" w:eastAsia="楷体" w:cs="Arial"/>
          <w:color w:val="222222"/>
          <w:sz w:val="28"/>
          <w:szCs w:val="28"/>
          <w:shd w:val="clear" w:color="auto" w:fill="FFFFFF"/>
          <w:lang w:val="en-US" w:eastAsia="zh-CN"/>
        </w:rPr>
      </w:pPr>
      <w:bookmarkStart w:id="0" w:name="_GoBack"/>
      <w:bookmarkEnd w:id="0"/>
    </w:p>
    <w:p>
      <w:pPr>
        <w:ind w:firstLine="560" w:firstLineChars="200"/>
        <w:rPr>
          <w:rFonts w:ascii="楷体" w:hAnsi="楷体" w:eastAsia="楷体" w:cs="Arial"/>
          <w:color w:val="222222"/>
          <w:sz w:val="28"/>
          <w:szCs w:val="28"/>
          <w:shd w:val="clear" w:color="auto" w:fill="FFFFFF"/>
        </w:rPr>
      </w:pPr>
      <w:r>
        <w:rPr>
          <w:rFonts w:ascii="楷体" w:hAnsi="楷体" w:eastAsia="楷体" w:cs="Arial"/>
          <w:color w:val="222222"/>
          <w:sz w:val="28"/>
          <w:szCs w:val="28"/>
          <w:shd w:val="clear" w:color="auto" w:fill="FFFFFF"/>
        </w:rPr>
        <w:drawing>
          <wp:inline distT="0" distB="0" distL="0" distR="0">
            <wp:extent cx="4848225" cy="3400425"/>
            <wp:effectExtent l="0" t="0" r="9525" b="9525"/>
            <wp:docPr id="124572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7220" name="图片 8"/>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48225" cy="3400425"/>
                    </a:xfrm>
                    <a:prstGeom prst="rect">
                      <a:avLst/>
                    </a:prstGeom>
                  </pic:spPr>
                </pic:pic>
              </a:graphicData>
            </a:graphic>
          </wp:inline>
        </w:drawing>
      </w:r>
    </w:p>
    <w:p>
      <w:pPr>
        <w:ind w:firstLine="560" w:firstLineChars="200"/>
        <w:rPr>
          <w:rFonts w:ascii="楷体" w:hAnsi="楷体" w:eastAsia="楷体" w:cs="Arial"/>
          <w:color w:val="222222"/>
          <w:sz w:val="28"/>
          <w:szCs w:val="28"/>
          <w:shd w:val="clear" w:color="auto" w:fill="FFFFFF"/>
        </w:rPr>
      </w:pPr>
      <w:r>
        <w:rPr>
          <w:rFonts w:hint="eastAsia" w:ascii="楷体" w:hAnsi="楷体" w:eastAsia="楷体" w:cs="Arial"/>
          <w:color w:val="222222"/>
          <w:sz w:val="28"/>
          <w:szCs w:val="28"/>
          <w:shd w:val="clear" w:color="auto" w:fill="FFFFFF"/>
        </w:rPr>
        <w:t>最后，工作室导师夏加强为本次活动做总结。他表示，这两堂课的亮点在于：1</w:t>
      </w:r>
      <w:r>
        <w:rPr>
          <w:rFonts w:ascii="楷体" w:hAnsi="楷体" w:eastAsia="楷体" w:cs="Arial"/>
          <w:color w:val="222222"/>
          <w:sz w:val="28"/>
          <w:szCs w:val="28"/>
          <w:shd w:val="clear" w:color="auto" w:fill="FFFFFF"/>
        </w:rPr>
        <w:t>.</w:t>
      </w:r>
      <w:r>
        <w:rPr>
          <w:rFonts w:hint="eastAsia" w:ascii="楷体" w:hAnsi="楷体" w:eastAsia="楷体" w:cs="Arial"/>
          <w:color w:val="222222"/>
          <w:sz w:val="28"/>
          <w:szCs w:val="28"/>
          <w:shd w:val="clear" w:color="auto" w:fill="FFFFFF"/>
        </w:rPr>
        <w:t>关注目标的设计和达成，让聆听落地；2</w:t>
      </w:r>
      <w:r>
        <w:rPr>
          <w:rFonts w:ascii="楷体" w:hAnsi="楷体" w:eastAsia="楷体" w:cs="Arial"/>
          <w:color w:val="222222"/>
          <w:sz w:val="28"/>
          <w:szCs w:val="28"/>
          <w:shd w:val="clear" w:color="auto" w:fill="FFFFFF"/>
        </w:rPr>
        <w:t>.</w:t>
      </w:r>
      <w:r>
        <w:rPr>
          <w:rFonts w:hint="eastAsia" w:ascii="楷体" w:hAnsi="楷体" w:eastAsia="楷体" w:cs="Arial"/>
          <w:color w:val="222222"/>
          <w:sz w:val="28"/>
          <w:szCs w:val="28"/>
          <w:shd w:val="clear" w:color="auto" w:fill="FFFFFF"/>
        </w:rPr>
        <w:t>老师即看到了学生，还读懂了学生，让想象落地；3</w:t>
      </w:r>
      <w:r>
        <w:rPr>
          <w:rFonts w:ascii="楷体" w:hAnsi="楷体" w:eastAsia="楷体" w:cs="Arial"/>
          <w:color w:val="222222"/>
          <w:sz w:val="28"/>
          <w:szCs w:val="28"/>
          <w:shd w:val="clear" w:color="auto" w:fill="FFFFFF"/>
        </w:rPr>
        <w:t>.</w:t>
      </w:r>
      <w:r>
        <w:rPr>
          <w:rFonts w:hint="eastAsia" w:ascii="楷体" w:hAnsi="楷体" w:eastAsia="楷体" w:cs="Arial"/>
          <w:color w:val="222222"/>
          <w:sz w:val="28"/>
          <w:szCs w:val="28"/>
          <w:shd w:val="clear" w:color="auto" w:fill="FFFFFF"/>
        </w:rPr>
        <w:t>老师即关注了活动多少，更关注活动的有效，让表达落地。对于老师如何设计课程，导师夏加强也给出了三点建议：1</w:t>
      </w:r>
      <w:r>
        <w:rPr>
          <w:rFonts w:ascii="楷体" w:hAnsi="楷体" w:eastAsia="楷体" w:cs="Arial"/>
          <w:color w:val="222222"/>
          <w:sz w:val="28"/>
          <w:szCs w:val="28"/>
          <w:shd w:val="clear" w:color="auto" w:fill="FFFFFF"/>
        </w:rPr>
        <w:t>.</w:t>
      </w:r>
      <w:r>
        <w:rPr>
          <w:rFonts w:hint="eastAsia" w:ascii="楷体" w:hAnsi="楷体" w:eastAsia="楷体" w:cs="Arial"/>
          <w:color w:val="222222"/>
          <w:sz w:val="28"/>
          <w:szCs w:val="28"/>
          <w:shd w:val="clear" w:color="auto" w:fill="FFFFFF"/>
        </w:rPr>
        <w:t>准备把学生带到那里去？2</w:t>
      </w:r>
      <w:r>
        <w:rPr>
          <w:rFonts w:ascii="楷体" w:hAnsi="楷体" w:eastAsia="楷体" w:cs="Arial"/>
          <w:color w:val="222222"/>
          <w:sz w:val="28"/>
          <w:szCs w:val="28"/>
          <w:shd w:val="clear" w:color="auto" w:fill="FFFFFF"/>
        </w:rPr>
        <w:t>.</w:t>
      </w:r>
      <w:r>
        <w:rPr>
          <w:rFonts w:hint="eastAsia" w:ascii="楷体" w:hAnsi="楷体" w:eastAsia="楷体" w:cs="Arial"/>
          <w:color w:val="222222"/>
          <w:sz w:val="28"/>
          <w:szCs w:val="28"/>
          <w:shd w:val="clear" w:color="auto" w:fill="FFFFFF"/>
        </w:rPr>
        <w:t>怎样把学生带到你需要他去的地方？3</w:t>
      </w:r>
      <w:r>
        <w:rPr>
          <w:rFonts w:ascii="楷体" w:hAnsi="楷体" w:eastAsia="楷体" w:cs="Arial"/>
          <w:color w:val="222222"/>
          <w:sz w:val="28"/>
          <w:szCs w:val="28"/>
          <w:shd w:val="clear" w:color="auto" w:fill="FFFFFF"/>
        </w:rPr>
        <w:t>.</w:t>
      </w:r>
      <w:r>
        <w:rPr>
          <w:rFonts w:hint="eastAsia" w:ascii="楷体" w:hAnsi="楷体" w:eastAsia="楷体" w:cs="Arial"/>
          <w:color w:val="222222"/>
          <w:sz w:val="28"/>
          <w:szCs w:val="28"/>
          <w:shd w:val="clear" w:color="auto" w:fill="FFFFFF"/>
        </w:rPr>
        <w:t>学生去到了没有？</w:t>
      </w:r>
    </w:p>
    <w:p>
      <w:pPr>
        <w:ind w:firstLine="560" w:firstLineChars="200"/>
        <w:rPr>
          <w:rFonts w:hint="eastAsia" w:ascii="楷体" w:hAnsi="楷体" w:eastAsia="楷体" w:cs="Arial"/>
          <w:color w:val="222222"/>
          <w:sz w:val="28"/>
          <w:szCs w:val="28"/>
          <w:shd w:val="clear" w:color="auto" w:fill="FFFFFF"/>
        </w:rPr>
      </w:pPr>
      <w:r>
        <w:rPr>
          <w:rFonts w:hint="eastAsia" w:ascii="楷体" w:hAnsi="楷体" w:eastAsia="楷体" w:cs="Arial"/>
          <w:color w:val="222222"/>
          <w:sz w:val="28"/>
          <w:szCs w:val="28"/>
          <w:shd w:val="clear" w:color="auto" w:fill="FFFFFF"/>
        </w:rPr>
        <w:drawing>
          <wp:inline distT="0" distB="0" distL="0" distR="0">
            <wp:extent cx="5274310" cy="2752090"/>
            <wp:effectExtent l="0" t="0" r="2540" b="0"/>
            <wp:docPr id="181517566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175664" name="图片 10"/>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2752090"/>
                    </a:xfrm>
                    <a:prstGeom prst="rect">
                      <a:avLst/>
                    </a:prstGeom>
                  </pic:spPr>
                </pic:pic>
              </a:graphicData>
            </a:graphic>
          </wp:inline>
        </w:drawing>
      </w:r>
    </w:p>
    <w:p>
      <w:pPr>
        <w:ind w:firstLine="560" w:firstLineChars="200"/>
        <w:rPr>
          <w:rFonts w:hint="eastAsia" w:ascii="楷体" w:hAnsi="楷体" w:eastAsia="楷体" w:cs="Arial"/>
          <w:color w:val="222222"/>
          <w:sz w:val="28"/>
          <w:szCs w:val="28"/>
          <w:shd w:val="clear" w:color="auto" w:fill="FFFFFF"/>
        </w:rPr>
      </w:pPr>
      <w:r>
        <w:rPr>
          <w:rFonts w:ascii="楷体" w:hAnsi="楷体" w:eastAsia="楷体" w:cs="Arial"/>
          <w:color w:val="333333"/>
          <w:sz w:val="28"/>
          <w:szCs w:val="28"/>
          <w:shd w:val="clear" w:color="auto" w:fill="FFFFFF"/>
        </w:rPr>
        <w:t>秋天,美丽的季节,收获的季节,金黄的季节</w:t>
      </w:r>
      <w:r>
        <w:rPr>
          <w:rFonts w:hint="eastAsia" w:ascii="楷体" w:hAnsi="楷体" w:eastAsia="楷体" w:cs="Arial"/>
          <w:color w:val="333333"/>
          <w:sz w:val="28"/>
          <w:szCs w:val="28"/>
          <w:shd w:val="clear" w:color="auto" w:fill="FFFFFF"/>
        </w:rPr>
        <w:t>。双流区名师夏加强工作室的全体成员在导师夏加强的带领下，不断学习，一路播撒，一路收获！</w:t>
      </w:r>
    </w:p>
    <w:p>
      <w:pPr>
        <w:ind w:firstLine="560" w:firstLineChars="200"/>
        <w:rPr>
          <w:rFonts w:hint="eastAsia" w:ascii="楷体" w:hAnsi="楷体" w:eastAsia="楷体" w:cs="Arial"/>
          <w:color w:val="222222"/>
          <w:sz w:val="28"/>
          <w:szCs w:val="28"/>
          <w:shd w:val="clear" w:color="auto" w:fill="FFFFFF"/>
        </w:rPr>
      </w:pPr>
    </w:p>
    <w:p>
      <w:pPr>
        <w:ind w:firstLine="560" w:firstLineChars="200"/>
        <w:rPr>
          <w:rFonts w:hint="eastAsia" w:ascii="楷体" w:hAnsi="楷体" w:eastAsia="楷体" w:cs="Arial"/>
          <w:color w:val="222222"/>
          <w:sz w:val="28"/>
          <w:szCs w:val="28"/>
          <w:shd w:val="clear" w:color="auto" w:fill="FFFFFF"/>
        </w:rPr>
      </w:pPr>
      <w:r>
        <w:rPr>
          <w:rFonts w:hint="eastAsia" w:ascii="楷体" w:hAnsi="楷体" w:eastAsia="楷体" w:cs="Arial"/>
          <w:color w:val="222222"/>
          <w:sz w:val="28"/>
          <w:szCs w:val="28"/>
          <w:shd w:val="clear" w:color="auto" w:fill="FFFFFF"/>
        </w:rPr>
        <w:t xml:space="preserve"> </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楷体">
    <w:panose1 w:val="02010609060101010101"/>
    <w:charset w:val="86"/>
    <w:family w:val="modern"/>
    <w:pitch w:val="default"/>
    <w:sig w:usb0="800002BF" w:usb1="38CF7CFA" w:usb2="00000016" w:usb3="00000000" w:csb0="00040001" w:csb1="00000000"/>
  </w:font>
  <w:font w:name="Arial">
    <w:panose1 w:val="020B0604020202020204"/>
    <w:charset w:val="00"/>
    <w:family w:val="swiss"/>
    <w:pitch w:val="default"/>
    <w:sig w:usb0="E0002EFF" w:usb1="C000785B" w:usb2="00000009" w:usb3="00000000" w:csb0="400001FF" w:csb1="FFFF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11E8"/>
    <w:rsid w:val="00315672"/>
    <w:rsid w:val="003E2C99"/>
    <w:rsid w:val="00465663"/>
    <w:rsid w:val="004C030C"/>
    <w:rsid w:val="004F5750"/>
    <w:rsid w:val="006866DC"/>
    <w:rsid w:val="006E7883"/>
    <w:rsid w:val="00737504"/>
    <w:rsid w:val="00853B01"/>
    <w:rsid w:val="008651FB"/>
    <w:rsid w:val="008B4440"/>
    <w:rsid w:val="008E11E8"/>
    <w:rsid w:val="00BC546A"/>
    <w:rsid w:val="00CD57F5"/>
    <w:rsid w:val="00DC4CCC"/>
    <w:rsid w:val="00E23D8C"/>
    <w:rsid w:val="00E64E5D"/>
    <w:rsid w:val="1B2172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14:ligatures w14:val="standardContextual"/>
    </w:rPr>
  </w:style>
  <w:style w:type="character" w:default="1" w:styleId="3">
    <w:name w:val="Default Paragraph Font"/>
    <w:semiHidden/>
    <w:unhideWhenUsed/>
    <w:uiPriority w:val="1"/>
  </w:style>
  <w:style w:type="table" w:default="1" w:styleId="2">
    <w:name w:val="Normal Table"/>
    <w:semiHidden/>
    <w:unhideWhenUsed/>
    <w:uiPriority w:val="99"/>
    <w:tblPr>
      <w:tblCellMar>
        <w:top w:w="0" w:type="dxa"/>
        <w:left w:w="108" w:type="dxa"/>
        <w:bottom w:w="0" w:type="dxa"/>
        <w:right w:w="108" w:type="dxa"/>
      </w:tblCellMar>
    </w:tblPr>
  </w:style>
  <w:style w:type="character" w:styleId="4">
    <w:name w:val="Strong"/>
    <w:basedOn w:val="3"/>
    <w:qFormat/>
    <w:uiPriority w:val="22"/>
    <w:rPr>
      <w:b/>
      <w:bCs/>
    </w:rPr>
  </w:style>
  <w:style w:type="character" w:styleId="5">
    <w:name w:val="Emphasis"/>
    <w:basedOn w:val="3"/>
    <w:qFormat/>
    <w:uiPriority w:val="20"/>
    <w:rPr>
      <w:i/>
      <w:iCs/>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4</Pages>
  <Words>151</Words>
  <Characters>865</Characters>
  <Lines>7</Lines>
  <Paragraphs>2</Paragraphs>
  <TotalTime>0</TotalTime>
  <ScaleCrop>false</ScaleCrop>
  <LinksUpToDate>false</LinksUpToDate>
  <CharactersWithSpaces>1014</CharactersWithSpaces>
  <Application>WPS Office_11.8.2.11542_F1E327BC-269C-435d-A152-05C5408002CA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2023-09-26T12:25:00Z</dcterms:created>
  <dc:creator>493246342@qq.com</dc:creator>
  <cp:lastModifiedBy>tw</cp:lastModifiedBy>
  <dcterms:modified xsi:type="dcterms:W3CDTF">2023-09-27T00:01:20Z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2052-11.8.2.11542</vt:lpwstr>
  </property>
  <property fmtid="{D5CDD505-2E9C-101B-9397-08002B2CF9AE}" pid="3" name="ICV">
    <vt:lpwstr>935B6E1F9B104022B125B3F09A649AB8</vt:lpwstr>
  </property>
</Properties>
</file>