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黑体" w:hAnsi="黑体" w:eastAsia="黑体" w:cs="宋体"/>
          <w:b/>
          <w:bCs/>
          <w:sz w:val="32"/>
          <w:szCs w:val="32"/>
        </w:rPr>
      </w:pPr>
      <w:r>
        <w:rPr>
          <w:rFonts w:hint="eastAsia" w:ascii="黑体" w:hAnsi="黑体" w:eastAsia="黑体" w:cs="宋体"/>
          <w:b/>
          <w:bCs/>
          <w:sz w:val="32"/>
          <w:szCs w:val="32"/>
        </w:rPr>
        <w:t>课标解读明方向  共同研讨促成长</w:t>
      </w:r>
    </w:p>
    <w:p>
      <w:pPr>
        <w:spacing w:line="360" w:lineRule="auto"/>
        <w:rPr>
          <w:sz w:val="24"/>
          <w:szCs w:val="24"/>
        </w:rPr>
      </w:pPr>
      <w:r>
        <w:rPr>
          <w:rFonts w:hint="eastAsia" w:ascii="宋体" w:hAnsi="宋体" w:cs="宋体"/>
          <w:sz w:val="24"/>
          <w:szCs w:val="24"/>
        </w:rPr>
        <w:t>——双流区名教师廖洪森工作室参加成都市</w:t>
      </w:r>
      <w:r>
        <w:rPr>
          <w:rFonts w:hint="eastAsia"/>
          <w:sz w:val="24"/>
          <w:szCs w:val="24"/>
        </w:rPr>
        <w:t>“课标解读与教学实施研讨”活动</w:t>
      </w:r>
    </w:p>
    <w:p>
      <w:pPr>
        <w:spacing w:line="360" w:lineRule="auto"/>
        <w:jc w:val="left"/>
        <w:rPr>
          <w:rFonts w:ascii="宋体" w:hAnsi="宋体" w:cs="宋体"/>
          <w:sz w:val="24"/>
          <w:szCs w:val="24"/>
        </w:rPr>
      </w:pPr>
      <w:r>
        <w:rPr>
          <w:rFonts w:ascii="宋体" w:hAnsi="宋体" w:cs="宋体"/>
          <w:b/>
          <w:bCs/>
          <w:sz w:val="24"/>
          <w:szCs w:val="24"/>
        </w:rPr>
        <w:t>活动时间</w:t>
      </w:r>
      <w:r>
        <w:rPr>
          <w:rFonts w:hint="eastAsia" w:ascii="宋体" w:hAnsi="宋体" w:cs="宋体"/>
          <w:sz w:val="24"/>
          <w:szCs w:val="24"/>
        </w:rPr>
        <w:t>：</w:t>
      </w:r>
      <w:r>
        <w:rPr>
          <w:rFonts w:ascii="宋体" w:hAnsi="宋体" w:cs="宋体"/>
          <w:sz w:val="24"/>
          <w:szCs w:val="24"/>
        </w:rPr>
        <w:t>202</w:t>
      </w:r>
      <w:r>
        <w:rPr>
          <w:rFonts w:hint="eastAsia" w:ascii="宋体" w:hAnsi="宋体" w:cs="宋体"/>
          <w:sz w:val="24"/>
          <w:szCs w:val="24"/>
        </w:rPr>
        <w:t>3</w:t>
      </w:r>
      <w:r>
        <w:rPr>
          <w:rFonts w:ascii="宋体" w:hAnsi="宋体" w:cs="宋体"/>
          <w:sz w:val="24"/>
          <w:szCs w:val="24"/>
        </w:rPr>
        <w:t>年</w:t>
      </w:r>
      <w:r>
        <w:rPr>
          <w:rFonts w:hint="eastAsia" w:ascii="宋体" w:hAnsi="宋体" w:cs="宋体"/>
          <w:sz w:val="24"/>
          <w:szCs w:val="24"/>
        </w:rPr>
        <w:t>10</w:t>
      </w:r>
      <w:r>
        <w:rPr>
          <w:rFonts w:ascii="宋体" w:hAnsi="宋体" w:cs="宋体"/>
          <w:sz w:val="24"/>
          <w:szCs w:val="24"/>
        </w:rPr>
        <w:t>月</w:t>
      </w:r>
      <w:r>
        <w:rPr>
          <w:rFonts w:hint="eastAsia" w:ascii="宋体" w:hAnsi="宋体" w:cs="宋体"/>
          <w:sz w:val="24"/>
          <w:szCs w:val="24"/>
        </w:rPr>
        <w:t>20</w:t>
      </w:r>
      <w:r>
        <w:rPr>
          <w:rFonts w:ascii="宋体" w:hAnsi="宋体" w:cs="宋体"/>
          <w:sz w:val="24"/>
          <w:szCs w:val="24"/>
        </w:rPr>
        <w:t>日</w:t>
      </w:r>
    </w:p>
    <w:p>
      <w:pPr>
        <w:spacing w:line="360" w:lineRule="auto"/>
        <w:jc w:val="left"/>
        <w:rPr>
          <w:rFonts w:ascii="宋体" w:hAnsi="宋体" w:cs="宋体"/>
          <w:sz w:val="24"/>
          <w:szCs w:val="24"/>
        </w:rPr>
      </w:pPr>
      <w:r>
        <w:rPr>
          <w:rFonts w:ascii="宋体" w:hAnsi="宋体" w:cs="宋体"/>
          <w:b/>
          <w:bCs/>
          <w:sz w:val="24"/>
          <w:szCs w:val="24"/>
        </w:rPr>
        <w:t>活动方式</w:t>
      </w:r>
      <w:r>
        <w:rPr>
          <w:rFonts w:hint="eastAsia" w:ascii="宋体" w:hAnsi="宋体" w:cs="宋体"/>
          <w:b/>
          <w:bCs/>
          <w:sz w:val="24"/>
          <w:szCs w:val="24"/>
        </w:rPr>
        <w:t>：</w:t>
      </w:r>
      <w:r>
        <w:rPr>
          <w:rFonts w:hint="eastAsia" w:ascii="宋体" w:hAnsi="宋体" w:cs="宋体"/>
          <w:sz w:val="24"/>
          <w:szCs w:val="24"/>
        </w:rPr>
        <w:t>现场活动</w:t>
      </w:r>
      <w:r>
        <w:rPr>
          <w:rFonts w:ascii="宋体" w:hAnsi="宋体" w:cs="宋体"/>
          <w:b/>
          <w:bCs/>
          <w:sz w:val="24"/>
          <w:szCs w:val="24"/>
        </w:rPr>
        <w:br w:type="textWrapping"/>
      </w:r>
      <w:r>
        <w:rPr>
          <w:rFonts w:hint="eastAsia" w:ascii="宋体" w:hAnsi="宋体" w:cs="宋体"/>
          <w:b/>
          <w:bCs/>
          <w:sz w:val="24"/>
          <w:szCs w:val="24"/>
        </w:rPr>
        <w:t>主要</w:t>
      </w:r>
      <w:r>
        <w:rPr>
          <w:rFonts w:ascii="宋体" w:hAnsi="宋体" w:cs="宋体"/>
          <w:b/>
          <w:bCs/>
          <w:sz w:val="24"/>
          <w:szCs w:val="24"/>
        </w:rPr>
        <w:t>参加人</w:t>
      </w:r>
      <w:r>
        <w:rPr>
          <w:rFonts w:hint="eastAsia" w:ascii="宋体" w:hAnsi="宋体" w:cs="宋体"/>
          <w:b/>
          <w:bCs/>
          <w:sz w:val="24"/>
          <w:szCs w:val="24"/>
        </w:rPr>
        <w:t>员：</w:t>
      </w:r>
      <w:r>
        <w:rPr>
          <w:rFonts w:hint="eastAsia" w:ascii="宋体" w:hAnsi="宋体" w:cs="宋体"/>
          <w:sz w:val="24"/>
          <w:szCs w:val="24"/>
        </w:rPr>
        <w:t>第十期工作室成员</w:t>
      </w:r>
    </w:p>
    <w:p>
      <w:pPr>
        <w:spacing w:line="360" w:lineRule="auto"/>
        <w:rPr>
          <w:rFonts w:ascii="黑体" w:hAnsi="黑体" w:eastAsia="黑体" w:cs="宋体"/>
          <w:b/>
          <w:bCs/>
          <w:sz w:val="24"/>
          <w:szCs w:val="24"/>
          <w:highlight w:val="yellow"/>
        </w:rPr>
      </w:pPr>
      <w:r>
        <w:rPr>
          <w:rFonts w:ascii="宋体" w:hAnsi="宋体" w:cs="宋体"/>
          <w:b/>
          <w:bCs/>
          <w:sz w:val="24"/>
          <w:szCs w:val="24"/>
        </w:rPr>
        <w:t>活动主题</w:t>
      </w:r>
      <w:r>
        <w:rPr>
          <w:rFonts w:hint="eastAsia" w:ascii="宋体" w:hAnsi="宋体" w:cs="宋体"/>
          <w:b/>
          <w:bCs/>
          <w:sz w:val="24"/>
          <w:szCs w:val="24"/>
        </w:rPr>
        <w:t>：</w:t>
      </w:r>
      <w:r>
        <w:rPr>
          <w:rFonts w:hint="eastAsia" w:ascii="宋体" w:hAnsi="宋体" w:cs="宋体"/>
          <w:sz w:val="24"/>
          <w:szCs w:val="24"/>
        </w:rPr>
        <w:t>课标解读明方向 共同研讨促成长</w:t>
      </w:r>
    </w:p>
    <w:p>
      <w:pPr>
        <w:spacing w:line="360" w:lineRule="auto"/>
        <w:ind w:firstLine="420"/>
        <w:rPr>
          <w:sz w:val="24"/>
          <w:szCs w:val="24"/>
        </w:rPr>
      </w:pPr>
      <w:r>
        <w:rPr>
          <w:rFonts w:hint="eastAsia"/>
          <w:sz w:val="24"/>
          <w:szCs w:val="24"/>
        </w:rPr>
        <w:drawing>
          <wp:anchor distT="0" distB="0" distL="114300" distR="114300" simplePos="0" relativeHeight="251659264" behindDoc="0" locked="0" layoutInCell="1" allowOverlap="1">
            <wp:simplePos x="0" y="0"/>
            <wp:positionH relativeFrom="column">
              <wp:posOffset>343535</wp:posOffset>
            </wp:positionH>
            <wp:positionV relativeFrom="paragraph">
              <wp:posOffset>1134745</wp:posOffset>
            </wp:positionV>
            <wp:extent cx="4571365" cy="2341245"/>
            <wp:effectExtent l="0" t="0" r="635" b="1905"/>
            <wp:wrapNone/>
            <wp:docPr id="11" name="图片 2" descr="66898b30882be592e6d50fd2823d5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descr="66898b30882be592e6d50fd2823d59d"/>
                    <pic:cNvPicPr>
                      <a:picLocks noChangeAspect="1"/>
                    </pic:cNvPicPr>
                  </pic:nvPicPr>
                  <pic:blipFill>
                    <a:blip r:embed="rId4"/>
                    <a:srcRect t="23265"/>
                    <a:stretch>
                      <a:fillRect/>
                    </a:stretch>
                  </pic:blipFill>
                  <pic:spPr>
                    <a:xfrm>
                      <a:off x="0" y="0"/>
                      <a:ext cx="4571365" cy="2341245"/>
                    </a:xfrm>
                    <a:prstGeom prst="rect">
                      <a:avLst/>
                    </a:prstGeom>
                    <a:noFill/>
                    <a:ln>
                      <a:noFill/>
                    </a:ln>
                  </pic:spPr>
                </pic:pic>
              </a:graphicData>
            </a:graphic>
          </wp:anchor>
        </w:drawing>
      </w:r>
      <w:r>
        <w:rPr>
          <w:rFonts w:hint="eastAsia"/>
          <w:sz w:val="24"/>
          <w:szCs w:val="24"/>
        </w:rPr>
        <w:t>2023年10月20日上午，廖洪森名师工作室成员在师父带领下，在双流艺体中学参加了成都市“课标解读与教学实施研讨”活动。参与本次活动的还有成都市教科院教研员及市中心组成员吴登良和何博、成都市各区（市）县教研员、全市高中政治教师。</w:t>
      </w:r>
    </w:p>
    <w:p>
      <w:pPr>
        <w:spacing w:line="360" w:lineRule="auto"/>
        <w:ind w:firstLine="420"/>
        <w:rPr>
          <w:sz w:val="24"/>
          <w:szCs w:val="24"/>
        </w:rPr>
      </w:pPr>
    </w:p>
    <w:p>
      <w:pPr>
        <w:spacing w:line="360" w:lineRule="auto"/>
        <w:ind w:firstLine="420"/>
        <w:rPr>
          <w:sz w:val="24"/>
          <w:szCs w:val="24"/>
        </w:rPr>
      </w:pPr>
    </w:p>
    <w:p>
      <w:pPr>
        <w:spacing w:line="360" w:lineRule="auto"/>
        <w:ind w:firstLine="420"/>
        <w:rPr>
          <w:sz w:val="24"/>
          <w:szCs w:val="24"/>
        </w:rPr>
      </w:pPr>
    </w:p>
    <w:p>
      <w:pPr>
        <w:spacing w:line="360" w:lineRule="auto"/>
        <w:ind w:firstLine="420"/>
        <w:rPr>
          <w:sz w:val="24"/>
          <w:szCs w:val="24"/>
        </w:rPr>
      </w:pPr>
    </w:p>
    <w:p>
      <w:pPr>
        <w:spacing w:line="360" w:lineRule="auto"/>
        <w:ind w:firstLine="420"/>
        <w:rPr>
          <w:sz w:val="24"/>
          <w:szCs w:val="24"/>
        </w:rPr>
      </w:pPr>
    </w:p>
    <w:p>
      <w:pPr>
        <w:spacing w:line="360" w:lineRule="auto"/>
        <w:ind w:firstLine="420"/>
        <w:rPr>
          <w:sz w:val="24"/>
          <w:szCs w:val="24"/>
        </w:rPr>
      </w:pPr>
    </w:p>
    <w:p>
      <w:pPr>
        <w:spacing w:line="360" w:lineRule="auto"/>
        <w:ind w:firstLine="420"/>
        <w:rPr>
          <w:sz w:val="24"/>
          <w:szCs w:val="24"/>
        </w:rPr>
      </w:pPr>
    </w:p>
    <w:p>
      <w:pPr>
        <w:spacing w:line="360" w:lineRule="auto"/>
        <w:rPr>
          <w:rFonts w:hint="eastAsia"/>
          <w:sz w:val="24"/>
          <w:szCs w:val="24"/>
        </w:rPr>
      </w:pPr>
    </w:p>
    <w:p>
      <w:pPr>
        <w:spacing w:line="360" w:lineRule="auto"/>
        <w:ind w:firstLine="420"/>
        <w:rPr>
          <w:sz w:val="24"/>
          <w:szCs w:val="24"/>
        </w:rPr>
      </w:pPr>
      <w:r>
        <w:rPr>
          <w:rFonts w:hint="eastAsia"/>
          <w:sz w:val="24"/>
          <w:szCs w:val="24"/>
        </w:rPr>
        <w:drawing>
          <wp:anchor distT="0" distB="0" distL="114300" distR="114300" simplePos="0" relativeHeight="251663360" behindDoc="0" locked="0" layoutInCell="1" allowOverlap="1">
            <wp:simplePos x="0" y="0"/>
            <wp:positionH relativeFrom="column">
              <wp:posOffset>3105150</wp:posOffset>
            </wp:positionH>
            <wp:positionV relativeFrom="paragraph">
              <wp:posOffset>4820920</wp:posOffset>
            </wp:positionV>
            <wp:extent cx="2416810" cy="1748790"/>
            <wp:effectExtent l="0" t="0" r="2540" b="3810"/>
            <wp:wrapNone/>
            <wp:docPr id="10" name="图片 3" descr="微信图片_2023102013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微信图片_20231020131312"/>
                    <pic:cNvPicPr>
                      <a:picLocks noChangeAspect="1"/>
                    </pic:cNvPicPr>
                  </pic:nvPicPr>
                  <pic:blipFill>
                    <a:blip r:embed="rId5"/>
                    <a:srcRect l="19435" t="32088" r="8751"/>
                    <a:stretch>
                      <a:fillRect/>
                    </a:stretch>
                  </pic:blipFill>
                  <pic:spPr>
                    <a:xfrm>
                      <a:off x="0" y="0"/>
                      <a:ext cx="2416810" cy="1748790"/>
                    </a:xfrm>
                    <a:prstGeom prst="rect">
                      <a:avLst/>
                    </a:prstGeom>
                    <a:noFill/>
                    <a:ln>
                      <a:noFill/>
                    </a:ln>
                  </pic:spPr>
                </pic:pic>
              </a:graphicData>
            </a:graphic>
          </wp:anchor>
        </w:drawing>
      </w:r>
      <w:r>
        <w:rPr>
          <w:rFonts w:hint="eastAsia"/>
          <w:sz w:val="24"/>
          <w:szCs w:val="24"/>
        </w:rPr>
        <w:t>本次活动共有四项议程：艺体中学老师展示高一、高二作业设计；双流区教研员杜梅老师介绍本区“课标解读大赛”情况；棠湖外国语学校、双流中学课标解读展示；最后由成都市教研员、市中心组成员吴登良老师做总结。</w:t>
      </w:r>
    </w:p>
    <w:p>
      <w:pPr>
        <w:spacing w:line="360" w:lineRule="auto"/>
        <w:ind w:firstLine="420"/>
        <w:rPr>
          <w:sz w:val="24"/>
          <w:szCs w:val="24"/>
        </w:rPr>
      </w:pPr>
      <w:r>
        <w:rPr>
          <w:rFonts w:hint="eastAsia"/>
          <w:sz w:val="24"/>
          <w:szCs w:val="24"/>
        </w:rPr>
        <w:drawing>
          <wp:anchor distT="0" distB="0" distL="114300" distR="114300" simplePos="0" relativeHeight="251668480" behindDoc="0" locked="0" layoutInCell="1" allowOverlap="1">
            <wp:simplePos x="0" y="0"/>
            <wp:positionH relativeFrom="column">
              <wp:posOffset>2726055</wp:posOffset>
            </wp:positionH>
            <wp:positionV relativeFrom="paragraph">
              <wp:posOffset>13335</wp:posOffset>
            </wp:positionV>
            <wp:extent cx="2218690" cy="1664335"/>
            <wp:effectExtent l="0" t="0" r="10160" b="12065"/>
            <wp:wrapNone/>
            <wp:docPr id="12" name="图片 4" descr="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descr="罗"/>
                    <pic:cNvPicPr>
                      <a:picLocks noChangeAspect="1"/>
                    </pic:cNvPicPr>
                  </pic:nvPicPr>
                  <pic:blipFill>
                    <a:blip r:embed="rId6"/>
                    <a:stretch>
                      <a:fillRect/>
                    </a:stretch>
                  </pic:blipFill>
                  <pic:spPr>
                    <a:xfrm>
                      <a:off x="0" y="0"/>
                      <a:ext cx="2218690" cy="1664335"/>
                    </a:xfrm>
                    <a:prstGeom prst="rect">
                      <a:avLst/>
                    </a:prstGeom>
                    <a:noFill/>
                    <a:ln>
                      <a:noFill/>
                    </a:ln>
                  </pic:spPr>
                </pic:pic>
              </a:graphicData>
            </a:graphic>
          </wp:anchor>
        </w:drawing>
      </w:r>
      <w:r>
        <w:rPr>
          <w:sz w:val="24"/>
          <w:szCs w:val="24"/>
        </w:rPr>
        <w:drawing>
          <wp:anchor distT="0" distB="0" distL="114300" distR="114300" simplePos="0" relativeHeight="251667456" behindDoc="0" locked="0" layoutInCell="1" allowOverlap="1">
            <wp:simplePos x="0" y="0"/>
            <wp:positionH relativeFrom="column">
              <wp:posOffset>343535</wp:posOffset>
            </wp:positionH>
            <wp:positionV relativeFrom="paragraph">
              <wp:posOffset>13335</wp:posOffset>
            </wp:positionV>
            <wp:extent cx="2341245" cy="1659255"/>
            <wp:effectExtent l="0" t="0" r="1905" b="17145"/>
            <wp:wrapNone/>
            <wp:docPr id="7" name="图片 5" descr="新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descr="新锐"/>
                    <pic:cNvPicPr>
                      <a:picLocks noChangeAspect="1"/>
                    </pic:cNvPicPr>
                  </pic:nvPicPr>
                  <pic:blipFill>
                    <a:blip r:embed="rId7"/>
                    <a:srcRect l="18915" t="34569" r="11844"/>
                    <a:stretch>
                      <a:fillRect/>
                    </a:stretch>
                  </pic:blipFill>
                  <pic:spPr>
                    <a:xfrm>
                      <a:off x="0" y="0"/>
                      <a:ext cx="2341245" cy="1659255"/>
                    </a:xfrm>
                    <a:prstGeom prst="rect">
                      <a:avLst/>
                    </a:prstGeom>
                    <a:noFill/>
                    <a:ln>
                      <a:noFill/>
                    </a:ln>
                  </pic:spPr>
                </pic:pic>
              </a:graphicData>
            </a:graphic>
          </wp:anchor>
        </w:drawing>
      </w:r>
      <w:r>
        <w:rPr>
          <w:sz w:val="24"/>
          <w:szCs w:val="24"/>
        </w:rPr>
        <w:drawing>
          <wp:anchor distT="0" distB="0" distL="114300" distR="114300" simplePos="0" relativeHeight="251666432" behindDoc="0" locked="0" layoutInCell="1" allowOverlap="1">
            <wp:simplePos x="0" y="0"/>
            <wp:positionH relativeFrom="column">
              <wp:posOffset>173355</wp:posOffset>
            </wp:positionH>
            <wp:positionV relativeFrom="paragraph">
              <wp:posOffset>6830695</wp:posOffset>
            </wp:positionV>
            <wp:extent cx="2552700" cy="1809115"/>
            <wp:effectExtent l="0" t="0" r="0" b="635"/>
            <wp:wrapNone/>
            <wp:docPr id="8" name="图片 5" descr="新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descr="新锐"/>
                    <pic:cNvPicPr>
                      <a:picLocks noChangeAspect="1"/>
                    </pic:cNvPicPr>
                  </pic:nvPicPr>
                  <pic:blipFill>
                    <a:blip r:embed="rId7"/>
                    <a:srcRect l="18915" t="34569" r="11844"/>
                    <a:stretch>
                      <a:fillRect/>
                    </a:stretch>
                  </pic:blipFill>
                  <pic:spPr>
                    <a:xfrm>
                      <a:off x="0" y="0"/>
                      <a:ext cx="2552700" cy="1809115"/>
                    </a:xfrm>
                    <a:prstGeom prst="rect">
                      <a:avLst/>
                    </a:prstGeom>
                    <a:noFill/>
                    <a:ln>
                      <a:noFill/>
                    </a:ln>
                  </pic:spPr>
                </pic:pic>
              </a:graphicData>
            </a:graphic>
          </wp:anchor>
        </w:drawing>
      </w:r>
      <w:r>
        <w:rPr>
          <w:sz w:val="24"/>
          <w:szCs w:val="24"/>
        </w:rPr>
        <w:drawing>
          <wp:anchor distT="0" distB="0" distL="114300" distR="114300" simplePos="0" relativeHeight="251665408" behindDoc="0" locked="0" layoutInCell="1" allowOverlap="1">
            <wp:simplePos x="0" y="0"/>
            <wp:positionH relativeFrom="column">
              <wp:posOffset>2797810</wp:posOffset>
            </wp:positionH>
            <wp:positionV relativeFrom="paragraph">
              <wp:posOffset>6852920</wp:posOffset>
            </wp:positionV>
            <wp:extent cx="2402840" cy="1802130"/>
            <wp:effectExtent l="0" t="0" r="16510" b="7620"/>
            <wp:wrapNone/>
            <wp:docPr id="9" name="图片 4" descr="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descr="罗"/>
                    <pic:cNvPicPr>
                      <a:picLocks noChangeAspect="1"/>
                    </pic:cNvPicPr>
                  </pic:nvPicPr>
                  <pic:blipFill>
                    <a:blip r:embed="rId6"/>
                    <a:stretch>
                      <a:fillRect/>
                    </a:stretch>
                  </pic:blipFill>
                  <pic:spPr>
                    <a:xfrm>
                      <a:off x="0" y="0"/>
                      <a:ext cx="2402840" cy="1802130"/>
                    </a:xfrm>
                    <a:prstGeom prst="rect">
                      <a:avLst/>
                    </a:prstGeom>
                    <a:noFill/>
                    <a:ln>
                      <a:noFill/>
                    </a:ln>
                  </pic:spPr>
                </pic:pic>
              </a:graphicData>
            </a:graphic>
          </wp:anchor>
        </w:drawing>
      </w:r>
    </w:p>
    <w:p>
      <w:pPr>
        <w:spacing w:line="360" w:lineRule="auto"/>
        <w:ind w:firstLine="420"/>
        <w:rPr>
          <w:sz w:val="24"/>
          <w:szCs w:val="24"/>
        </w:rPr>
      </w:pPr>
    </w:p>
    <w:p>
      <w:pPr>
        <w:spacing w:line="360" w:lineRule="auto"/>
        <w:ind w:firstLine="420"/>
        <w:rPr>
          <w:sz w:val="24"/>
          <w:szCs w:val="24"/>
        </w:rPr>
      </w:pPr>
    </w:p>
    <w:p>
      <w:pPr>
        <w:spacing w:line="360" w:lineRule="auto"/>
        <w:ind w:firstLine="420"/>
        <w:rPr>
          <w:sz w:val="24"/>
          <w:szCs w:val="24"/>
        </w:rPr>
      </w:pPr>
    </w:p>
    <w:p>
      <w:pPr>
        <w:spacing w:line="360" w:lineRule="auto"/>
        <w:ind w:firstLine="420"/>
        <w:rPr>
          <w:sz w:val="24"/>
          <w:szCs w:val="24"/>
        </w:rPr>
      </w:pPr>
    </w:p>
    <w:p>
      <w:pPr>
        <w:spacing w:line="360" w:lineRule="auto"/>
        <w:ind w:firstLine="420"/>
        <w:rPr>
          <w:rFonts w:hint="eastAsia"/>
          <w:sz w:val="24"/>
          <w:szCs w:val="24"/>
        </w:rPr>
      </w:pPr>
      <w:r>
        <w:rPr>
          <w:rFonts w:hint="eastAsia"/>
          <w:sz w:val="24"/>
          <w:szCs w:val="24"/>
        </w:rPr>
        <w:drawing>
          <wp:anchor distT="0" distB="0" distL="114300" distR="114300" simplePos="0" relativeHeight="251660288" behindDoc="0" locked="0" layoutInCell="1" allowOverlap="1">
            <wp:simplePos x="0" y="0"/>
            <wp:positionH relativeFrom="column">
              <wp:posOffset>2797810</wp:posOffset>
            </wp:positionH>
            <wp:positionV relativeFrom="paragraph">
              <wp:posOffset>2247900</wp:posOffset>
            </wp:positionV>
            <wp:extent cx="2402840" cy="919480"/>
            <wp:effectExtent l="0" t="0" r="16510" b="13970"/>
            <wp:wrapNone/>
            <wp:docPr id="1" name="图片 8" descr="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8" descr="罗"/>
                    <pic:cNvPicPr>
                      <a:picLocks noChangeAspect="1"/>
                    </pic:cNvPicPr>
                  </pic:nvPicPr>
                  <pic:blipFill>
                    <a:blip r:embed="rId6"/>
                    <a:stretch>
                      <a:fillRect/>
                    </a:stretch>
                  </pic:blipFill>
                  <pic:spPr>
                    <a:xfrm>
                      <a:off x="0" y="0"/>
                      <a:ext cx="2402840" cy="919480"/>
                    </a:xfrm>
                    <a:prstGeom prst="rect">
                      <a:avLst/>
                    </a:prstGeom>
                    <a:noFill/>
                    <a:ln>
                      <a:noFill/>
                    </a:ln>
                  </pic:spPr>
                </pic:pic>
              </a:graphicData>
            </a:graphic>
          </wp:anchor>
        </w:drawing>
      </w:r>
    </w:p>
    <w:p>
      <w:pPr>
        <w:spacing w:line="360" w:lineRule="auto"/>
        <w:ind w:firstLine="420"/>
        <w:rPr>
          <w:sz w:val="24"/>
          <w:szCs w:val="24"/>
        </w:rPr>
      </w:pPr>
      <w:bookmarkStart w:id="0" w:name="_GoBack"/>
      <w:r>
        <w:rPr>
          <w:rFonts w:hint="eastAsia"/>
          <w:sz w:val="24"/>
          <w:szCs w:val="24"/>
        </w:rPr>
        <w:drawing>
          <wp:anchor distT="0" distB="0" distL="114300" distR="114300" simplePos="0" relativeHeight="251661312" behindDoc="0" locked="0" layoutInCell="1" allowOverlap="1">
            <wp:simplePos x="0" y="0"/>
            <wp:positionH relativeFrom="column">
              <wp:posOffset>151765</wp:posOffset>
            </wp:positionH>
            <wp:positionV relativeFrom="paragraph">
              <wp:posOffset>2047875</wp:posOffset>
            </wp:positionV>
            <wp:extent cx="5240655" cy="2595880"/>
            <wp:effectExtent l="0" t="0" r="17145" b="13970"/>
            <wp:wrapNone/>
            <wp:docPr id="2" name="图片 9" descr="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9" descr="杜"/>
                    <pic:cNvPicPr>
                      <a:picLocks noChangeAspect="1"/>
                    </pic:cNvPicPr>
                  </pic:nvPicPr>
                  <pic:blipFill>
                    <a:blip r:embed="rId8"/>
                    <a:srcRect b="15851"/>
                    <a:stretch>
                      <a:fillRect/>
                    </a:stretch>
                  </pic:blipFill>
                  <pic:spPr>
                    <a:xfrm>
                      <a:off x="0" y="0"/>
                      <a:ext cx="5240655" cy="2595880"/>
                    </a:xfrm>
                    <a:prstGeom prst="rect">
                      <a:avLst/>
                    </a:prstGeom>
                    <a:noFill/>
                    <a:ln>
                      <a:noFill/>
                    </a:ln>
                  </pic:spPr>
                </pic:pic>
              </a:graphicData>
            </a:graphic>
          </wp:anchor>
        </w:drawing>
      </w:r>
      <w:bookmarkEnd w:id="0"/>
      <w:r>
        <w:rPr>
          <w:rFonts w:hint="eastAsia"/>
          <w:sz w:val="24"/>
          <w:szCs w:val="24"/>
        </w:rPr>
        <w:t>首先，艺体中学高一教研组长辛锐老师以《画说中国梦，图映好生活》为主题，分享了作业设计思路、作业设计要求以及作业评价标准，并展示了具有议题特色的学生主题绘画作品；高二政治教研组长罗建玲老师以《以“生本”促“生长”——指向核心素养的单元设计与实施》为主题，从立足课标学情，确定打单员作业目标；重视情感教育，精心创设作业情境；凸显实践取向，注重挑战性任务的设计；设计评价工具，提供改进学习的反馈信息四个方面展示了《文化传承</w:t>
      </w:r>
      <w:r>
        <w:rPr>
          <w:sz w:val="24"/>
          <w:szCs w:val="24"/>
        </w:rPr>
        <w:drawing>
          <wp:anchor distT="0" distB="0" distL="114300" distR="114300" simplePos="0" relativeHeight="251670528" behindDoc="0" locked="0" layoutInCell="1" allowOverlap="1">
            <wp:simplePos x="0" y="0"/>
            <wp:positionH relativeFrom="column">
              <wp:posOffset>247015</wp:posOffset>
            </wp:positionH>
            <wp:positionV relativeFrom="paragraph">
              <wp:posOffset>1768475</wp:posOffset>
            </wp:positionV>
            <wp:extent cx="4928235" cy="2900680"/>
            <wp:effectExtent l="0" t="0" r="5715" b="13970"/>
            <wp:wrapNone/>
            <wp:docPr id="4" name="图片 6" descr="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descr="杜"/>
                    <pic:cNvPicPr>
                      <a:picLocks noChangeAspect="1"/>
                    </pic:cNvPicPr>
                  </pic:nvPicPr>
                  <pic:blipFill>
                    <a:blip r:embed="rId8"/>
                    <a:stretch>
                      <a:fillRect/>
                    </a:stretch>
                  </pic:blipFill>
                  <pic:spPr>
                    <a:xfrm>
                      <a:off x="0" y="0"/>
                      <a:ext cx="4928235" cy="2900680"/>
                    </a:xfrm>
                    <a:prstGeom prst="rect">
                      <a:avLst/>
                    </a:prstGeom>
                    <a:noFill/>
                    <a:ln>
                      <a:noFill/>
                    </a:ln>
                  </pic:spPr>
                </pic:pic>
              </a:graphicData>
            </a:graphic>
          </wp:anchor>
        </w:drawing>
      </w:r>
      <w:r>
        <w:rPr>
          <w:rFonts w:hint="eastAsia"/>
          <w:sz w:val="24"/>
          <w:szCs w:val="24"/>
        </w:rPr>
        <w:t>与文化创新》这一部分的具体作业设计与实施。</w:t>
      </w:r>
    </w:p>
    <w:p>
      <w:pPr>
        <w:spacing w:line="360" w:lineRule="auto"/>
        <w:ind w:firstLine="420"/>
        <w:rPr>
          <w:sz w:val="24"/>
          <w:szCs w:val="24"/>
        </w:rPr>
      </w:pPr>
    </w:p>
    <w:p>
      <w:pPr>
        <w:spacing w:line="360" w:lineRule="auto"/>
        <w:ind w:firstLine="420"/>
        <w:rPr>
          <w:sz w:val="24"/>
          <w:szCs w:val="24"/>
        </w:rPr>
      </w:pPr>
    </w:p>
    <w:p>
      <w:pPr>
        <w:spacing w:line="360" w:lineRule="auto"/>
        <w:ind w:firstLine="420"/>
        <w:rPr>
          <w:sz w:val="24"/>
          <w:szCs w:val="24"/>
        </w:rPr>
      </w:pPr>
    </w:p>
    <w:p>
      <w:pPr>
        <w:spacing w:line="360" w:lineRule="auto"/>
        <w:ind w:firstLine="420"/>
        <w:rPr>
          <w:sz w:val="24"/>
          <w:szCs w:val="24"/>
        </w:rPr>
      </w:pPr>
    </w:p>
    <w:p>
      <w:pPr>
        <w:spacing w:line="360" w:lineRule="auto"/>
        <w:ind w:firstLine="420"/>
        <w:rPr>
          <w:sz w:val="24"/>
          <w:szCs w:val="24"/>
        </w:rPr>
      </w:pPr>
    </w:p>
    <w:p>
      <w:pPr>
        <w:spacing w:line="360" w:lineRule="auto"/>
        <w:ind w:firstLine="420"/>
        <w:rPr>
          <w:sz w:val="24"/>
          <w:szCs w:val="24"/>
        </w:rPr>
      </w:pPr>
    </w:p>
    <w:p>
      <w:pPr>
        <w:spacing w:line="360" w:lineRule="auto"/>
        <w:ind w:firstLine="420"/>
      </w:pPr>
    </w:p>
    <w:p>
      <w:pPr>
        <w:spacing w:line="360" w:lineRule="auto"/>
        <w:ind w:firstLine="420"/>
      </w:pPr>
    </w:p>
    <w:p>
      <w:pPr>
        <w:spacing w:line="360" w:lineRule="auto"/>
        <w:ind w:firstLine="420"/>
        <w:rPr>
          <w:rFonts w:hint="eastAsia"/>
        </w:rPr>
      </w:pPr>
    </w:p>
    <w:p>
      <w:pPr>
        <w:spacing w:line="360" w:lineRule="auto"/>
        <w:ind w:firstLine="480" w:firstLineChars="200"/>
        <w:rPr>
          <w:sz w:val="24"/>
          <w:szCs w:val="24"/>
        </w:rPr>
      </w:pPr>
    </w:p>
    <w:p>
      <w:pPr>
        <w:spacing w:line="360" w:lineRule="auto"/>
        <w:ind w:firstLine="480" w:firstLineChars="200"/>
        <w:rPr>
          <w:sz w:val="24"/>
          <w:szCs w:val="24"/>
        </w:rPr>
      </w:pPr>
      <w:r>
        <w:rPr>
          <w:rFonts w:hint="eastAsia"/>
          <w:sz w:val="24"/>
          <w:szCs w:val="24"/>
        </w:rPr>
        <w:t>接着，双流区教研员杜梅老师以《科学备考 精准发力》为主题，展示了双流区高考考情学情教材解读与评价任务设计的时代背景以及现实的紧迫性。从“考什么”、“怎么考”两个方面展示了本区高考考情和教材的深度解读；从单元主题的确立、学习目标设计、评价任务设计以及学习活动设计和作业设计五个方面展示了基于“教——学——评一致性”的单元复习教学设计；总结展示了双流区的比赛情况。</w:t>
      </w:r>
    </w:p>
    <w:p>
      <w:pPr>
        <w:spacing w:line="360" w:lineRule="auto"/>
        <w:ind w:firstLine="480" w:firstLineChars="200"/>
        <w:rPr>
          <w:sz w:val="24"/>
          <w:szCs w:val="24"/>
        </w:rPr>
      </w:pPr>
      <w:r>
        <w:rPr>
          <w:rFonts w:hint="eastAsia"/>
          <w:sz w:val="24"/>
          <w:szCs w:val="24"/>
        </w:rPr>
        <w:drawing>
          <wp:anchor distT="0" distB="0" distL="114300" distR="114300" simplePos="0" relativeHeight="251669504" behindDoc="0" locked="0" layoutInCell="1" allowOverlap="1">
            <wp:simplePos x="0" y="0"/>
            <wp:positionH relativeFrom="column">
              <wp:posOffset>2641600</wp:posOffset>
            </wp:positionH>
            <wp:positionV relativeFrom="paragraph">
              <wp:posOffset>87630</wp:posOffset>
            </wp:positionV>
            <wp:extent cx="2416810" cy="1748790"/>
            <wp:effectExtent l="0" t="0" r="2540" b="3810"/>
            <wp:wrapNone/>
            <wp:docPr id="6" name="图片 8" descr="微信图片_2023102013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 descr="微信图片_20231020131312"/>
                    <pic:cNvPicPr>
                      <a:picLocks noChangeAspect="1"/>
                    </pic:cNvPicPr>
                  </pic:nvPicPr>
                  <pic:blipFill>
                    <a:blip r:embed="rId5"/>
                    <a:srcRect l="19435" t="32088" r="8751"/>
                    <a:stretch>
                      <a:fillRect/>
                    </a:stretch>
                  </pic:blipFill>
                  <pic:spPr>
                    <a:xfrm>
                      <a:off x="0" y="0"/>
                      <a:ext cx="2416810" cy="1748790"/>
                    </a:xfrm>
                    <a:prstGeom prst="rect">
                      <a:avLst/>
                    </a:prstGeom>
                    <a:noFill/>
                    <a:ln>
                      <a:noFill/>
                    </a:ln>
                  </pic:spPr>
                </pic:pic>
              </a:graphicData>
            </a:graphic>
          </wp:anchor>
        </w:drawing>
      </w:r>
      <w:r>
        <w:rPr>
          <w:rFonts w:hint="eastAsia"/>
          <w:sz w:val="24"/>
          <w:szCs w:val="24"/>
        </w:rPr>
        <w:drawing>
          <wp:anchor distT="0" distB="0" distL="114300" distR="114300" simplePos="0" relativeHeight="251662336" behindDoc="0" locked="0" layoutInCell="1" allowOverlap="1">
            <wp:simplePos x="0" y="0"/>
            <wp:positionH relativeFrom="column">
              <wp:posOffset>241935</wp:posOffset>
            </wp:positionH>
            <wp:positionV relativeFrom="paragraph">
              <wp:posOffset>76835</wp:posOffset>
            </wp:positionV>
            <wp:extent cx="2331085" cy="1779905"/>
            <wp:effectExtent l="0" t="0" r="12065" b="10795"/>
            <wp:wrapNone/>
            <wp:docPr id="3" name="图片 12" descr="微信图片_2023102013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2" descr="微信图片_20231020131220"/>
                    <pic:cNvPicPr>
                      <a:picLocks noChangeAspect="1"/>
                    </pic:cNvPicPr>
                  </pic:nvPicPr>
                  <pic:blipFill>
                    <a:blip r:embed="rId9"/>
                    <a:srcRect l="13509" t="13501" r="16663" b="15396"/>
                    <a:stretch>
                      <a:fillRect/>
                    </a:stretch>
                  </pic:blipFill>
                  <pic:spPr>
                    <a:xfrm>
                      <a:off x="0" y="0"/>
                      <a:ext cx="2331085" cy="1779905"/>
                    </a:xfrm>
                    <a:prstGeom prst="rect">
                      <a:avLst/>
                    </a:prstGeom>
                    <a:noFill/>
                    <a:ln>
                      <a:noFill/>
                    </a:ln>
                  </pic:spPr>
                </pic:pic>
              </a:graphicData>
            </a:graphic>
          </wp:anchor>
        </w:drawing>
      </w:r>
    </w:p>
    <w:p>
      <w:pPr>
        <w:spacing w:line="360" w:lineRule="auto"/>
        <w:ind w:firstLine="480" w:firstLineChars="200"/>
        <w:rPr>
          <w:sz w:val="24"/>
          <w:szCs w:val="24"/>
        </w:rPr>
      </w:pPr>
    </w:p>
    <w:p>
      <w:pPr>
        <w:spacing w:line="360" w:lineRule="auto"/>
        <w:ind w:firstLine="480" w:firstLineChars="200"/>
        <w:rPr>
          <w:sz w:val="24"/>
          <w:szCs w:val="24"/>
        </w:rPr>
      </w:pPr>
    </w:p>
    <w:p>
      <w:pPr>
        <w:spacing w:line="360" w:lineRule="auto"/>
        <w:ind w:firstLine="480" w:firstLineChars="200"/>
        <w:rPr>
          <w:sz w:val="24"/>
          <w:szCs w:val="24"/>
        </w:rPr>
      </w:pPr>
    </w:p>
    <w:p>
      <w:pPr>
        <w:spacing w:line="360" w:lineRule="auto"/>
        <w:ind w:firstLine="480" w:firstLineChars="200"/>
        <w:rPr>
          <w:sz w:val="24"/>
          <w:szCs w:val="24"/>
        </w:rPr>
      </w:pPr>
    </w:p>
    <w:p>
      <w:pPr>
        <w:spacing w:line="360" w:lineRule="auto"/>
        <w:ind w:firstLine="480" w:firstLineChars="200"/>
        <w:rPr>
          <w:sz w:val="24"/>
          <w:szCs w:val="24"/>
        </w:rPr>
      </w:pPr>
    </w:p>
    <w:p>
      <w:pPr>
        <w:spacing w:line="360" w:lineRule="auto"/>
        <w:ind w:firstLine="480" w:firstLineChars="200"/>
        <w:rPr>
          <w:rFonts w:hint="eastAsia"/>
          <w:sz w:val="24"/>
          <w:szCs w:val="24"/>
        </w:rPr>
      </w:pPr>
    </w:p>
    <w:p>
      <w:pPr>
        <w:spacing w:line="360" w:lineRule="auto"/>
        <w:ind w:firstLine="480" w:firstLineChars="200"/>
        <w:rPr>
          <w:rFonts w:hint="eastAsia"/>
          <w:sz w:val="24"/>
          <w:szCs w:val="24"/>
        </w:rPr>
      </w:pPr>
      <w:r>
        <w:rPr>
          <w:sz w:val="24"/>
          <w:szCs w:val="24"/>
        </w:rPr>
        <w:drawing>
          <wp:anchor distT="0" distB="0" distL="114300" distR="114300" simplePos="0" relativeHeight="251664384" behindDoc="0" locked="0" layoutInCell="1" allowOverlap="1">
            <wp:simplePos x="0" y="0"/>
            <wp:positionH relativeFrom="column">
              <wp:posOffset>101600</wp:posOffset>
            </wp:positionH>
            <wp:positionV relativeFrom="paragraph">
              <wp:posOffset>1725295</wp:posOffset>
            </wp:positionV>
            <wp:extent cx="5252720" cy="3237230"/>
            <wp:effectExtent l="0" t="0" r="5080" b="1270"/>
            <wp:wrapTopAndBottom/>
            <wp:docPr id="5" name="图片 13" descr="6ef7c6800a765b12490fc2c481aa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3" descr="6ef7c6800a765b12490fc2c481aa795"/>
                    <pic:cNvPicPr>
                      <a:picLocks noChangeAspect="1"/>
                    </pic:cNvPicPr>
                  </pic:nvPicPr>
                  <pic:blipFill>
                    <a:blip r:embed="rId10"/>
                    <a:stretch>
                      <a:fillRect/>
                    </a:stretch>
                  </pic:blipFill>
                  <pic:spPr>
                    <a:xfrm>
                      <a:off x="0" y="0"/>
                      <a:ext cx="5252720" cy="3237230"/>
                    </a:xfrm>
                    <a:prstGeom prst="rect">
                      <a:avLst/>
                    </a:prstGeom>
                    <a:noFill/>
                    <a:ln>
                      <a:noFill/>
                    </a:ln>
                  </pic:spPr>
                </pic:pic>
              </a:graphicData>
            </a:graphic>
          </wp:anchor>
        </w:drawing>
      </w:r>
      <w:r>
        <w:rPr>
          <w:rFonts w:hint="eastAsia"/>
          <w:sz w:val="24"/>
          <w:szCs w:val="24"/>
        </w:rPr>
        <w:t>然后，双流区棠湖外国语学校和双流中学代表双流区对课标解读和作业设计进行了展示。棠湖外国语学校高三政治组以《云游美丽乡村，绘制“共富”画卷》为主题，展示了理论学习与研究情况；分享了师生研学考察、大单元教学设计与实施、作业与资源活动设计的实践研修过程；最后展示了活动的反思总结。双流中学高一政治教研组做了《双新高地绘新图  唯以匠心践初心》的主题分享，从提纲挈领明目标、剖弦析微研教材、格物致知巧设计三个方面进行了展示。</w:t>
      </w:r>
    </w:p>
    <w:p>
      <w:r>
        <w:rPr>
          <w:rFonts w:hint="eastAsia"/>
          <w:sz w:val="24"/>
          <w:szCs w:val="24"/>
        </w:rPr>
        <w:t>最后，成都市教研员吴登良老师对本次活动做了总结。吴老师指出，本次活动和双流区的课标解读比赛的意义，对双流区课标解读大赛进行了充分的肯定。吴老师指出，要适应当下的教学改革，必须要推动课堂教学改革，深度解读课程标准。这就要求教师要完善自身的知识结构，能力结构，在现有条件下快速提升学习新知识的能力。</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IzMWQwZTBmNDVlNGJhNTg2MDRjZWJhYzgyOTFmMTUifQ=="/>
  </w:docVars>
  <w:rsids>
    <w:rsidRoot w:val="4CF31D4C"/>
    <w:rsid w:val="4CF31D4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character" w:default="1" w:styleId="3">
    <w:name w:val="Default Paragraph Font"/>
    <w:semiHidden/>
    <w:uiPriority w:val="0"/>
  </w:style>
  <w:style w:type="table" w:default="1" w:styleId="2">
    <w:name w:val="Normal Table"/>
    <w:semiHidden/>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2023-11-22T07:17:00Z</dcterms:created>
  <dc:creator>不知道</dc:creator>
  <cp:lastModifiedBy>不知道</cp:lastModifiedBy>
  <dcterms:modified xsi:type="dcterms:W3CDTF">2023-11-22T07:18:27Z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A8EB0EA579F84AEC80FE975C2AEFF437_11</vt:lpwstr>
  </property>
</Properties>
</file>