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2730" w:hanging="4160" w:hangingChars="1300"/>
        <w:jc w:val="center"/>
        <w:rPr>
          <w:rFonts w:hint="default" w:ascii="宋体" w:hAnsi="宋体" w:eastAsiaTheme="minorEastAsia"/>
          <w:color w:val="000000"/>
          <w:sz w:val="24"/>
          <w:szCs w:val="24"/>
          <w:lang w:val="en-US" w:eastAsia="zh-CN"/>
        </w:rPr>
      </w:pPr>
      <w:bookmarkStart w:id="0" w:name="_GoBack"/>
      <w:r>
        <w:rPr>
          <w:rFonts w:hint="eastAsia"/>
          <w:sz w:val="32"/>
          <w:szCs w:val="32"/>
          <w:lang w:val="en-US" w:eastAsia="zh-CN"/>
        </w:rPr>
        <w:t>棠外教师刘勇、袁榕蔓、余秀彬受邀赴青神送教</w:t>
      </w:r>
      <w:bookmarkEnd w:id="0"/>
    </w:p>
    <w:p>
      <w:pPr>
        <w:pStyle w:val="12"/>
        <w:ind w:left="2730" w:hanging="3120" w:hangingChars="1300"/>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文、图/余秀彬</w:t>
      </w:r>
    </w:p>
    <w:p>
      <w:pPr>
        <w:pStyle w:val="12"/>
        <w:spacing w:line="360" w:lineRule="auto"/>
        <w:ind w:firstLine="525" w:firstLineChars="250"/>
        <w:rPr>
          <w:rFonts w:hint="eastAsia"/>
        </w:rPr>
      </w:pP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为提升教师课堂作文教学艺术，帮助县域初级中学语文教师提升作文教学水平，2023年11月23日，受眉山市青神县教育和体育局盛情相邀，棠外初中副校长、特级教师、党员名师工作室导师刘勇携工作室成员袁榕蔓、余秀彬在眉山市农村骨干教师培训项目（初中语文）第五期集中培训活动中做讲座、上示范课。会议由眉山市教研员黄翠英主持。</w:t>
      </w:r>
    </w:p>
    <w:p>
      <w:pPr>
        <w:pStyle w:val="12"/>
        <w:spacing w:line="360" w:lineRule="auto"/>
        <w:ind w:firstLine="525" w:firstLineChars="250"/>
      </w:pPr>
      <w:r>
        <w:rPr>
          <w:rFonts w:hint="eastAsia"/>
        </w:rPr>
        <w:t>这次活动包括三个议程。</w:t>
      </w:r>
    </w:p>
    <w:p>
      <w:pPr>
        <w:adjustRightInd w:val="0"/>
        <w:snapToGrid w:val="0"/>
        <w:spacing w:line="360" w:lineRule="auto"/>
        <w:ind w:firstLine="525" w:firstLineChars="2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一、名师送教活动。</w:t>
      </w:r>
    </w:p>
    <w:p>
      <w:pPr>
        <w:spacing w:line="360" w:lineRule="auto"/>
        <w:ind w:firstLine="420" w:firstLineChars="200"/>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23日上午，袁榕蔓老师执教《言者若有心，文辞方入耳——表达要得体》一课，教师通过创设情境，从青中校孩子们给老师写的邀请函入手，设置了“夸一夸”、“议一议”、“评一评”、“写一写”四个活动，以“表达要得体”为大概念，贯通邀请函、感谢信和建议书。</w:t>
      </w:r>
      <w:r>
        <w:rPr>
          <w:rFonts w:hint="eastAsia" w:cstheme="minorBidi"/>
          <w:color w:val="000000" w:themeColor="text1"/>
          <w:kern w:val="2"/>
          <w:sz w:val="21"/>
          <w:szCs w:val="21"/>
          <w:lang w:val="en-US" w:eastAsia="zh-CN" w:bidi="ar-SA"/>
          <w14:textFill>
            <w14:solidFill>
              <w14:schemeClr w14:val="tx1"/>
            </w14:solidFill>
          </w14:textFill>
        </w:rPr>
        <w:t>袁老师的课</w:t>
      </w:r>
      <w:r>
        <w:rPr>
          <w:rStyle w:val="8"/>
          <w:rFonts w:hint="eastAsia" w:ascii="宋体" w:hAnsi="宋体" w:eastAsia="宋体" w:cs="宋体"/>
          <w:b w:val="0"/>
          <w:bCs w:val="0"/>
          <w:kern w:val="0"/>
          <w:sz w:val="21"/>
          <w:szCs w:val="21"/>
          <w:lang w:val="en-US" w:eastAsia="zh-CN" w:bidi="ar"/>
        </w:rPr>
        <w:t>激发、开拓并强化了学生的思维，让他们从真实的情境、丰富的体验中拓展思维。让他们在四个活动中，产生内在动机，以更积极的状态去写作，去学习。</w:t>
      </w: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这正应证了刘勇老师的“用以致学”的作文教学理念。袁老</w:t>
      </w:r>
      <w:r>
        <w:rPr>
          <w:rFonts w:hint="eastAsia" w:cstheme="minorBidi"/>
          <w:color w:val="000000" w:themeColor="text1"/>
          <w:kern w:val="2"/>
          <w:sz w:val="21"/>
          <w:szCs w:val="21"/>
          <w:lang w:val="en-US" w:eastAsia="zh-CN" w:bidi="ar-SA"/>
          <w14:textFill>
            <w14:solidFill>
              <w14:schemeClr w14:val="tx1"/>
            </w14:solidFill>
          </w14:textFill>
        </w:rPr>
        <w:t>师的课</w:t>
      </w: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深受学生的喜爱，听课老师收获良多。</w:t>
      </w:r>
    </w:p>
    <w:p>
      <w:pPr>
        <w:spacing w:line="360" w:lineRule="auto"/>
        <w:ind w:firstLine="420" w:firstLineChars="200"/>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drawing>
          <wp:inline distT="0" distB="0" distL="114300" distR="114300">
            <wp:extent cx="4347845" cy="3260725"/>
            <wp:effectExtent l="0" t="0" r="10795" b="635"/>
            <wp:docPr id="1" name="图片 1" descr="WechatIMG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1774"/>
                    <pic:cNvPicPr>
                      <a:picLocks noChangeAspect="1"/>
                    </pic:cNvPicPr>
                  </pic:nvPicPr>
                  <pic:blipFill>
                    <a:blip r:embed="rId4"/>
                    <a:stretch>
                      <a:fillRect/>
                    </a:stretch>
                  </pic:blipFill>
                  <pic:spPr>
                    <a:xfrm>
                      <a:off x="0" y="0"/>
                      <a:ext cx="4347845" cy="3260725"/>
                    </a:xfrm>
                    <a:prstGeom prst="rect">
                      <a:avLst/>
                    </a:prstGeom>
                  </pic:spPr>
                </pic:pic>
              </a:graphicData>
            </a:graphic>
          </wp:inline>
        </w:drawing>
      </w:r>
    </w:p>
    <w:p>
      <w:pPr>
        <w:adjustRightInd w:val="0"/>
        <w:snapToGrid w:val="0"/>
        <w:spacing w:line="360" w:lineRule="auto"/>
        <w:ind w:firstLine="525" w:firstLineChars="250"/>
        <w:jc w:val="lef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余秀彬老师执教的《说明事物要抓住特点》从学生“推荐青神美食”出发到“为学校食堂推荐汉堡”，创设情境任务，引入接下来的活动。向学习小组分发汉堡、面包，让学生们通过观察、比较，从形状、颜色、构成、味道等方面归纳出汉堡的特点。再根据汉堡的特征，组成一段文字，给学校食堂写一封建议信。通过学生写作、汇报、评价再次巩固本堂课所学的知识。余老师的课基于过程建构了写作的评价量表，表现了“教学评一致性”。这堂课也应验了</w:t>
      </w:r>
      <w:r>
        <w:rPr>
          <w:rFonts w:hint="eastAsia"/>
          <w:color w:val="000000" w:themeColor="text1"/>
          <w:szCs w:val="21"/>
          <w:lang w:val="en-US" w:eastAsia="zh-CN"/>
          <w14:textFill>
            <w14:solidFill>
              <w14:schemeClr w14:val="tx1"/>
            </w14:solidFill>
          </w14:textFill>
        </w:rPr>
        <w:t>刘</w:t>
      </w:r>
      <w:r>
        <w:rPr>
          <w:rFonts w:hint="eastAsia"/>
          <w:color w:val="000000" w:themeColor="text1"/>
          <w:szCs w:val="21"/>
          <w14:textFill>
            <w14:solidFill>
              <w14:schemeClr w14:val="tx1"/>
            </w14:solidFill>
          </w14:textFill>
        </w:rPr>
        <w:t>勇老师的“用以致学”的作文教学理念。课堂以学生为主体，调动了学生积极性，让老师们获益匪浅。</w:t>
      </w:r>
    </w:p>
    <w:p>
      <w:pPr>
        <w:adjustRightInd w:val="0"/>
        <w:snapToGrid w:val="0"/>
        <w:spacing w:line="360" w:lineRule="auto"/>
        <w:ind w:firstLine="525" w:firstLineChars="250"/>
        <w:jc w:val="left"/>
        <w:rPr>
          <w:rFonts w:hint="eastAsia"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drawing>
          <wp:inline distT="0" distB="0" distL="114300" distR="114300">
            <wp:extent cx="4360545" cy="3270250"/>
            <wp:effectExtent l="0" t="0" r="13335" b="6350"/>
            <wp:docPr id="2" name="图片 2" descr="WechatIMG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1777"/>
                    <pic:cNvPicPr>
                      <a:picLocks noChangeAspect="1"/>
                    </pic:cNvPicPr>
                  </pic:nvPicPr>
                  <pic:blipFill>
                    <a:blip r:embed="rId5"/>
                    <a:stretch>
                      <a:fillRect/>
                    </a:stretch>
                  </pic:blipFill>
                  <pic:spPr>
                    <a:xfrm>
                      <a:off x="0" y="0"/>
                      <a:ext cx="4360545" cy="3270250"/>
                    </a:xfrm>
                    <a:prstGeom prst="rect">
                      <a:avLst/>
                    </a:prstGeom>
                  </pic:spPr>
                </pic:pic>
              </a:graphicData>
            </a:graphic>
          </wp:inline>
        </w:drawing>
      </w:r>
    </w:p>
    <w:p>
      <w:pPr>
        <w:adjustRightInd w:val="0"/>
        <w:snapToGrid w:val="0"/>
        <w:spacing w:line="360" w:lineRule="auto"/>
        <w:ind w:firstLine="525" w:firstLineChars="2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二、专家评课议课。</w:t>
      </w:r>
    </w:p>
    <w:p>
      <w:pPr>
        <w:adjustRightInd w:val="0"/>
        <w:snapToGrid w:val="0"/>
        <w:spacing w:line="360" w:lineRule="auto"/>
        <w:ind w:firstLine="525" w:firstLineChars="2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课后袁老师从创作缘起、学情分析、聚焦班情、确定目标、设置活动等方面对这堂课进行说课。余老师则通过说课标、说教材学情、说目标、说过程等方面也对自己执教的课进行解说。</w:t>
      </w:r>
    </w:p>
    <w:p>
      <w:pPr>
        <w:adjustRightInd w:val="0"/>
        <w:snapToGrid w:val="0"/>
        <w:spacing w:line="360" w:lineRule="auto"/>
        <w:ind w:firstLine="420" w:firstLineChars="200"/>
        <w:jc w:val="left"/>
        <w:rPr>
          <w:rFonts w:hint="eastAsia" w:eastAsiaTheme="minor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刘勇老师通过形象直观的画图方式对这两堂课进行了深入简出的评价，两堂课都是从生活中的情境出发，用语文经验解决生活中的问题。这是两堂具有全新教学理念、全新教学模式的精彩的作文课，值得我们学习和借鉴。</w:t>
      </w:r>
    </w:p>
    <w:p>
      <w:pPr>
        <w:adjustRightInd w:val="0"/>
        <w:snapToGrid w:val="0"/>
        <w:spacing w:line="360" w:lineRule="auto"/>
        <w:ind w:firstLine="525" w:firstLineChars="2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三、专题讲座</w:t>
      </w:r>
    </w:p>
    <w:p>
      <w:pPr>
        <w:adjustRightInd w:val="0"/>
        <w:snapToGrid w:val="0"/>
        <w:spacing w:line="360" w:lineRule="auto"/>
        <w:ind w:firstLine="525" w:firstLineChars="250"/>
        <w:jc w:val="lef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下午</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刘勇老师为与会老师作了《作文课堂教学策略》的专题讲座，对作文课“什么可教？”“如何教？”的问题为老师们指点迷津。他提出：作文教学要建立“用以致学”的写作教学观念，可以用大概念重构写作知识的教学设计符合“从生活中来”“到生活中去”的逻辑，能使用巧当的“写作地图”来进行弹性调整……而前面两位名师所上的两堂课正很好地践行了刘勇老师的这一理念。</w:t>
      </w:r>
    </w:p>
    <w:p>
      <w:pPr>
        <w:adjustRightInd w:val="0"/>
        <w:snapToGrid w:val="0"/>
        <w:spacing w:line="360" w:lineRule="auto"/>
        <w:ind w:firstLine="525" w:firstLineChars="250"/>
        <w:jc w:val="left"/>
        <w:rPr>
          <w:rFonts w:hint="eastAsia"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drawing>
          <wp:inline distT="0" distB="0" distL="114300" distR="114300">
            <wp:extent cx="4307205" cy="3657600"/>
            <wp:effectExtent l="0" t="0" r="5715" b="0"/>
            <wp:docPr id="4" name="图片 4" descr="WechatIMG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1778"/>
                    <pic:cNvPicPr>
                      <a:picLocks noChangeAspect="1"/>
                    </pic:cNvPicPr>
                  </pic:nvPicPr>
                  <pic:blipFill>
                    <a:blip r:embed="rId6"/>
                    <a:srcRect t="22316" b="13995"/>
                    <a:stretch>
                      <a:fillRect/>
                    </a:stretch>
                  </pic:blipFill>
                  <pic:spPr>
                    <a:xfrm>
                      <a:off x="0" y="0"/>
                      <a:ext cx="4307205" cy="3657600"/>
                    </a:xfrm>
                    <a:prstGeom prst="rect">
                      <a:avLst/>
                    </a:prstGeom>
                  </pic:spPr>
                </pic:pic>
              </a:graphicData>
            </a:graphic>
          </wp:inline>
        </w:drawing>
      </w:r>
    </w:p>
    <w:p>
      <w:pPr>
        <w:adjustRightInd w:val="0"/>
        <w:snapToGrid w:val="0"/>
        <w:spacing w:line="360" w:lineRule="auto"/>
        <w:ind w:firstLine="525" w:firstLineChars="250"/>
        <w:jc w:val="left"/>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活动最后，刘勇老师将佳作《本真阅读的诗意行走》赠送给眉山市农村骨干培训团队的老师们并合影留念。</w:t>
      </w:r>
      <w:r>
        <w:rPr>
          <w:rFonts w:hint="eastAsia"/>
          <w:color w:val="000000" w:themeColor="text1"/>
          <w:szCs w:val="21"/>
          <w:lang w:eastAsia="zh-CN"/>
          <w14:textFill>
            <w14:solidFill>
              <w14:schemeClr w14:val="tx1"/>
            </w14:solidFill>
          </w14:textFill>
        </w:rPr>
        <w:t>在热烈的气氛中，大家不舍告别。</w:t>
      </w:r>
    </w:p>
    <w:p>
      <w:pPr>
        <w:adjustRightInd w:val="0"/>
        <w:snapToGrid w:val="0"/>
        <w:spacing w:line="360" w:lineRule="auto"/>
        <w:ind w:firstLine="525" w:firstLineChars="250"/>
        <w:jc w:val="left"/>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drawing>
          <wp:inline distT="0" distB="0" distL="114300" distR="114300">
            <wp:extent cx="4617085" cy="3463290"/>
            <wp:effectExtent l="0" t="0" r="635" b="11430"/>
            <wp:docPr id="5" name="图片 5" descr="WechatIMG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chatIMG1775"/>
                    <pic:cNvPicPr>
                      <a:picLocks noChangeAspect="1"/>
                    </pic:cNvPicPr>
                  </pic:nvPicPr>
                  <pic:blipFill>
                    <a:blip r:embed="rId7"/>
                    <a:stretch>
                      <a:fillRect/>
                    </a:stretch>
                  </pic:blipFill>
                  <pic:spPr>
                    <a:xfrm>
                      <a:off x="0" y="0"/>
                      <a:ext cx="4617085" cy="3463290"/>
                    </a:xfrm>
                    <a:prstGeom prst="rect">
                      <a:avLst/>
                    </a:prstGeom>
                  </pic:spPr>
                </pic:pic>
              </a:graphicData>
            </a:graphic>
          </wp:inline>
        </w:drawing>
      </w:r>
    </w:p>
    <w:p>
      <w:pPr>
        <w:adjustRightInd w:val="0"/>
        <w:snapToGrid w:val="0"/>
        <w:spacing w:line="360" w:lineRule="auto"/>
        <w:ind w:firstLine="525" w:firstLineChars="250"/>
        <w:jc w:val="left"/>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辗转奔波赴盛会，送教青神促教研，这次送教</w:t>
      </w:r>
      <w:r>
        <w:rPr>
          <w:rFonts w:hint="eastAsia"/>
          <w:color w:val="000000" w:themeColor="text1"/>
          <w:szCs w:val="21"/>
          <w14:textFill>
            <w14:solidFill>
              <w14:schemeClr w14:val="tx1"/>
            </w14:solidFill>
          </w14:textFill>
        </w:rPr>
        <w:t>活动，充分展示了</w:t>
      </w:r>
      <w:r>
        <w:rPr>
          <w:rFonts w:hint="eastAsia"/>
          <w:color w:val="000000" w:themeColor="text1"/>
          <w:szCs w:val="21"/>
          <w:lang w:val="en-US" w:eastAsia="zh-CN"/>
          <w14:textFill>
            <w14:solidFill>
              <w14:schemeClr w14:val="tx1"/>
            </w14:solidFill>
          </w14:textFill>
        </w:rPr>
        <w:t>棠外教师</w:t>
      </w:r>
      <w:r>
        <w:rPr>
          <w:rFonts w:hint="eastAsia"/>
          <w:color w:val="000000" w:themeColor="text1"/>
          <w:szCs w:val="21"/>
          <w14:textFill>
            <w14:solidFill>
              <w14:schemeClr w14:val="tx1"/>
            </w14:solidFill>
          </w14:textFill>
        </w:rPr>
        <w:t>扎实的教学技能和</w:t>
      </w:r>
      <w:r>
        <w:rPr>
          <w:rFonts w:hint="eastAsia"/>
          <w:color w:val="000000" w:themeColor="text1"/>
          <w:szCs w:val="21"/>
          <w:lang w:val="en-US" w:eastAsia="zh-CN"/>
          <w14:textFill>
            <w14:solidFill>
              <w14:schemeClr w14:val="tx1"/>
            </w14:solidFill>
          </w14:textFill>
        </w:rPr>
        <w:t>先进</w:t>
      </w:r>
      <w:r>
        <w:rPr>
          <w:rFonts w:hint="eastAsia"/>
          <w:color w:val="000000" w:themeColor="text1"/>
          <w:szCs w:val="21"/>
          <w14:textFill>
            <w14:solidFill>
              <w14:schemeClr w14:val="tx1"/>
            </w14:solidFill>
          </w14:textFill>
        </w:rPr>
        <w:t>的教</w:t>
      </w:r>
      <w:r>
        <w:rPr>
          <w:rFonts w:hint="eastAsia"/>
          <w:color w:val="000000" w:themeColor="text1"/>
          <w:szCs w:val="21"/>
          <w:lang w:val="en-US" w:eastAsia="zh-CN"/>
          <w14:textFill>
            <w14:solidFill>
              <w14:schemeClr w14:val="tx1"/>
            </w14:solidFill>
          </w14:textFill>
        </w:rPr>
        <w:t>育理念</w:t>
      </w:r>
      <w:r>
        <w:rPr>
          <w:rFonts w:hint="eastAsia"/>
          <w:color w:val="000000" w:themeColor="text1"/>
          <w:szCs w:val="21"/>
          <w14:textFill>
            <w14:solidFill>
              <w14:schemeClr w14:val="tx1"/>
            </w14:solidFill>
          </w14:textFill>
        </w:rPr>
        <w:t>，充分发挥了名师的师范、引领、辐射作用，为</w:t>
      </w:r>
      <w:r>
        <w:rPr>
          <w:rFonts w:hint="eastAsia"/>
          <w:color w:val="000000" w:themeColor="text1"/>
          <w:szCs w:val="21"/>
          <w:lang w:val="en-US" w:eastAsia="zh-CN"/>
          <w14:textFill>
            <w14:solidFill>
              <w14:schemeClr w14:val="tx1"/>
            </w14:solidFill>
          </w14:textFill>
        </w:rPr>
        <w:t>眉山市</w:t>
      </w:r>
      <w:r>
        <w:rPr>
          <w:rFonts w:hint="eastAsia"/>
          <w:color w:val="000000" w:themeColor="text1"/>
          <w:szCs w:val="21"/>
          <w14:textFill>
            <w14:solidFill>
              <w14:schemeClr w14:val="tx1"/>
            </w14:solidFill>
          </w14:textFill>
        </w:rPr>
        <w:t>青神教育的发展做出了积极的</w:t>
      </w:r>
      <w:r>
        <w:rPr>
          <w:rFonts w:hint="eastAsia"/>
          <w:color w:val="000000" w:themeColor="text1"/>
          <w:szCs w:val="21"/>
          <w:lang w:val="en-US" w:eastAsia="zh-CN"/>
          <w14:textFill>
            <w14:solidFill>
              <w14:schemeClr w14:val="tx1"/>
            </w14:solidFill>
          </w14:textFill>
        </w:rPr>
        <w:t>贡献</w:t>
      </w:r>
      <w:r>
        <w:rPr>
          <w:rFonts w:hint="eastAsia"/>
          <w:color w:val="000000" w:themeColor="text1"/>
          <w:szCs w:val="21"/>
          <w14:textFill>
            <w14:solidFill>
              <w14:schemeClr w14:val="tx1"/>
            </w14:solidFill>
          </w14:textFill>
        </w:rPr>
        <w:t>。</w:t>
      </w:r>
    </w:p>
    <w:p>
      <w:pPr>
        <w:pStyle w:val="12"/>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009D1488"/>
    <w:rsid w:val="00227858"/>
    <w:rsid w:val="0028214D"/>
    <w:rsid w:val="00292580"/>
    <w:rsid w:val="002B1E1E"/>
    <w:rsid w:val="00321E28"/>
    <w:rsid w:val="00331B09"/>
    <w:rsid w:val="003930C6"/>
    <w:rsid w:val="003F2E59"/>
    <w:rsid w:val="003F6A4D"/>
    <w:rsid w:val="00470DBE"/>
    <w:rsid w:val="0048175A"/>
    <w:rsid w:val="004F53AD"/>
    <w:rsid w:val="004F6296"/>
    <w:rsid w:val="005C76CD"/>
    <w:rsid w:val="006257ED"/>
    <w:rsid w:val="0073546A"/>
    <w:rsid w:val="008346E9"/>
    <w:rsid w:val="008509FB"/>
    <w:rsid w:val="008873BD"/>
    <w:rsid w:val="009D1488"/>
    <w:rsid w:val="00AC0543"/>
    <w:rsid w:val="00CB7099"/>
    <w:rsid w:val="00CE02DC"/>
    <w:rsid w:val="00CE533A"/>
    <w:rsid w:val="00E74F28"/>
    <w:rsid w:val="00FD33C6"/>
    <w:rsid w:val="0EF7530D"/>
    <w:rsid w:val="13B47683"/>
    <w:rsid w:val="21CD34F8"/>
    <w:rsid w:val="2AF50904"/>
    <w:rsid w:val="398F589E"/>
    <w:rsid w:val="4ACA45ED"/>
    <w:rsid w:val="4E804998"/>
    <w:rsid w:val="512538D3"/>
    <w:rsid w:val="5EBDF016"/>
    <w:rsid w:val="61322435"/>
    <w:rsid w:val="681F3395"/>
    <w:rsid w:val="71770236"/>
    <w:rsid w:val="71F4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Words>
  <Characters>981</Characters>
  <Lines>8</Lines>
  <Paragraphs>2</Paragraphs>
  <TotalTime>6</TotalTime>
  <ScaleCrop>false</ScaleCrop>
  <LinksUpToDate>false</LinksUpToDate>
  <CharactersWithSpaces>1150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2023-11-23T15:15:00Z</dcterms:created>
  <dc:creator>admin</dc:creator>
  <cp:lastModifiedBy>过独木桥的人</cp:lastModifiedBy>
  <dcterms:modified xsi:type="dcterms:W3CDTF">2023-11-25T05:33:51Z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8A31307194B2459B83A476F21F9C6A75_13</vt:lpwstr>
  </property>
</Properties>
</file>