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</w:t>
      </w:r>
      <w:r>
        <w:rPr>
          <w:rFonts w:hint="eastAsia" w:ascii="黑体" w:hAnsi="黑体" w:eastAsia="黑体"/>
          <w:color w:val="000000"/>
          <w:sz w:val="36"/>
          <w:szCs w:val="36"/>
        </w:rPr>
        <w:t>3</w:t>
      </w:r>
      <w:r>
        <w:rPr>
          <w:rFonts w:ascii="黑体" w:hAnsi="黑体" w:eastAsia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12</w:t>
      </w:r>
      <w:r>
        <w:rPr>
          <w:rFonts w:hint="eastAsia" w:ascii="黑体" w:hAnsi="黑体" w:eastAsia="黑体"/>
          <w:color w:val="00000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研修活动安排</w:t>
      </w:r>
    </w:p>
    <w:tbl>
      <w:tblPr>
        <w:tblStyle w:val="6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453"/>
        <w:gridCol w:w="1255"/>
        <w:gridCol w:w="851"/>
        <w:gridCol w:w="5706"/>
        <w:gridCol w:w="202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工作室名称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研修时间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研修地点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主讲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5706" w:type="dxa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课程内容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研修人员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0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叶美蓉工作室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9:00—12:00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川大空港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叶美蓉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鲁雪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熊淼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主题：基于教师视角下的园本教研开展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1.专题教研《走进量的比较》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2.中班课例《比比粗细》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3.专题讲座《如何开展基于教师视角的园本教研》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4.小组讨论，导师点评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方案：鲁雪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主持：陈洳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照相：熊淼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简讯：鲁雪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1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12月22日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9:00—12:00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实验第一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幼儿园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夏静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何滟溶高巍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主题：《如何在音乐活动中感受与欣赏美》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1.专题教研：《如何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  <w:shd w:val="clear" w:color="auto" w:fill="FFFFFF"/>
              </w:rPr>
              <w:t>启迪幼儿在音乐活动中对美的感受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》</w:t>
            </w:r>
          </w:p>
          <w:p>
            <w:pPr>
              <w:numPr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专题讲座《如何有效设计音乐欣赏活动》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大班课例观摩：《三只毛毛虫》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小组研讨，交流分享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方案：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何滟溶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主持：李家娴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照相：夏静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简讯：熊淼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6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邱刚田工作室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14：00-17：30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龙池学校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郭平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教授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主题：学校运行与学校诊断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1.专题讲座：《学校诊断的理解与运用》郭平（教授，博士，博（硕）士生导师，高级职业指导师。成都师范学院教师培训研究中心主任，四川省心理学会党支部书记）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2.学员与专家互动交流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3.导师邱刚田总结指导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主持：郑鹏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照相：彭怀宝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简报：彭怀宝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8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12月21日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14:00-17：30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黄甲中学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杜雪寒等工作室学员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主题：危机干预与心理教育+学术沙龙活动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1.杜雪寒、郑鹏、肖辛晴、伍国勇学员进行危机干预与心理教育的读书分享交流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2.工作室区级课题阶段成果报告（刘红妤）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3.小学组、九义组、中学组主题学术沙龙活动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4.导师邱刚田总结指导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主持：彭怀宝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照相：张洪瑞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简报：张洪瑞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石东华工作室</w:t>
            </w: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1"/>
                <w:szCs w:val="21"/>
                <w:vertAlign w:val="baseline"/>
              </w:rPr>
              <w:t>2月6日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石东华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主题：艺体特色交流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1.讲座分享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2.小组讨论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3.导师点评指导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主持：张志勇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照相:陈川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简报:杨夏飞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12月21日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主题：专业教学课程研讨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1.学员学习、讨论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2.导师石东华点评指导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主持:张志勇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照相:周永一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简报:刘小俊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巫小芳工作室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峨眉市第三幼儿园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刘丹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夏云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宋佳珈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主题：送教活动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1.参观幼儿园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2.峨眉三幼活动展示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3.互动交流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4.夏云进行专题分享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5.刘丹进行课例展示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6.导师进行专题分享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7.互动交流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方案：敖丹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主持：敖丹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照相：陈翠莲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简讯：陈翠莲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简报：宋佳珈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过程性记录：刘丹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9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协和幼儿园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章也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曹瑞雪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吴金花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主题：中大班说明性讲述教学“课堂展示”及经验交流活动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1.章也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曹瑞雪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吴金花进行专题分享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2.章也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曹瑞雪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吴金花进行课例展示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.工作室全体成员进行研讨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.导师进行点评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方案：张爱萍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主持：张爱萍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照相：李瑜由美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简讯：李瑜由美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简报：宋佳珈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过程性记录：夏云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97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周晓玲工作室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王维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王甜甜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基于课程标准的“教-学-评一致性”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融合语文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课堂教学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1.学员王维、王甜甜试上《鸟的天堂》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2.工作室学员评课交流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3.导师周晓玲点评指导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主持：邹欣欣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简讯：邹欣欣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育仁菁英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黄佩茜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柳桂平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育仁菁英学校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1.学员黄佩茜、柳桂平上课《海滨小城》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2.送教学校教师和学员评课交流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3.专题讲座：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《实施三乐阅读课程，培育全能学子》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主持：徐晓亮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照相：王甜甜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简讯：徐晓亮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3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12月19日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双流中学九江实验学校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王维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邹欣欣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王甜甜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基于课程标准的“教-学-评一致性”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融合语文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课堂教学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研究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1.学员王维、王甜甜试上《鸟的天堂》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2.送教学校教师和学员评课交流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3.专题讲座：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《聚焦核心素养，问道融合语文》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主持：柳桂平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简讯：柳桂平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实验小学外国语学校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周晓玲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主题：融合语文教学主张深化研究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1.全体学员探讨融合语文教学主张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2.导师周晓玲指导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主持：李红梅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照相：徐晓亮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1" w:hRule="atLeast"/>
          <w:jc w:val="center"/>
        </w:trPr>
        <w:tc>
          <w:tcPr>
            <w:tcW w:w="815" w:type="dxa"/>
            <w:vMerge w:val="restart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吴明渠工作室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12月12日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auto"/>
                <w:sz w:val="21"/>
                <w:szCs w:val="21"/>
                <w:u w:val="none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auto"/>
                <w:sz w:val="21"/>
                <w:szCs w:val="21"/>
                <w:u w:val="none"/>
              </w:rPr>
              <w:t>0-9:40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腾讯会议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吴明渠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线上送教马来西亚华文学校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吴明渠授课《诗意成都》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互动交流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主持：钱月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简讯：易芊芸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91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12月12日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:00-1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邛崃建平</w:t>
            </w:r>
          </w:p>
          <w:p>
            <w:pPr>
              <w:snapToGrid w:val="0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ind w:left="0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向海霞 吴明渠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主题：送教邛崃建平学校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向海霞授课《四川童谣》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2.导师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吴明渠授课《土楼》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3.互动交流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主持：睢云惠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简讯：夏琬珠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48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12月22日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13:00-17:00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成都信息工程大学红缨实验学校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吴明渠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钱月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田婷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主题：成都市传统文化教研活动</w:t>
            </w:r>
          </w:p>
          <w:p>
            <w:pP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吴明渠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专题讲座《部编版语文教材中的传统文化要素》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2.课例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展示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3.互动交流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主持：李文炼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照相：赵庆萌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简：罗美惠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3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  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12月6日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棠湖小学（南区）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周青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苏溶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主题：新课标背景下整本书阅读指导策略研究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周青执教《孤独的小螃蟹》交流课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苏溶执教寓言故事《坐井观天》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罗莉老师专题讲座《培养真正的阅读者——整本书阅读教学指导策略》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主持：贺宇虹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照相：周红琼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简讯：周青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12月19日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14:00-17：30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双华小学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刘娟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任琦雯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主题：新课标背景下小学生整本书阅读指导策略研究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1刘娟执教《小英雄雨来》读中策略指导课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2.任琦雯执教《小英雄雨来》读后交流汇报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3.专题讲座《基于教材选文的整本书教学指导策略》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主持：张美艳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照相：泽欢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简讯：任琦雯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8" w:hRule="atLeast"/>
          <w:jc w:val="center"/>
        </w:trPr>
        <w:tc>
          <w:tcPr>
            <w:tcW w:w="8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12月27日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14：00-17：30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西航港小学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杜佳丽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周婧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罗莉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主题：新课标背景下小学生整本书阅读指导策略研究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杜佳丽执教《中国民间故事》读中推进课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周婧执教《中国民间故事》读后交流课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罗莉讲座《民间故事的前世今生——整本书教学指导》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主持：任琦雯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照相：颜丽佳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简讯：周婧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19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红工作室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12月13日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杨红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简增郸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主题：原野语文视域下整本书班级共读课例研究——磨课活动</w:t>
            </w:r>
          </w:p>
          <w:p>
            <w:pPr>
              <w:snapToGrid/>
              <w:spacing w:before="0" w:after="0" w:line="240" w:lineRule="auto"/>
              <w:ind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1.课例研究《安徒生童话》整本书导读课</w:t>
            </w:r>
            <w:r>
              <w:rPr>
                <w:rFonts w:hint="eastAsia" w:ascii="仿宋" w:hAnsi="仿宋" w:eastAsia="仿宋" w:cs="仿宋"/>
                <w:strike w:val="0"/>
                <w:color w:val="000000"/>
                <w:spacing w:val="0"/>
                <w:sz w:val="21"/>
                <w:szCs w:val="21"/>
                <w:u w:val="none"/>
              </w:rPr>
              <w:t xml:space="preserve"> 简增郸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3570" w:right="0" w:hanging="357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2.导师点评、总结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主持：李铭迪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照相：任玲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简讯、资料收集：彭诗菊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59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12月20日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14：00-17：00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双华小学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简增郸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肖蓉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阳斌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杨红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主题：原野语文视域下整本书班级共读课例研究</w:t>
            </w:r>
          </w:p>
          <w:p>
            <w:pPr>
              <w:snapToGrid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——送教活动</w:t>
            </w:r>
          </w:p>
          <w:p>
            <w:pPr>
              <w:snapToGrid/>
              <w:spacing w:before="0" w:after="0" w:line="240" w:lineRule="auto"/>
              <w:ind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1.《安徒生童话》整本书导读课   简增郸</w:t>
            </w:r>
          </w:p>
          <w:p>
            <w:pPr>
              <w:snapToGrid/>
              <w:spacing w:before="0" w:after="0" w:line="240" w:lineRule="auto"/>
              <w:ind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2.《环游世界》         肖蓉</w:t>
            </w:r>
          </w:p>
          <w:p>
            <w:pPr>
              <w:snapToGrid/>
              <w:spacing w:before="0" w:after="0" w:line="240" w:lineRule="auto"/>
              <w:ind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3.专题讲座《整本书阅读课堂样态探索》阳斌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3570" w:right="0" w:hanging="357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4.导师点评、总结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主持：刘向阳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照相：任玲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简讯、资料收集：秦梅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车  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14:00—17:00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赵凡涟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胡婷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车爽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主题：总结本学期送教工作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1.送教学员总结各自送教课例、讲座收获。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2.导师结合教学主张的落实总结送教活动。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3.组织学员提炼送教成果。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主持：王超均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照相：周衣璇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简讯：王  涛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2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12月14日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14:00—17:00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何雅岚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邓叶廷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车爽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主题：《新课标背景下小学语文阅读课程的校本开发与实施研究》课题阶段研究小结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1.课题阶段汇报情况交流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2.安排下一阶段课题研究内容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3.了解课题组成员班级阅读课程开展情况，讨论交流课题研究推进中遇到的问题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主持：周衣璇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  涛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简讯：代雨弟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14:00—17:00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王超均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周天涯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代雨弟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主题：阅读交流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1.小组交流近段时间各自的阅读情况。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2.三位学员代表做阅读分享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3.导师组织学员共读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主持：代雨弟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照相：王超均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简讯：周衣璇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12月28日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14:00—17:00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棠湖小学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  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  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汪  雪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主题：研讨期末复习方案，保证教学质量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1.了解各学员教学进度和复习情况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2.三位学员代表做期末复习计划交流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3.导师按照学段与学员讨论复习计划，解答学员复习中遇到的问题，提高复习质量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主持：王  涛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照相：代雨弟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简讯：王超均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8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冯之刚工作室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彭镇小学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查平花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丁峰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主题：构建深度课堂 落细核心素养——创新意识（六年级综合与实践课）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查平花老师执教课例《反弹高度》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丁峰老师执教课例《反弹高度》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教学后测，结合主题互动交流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冯之刚微讲座《核心素养之“创新意识”细化研究》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简讯：查平花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73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协和实小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主题：区域构建小学数学深度课堂实践研究——作业管理基本规范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新老师执教课例《认识图形》等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黄军老师执教课例《做个乘法表》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教学后测，结合主题互动交流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黄军微讲座《区作业管理基本规范》</w:t>
            </w:r>
          </w:p>
        </w:tc>
        <w:tc>
          <w:tcPr>
            <w:tcW w:w="20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工作室部分成员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3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12月8日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龙池学校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周忆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王茜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主题：构建深度课堂 落细核心素养——几何直观（六年级综合与实践课）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周忆老师执教课例《看图找关系》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王茜老师执教课例《看图找关系》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教学后测，结合主题互动交流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冯之刚微讲座《核心素养之“几何直观”细化研究》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主持：江玲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照相：张兰英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纸质资料：李沙沙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电子资料：王婷甦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简讯：周忆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胡  伟工作室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（东区）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郑云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陈俊池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胡伟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主题：核心素养导向的小学乐思数学课例研究——送教活动</w:t>
            </w:r>
          </w:p>
          <w:p>
            <w:pPr>
              <w:snapToGrid/>
              <w:spacing w:before="0" w:after="0" w:line="240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1.郑云执教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一年级上册课例研究《古人计数》</w:t>
            </w:r>
          </w:p>
          <w:p>
            <w:pPr>
              <w:snapToGrid/>
              <w:spacing w:before="0" w:after="0" w:line="240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2.陈俊池执教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一年级上册课例研究《上下》</w:t>
            </w:r>
          </w:p>
          <w:p>
            <w:pPr>
              <w:snapToGrid/>
              <w:spacing w:before="0" w:after="0" w:line="240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互动交流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4.胡伟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讲座《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核心素养导向的小学乐思数学课例研究——数感培养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主持：王东梅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简讯：郑云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照相：王晨园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1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ind w:left="210" w:leftChars="50" w:hanging="105" w:hangingChars="5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12月13日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迎春小学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王东梅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李情超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胡伟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主题：核心素养导向的小学乐思数学课例研究——送教活动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1.王东梅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执教五年级课例《找最小公倍数》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  <w:t>.胡伟执教四年级《用数对确定位置》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z w:val="21"/>
                <w:szCs w:val="21"/>
                <w:u w:val="none"/>
              </w:rPr>
              <w:t>.李情超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讲座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《小学高段学生数学空间观念的培养》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主持：文茜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简讯：李情超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照相：廖佳毅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4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刘  勇工作室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黎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炳晨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杨南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聂川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主题：刘勇工作室送教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到公兴初中磨课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1.工作室成员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杨南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聂川说送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黎炳晨专家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3.导师刘勇作讲座《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整本书阅读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教学研究》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 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主持：敬炜煊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照相：杨必容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袁榕蔓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月1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公兴初中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杨南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聂川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主题：刘勇工作室送教到公兴初中磨课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1.工作室成员杨南、聂川就送教课进行说课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2.工作室成员评课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3.导师刘勇点评、指导并做讲座《基于学习任务群的整本书深度阅读教学研究》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主持：黄屿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照相：杨必容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简讯：余秀彬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课题组成员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主题：刘勇工作室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整本书课题结题研讨会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1.工作室成员袁榕蔓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，曾亚汇报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40" w:lineRule="auto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课题组成员提问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  <w:t>3.导师刘勇点评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课题组成员 工作室成员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：刘湘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照相：杨必容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罗丽辉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月2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14:30-18:00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棠外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刘勇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曾亚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罗丽辉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黄屿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杨必容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主题：“中职语文专题教学设计与实施”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上课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曾亚老师上课《静女》杨必容老师说课 罗丽辉，黄屿老师点评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672" w:right="0" w:hanging="336" w:hangingChars="16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2.工作室成员评课、交流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3.导师刘勇总结、点评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中职语文老师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主持：袁榕蔓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照相：杨必容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黄屿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罗宗绪工作室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月12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14:00-18:30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立格实验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罗宗绪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主题：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三思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教学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磨课</w:t>
            </w:r>
          </w:p>
          <w:p>
            <w:pPr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1.黄艳送教展示课《专题复习课》</w:t>
            </w:r>
          </w:p>
          <w:p>
            <w:pPr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strike w:val="0"/>
                <w:spacing w:val="0"/>
                <w:sz w:val="21"/>
                <w:szCs w:val="21"/>
                <w:u w:val="none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罗宗绪《任务驱动，思维进阶》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strike w:val="0"/>
                <w:spacing w:val="0"/>
                <w:sz w:val="21"/>
                <w:szCs w:val="21"/>
                <w:u w:val="none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 xml:space="preserve">讨论：讨论送教课例任务设计                 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主持：刘远超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简讯：刘丽红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19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2月26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14:00-18:30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双中九江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实验</w:t>
            </w: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黄艳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罗宗绪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line="24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主题：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三思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教学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送教</w:t>
            </w:r>
          </w:p>
          <w:p>
            <w:pPr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strike w:val="0"/>
                <w:spacing w:val="0"/>
                <w:sz w:val="21"/>
                <w:szCs w:val="21"/>
                <w:u w:val="none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黄艳《专题复习课》</w:t>
            </w:r>
          </w:p>
          <w:p>
            <w:pPr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2.罗宗绪《任务驱动，思维进阶》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strike w:val="0"/>
                <w:spacing w:val="0"/>
                <w:sz w:val="21"/>
                <w:szCs w:val="21"/>
                <w:u w:val="none"/>
              </w:rPr>
              <w:t>.</w:t>
            </w:r>
            <w:r>
              <w:rPr>
                <w:rFonts w:hint="eastAsia" w:ascii="仿宋" w:hAnsi="仿宋" w:eastAsia="仿宋" w:cs="仿宋"/>
                <w:i w:val="0"/>
                <w:strike w:val="0"/>
                <w:spacing w:val="0"/>
                <w:sz w:val="21"/>
                <w:szCs w:val="21"/>
                <w:u w:val="none"/>
              </w:rPr>
              <w:t>讨论：送教课例交流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主持：刘丽红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照相：朱非博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简讯：黄艳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8：00-12:00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新校区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主题：工作室专项课题阶段研修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1导师李中军献课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各学员发言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导师分享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主持：吴梦莎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照相：王灵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简报：郑马莲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12月19日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14:00-18:30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新校区</w:t>
            </w:r>
          </w:p>
          <w:p>
            <w:pPr>
              <w:snapToGrid w:val="0"/>
              <w:ind w:left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吴利琼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孟瑞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基于“教学评一致性”的数学课堂教学实践研究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读书分享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活动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1.吴利琼分享学生错题整理与重做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2.孟瑞分享踩线生工作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导师点评、分享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主持：王灵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照相：罗祥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简报：刘志兵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曹军才工作室</w:t>
            </w: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2月3日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曹军才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主题：情境教学视域下的高中数学新教材教学研究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1.课例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展示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：王保弟、林逸凡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2.学员评课议课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3.导师总结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主持：曹军才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照相：李莎莎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简报：李莎莎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12月20日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李莎莎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李  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曹军才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主题：情境教学视域下的高中数学新教材教学研究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1.课例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展示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：李莎莎、李蓓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2.评课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交流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3.导师总结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主持：曹军才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照相：张诗琪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简报：张诗琪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6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12月28日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14:00-17:30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双流中学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李莎莎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黄祥勇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曹军才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主题：情境教学视域下的高中数学新教材教学研究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1.课例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展示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：李莎莎、永安中学高一教师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专家黄祥勇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3.导师总结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主持：曹军才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照相：李蓓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简报：李蓓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23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  鹏工作室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8：45-12：00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棠中新校区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陈静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向阳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谢东升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李羽洁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主题：成都市菜单培训《基于问题设计的高中英语思维品质培养探究》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1.陈静公开课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The Sky railway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2.向阳公开课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The secret language of plants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3.谢东升、李羽洁讲座《基于问题设计的高中英语思维品质培养探究》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4.导师李鹏点评总结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主持：向阳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照相：钟慧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月7日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8：45-12：00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棠中新校区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张燕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杨文佳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严萍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主题：三新背景下的高中英语教学设计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1.张燕公开课：必修1 Unit6 Longji Rice Terraces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2.杨文佳公开课：选必二.Unit3 Integrating skills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3严萍评课和讲座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4.导师李鹏总结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主持：向阳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照相：钟慧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4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月14日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:4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杨文佳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张燕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李鹏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主题：送教双流艺体中学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1.张燕公开课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The secret language of plants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2.杨文佳公开课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Emojis: a newe language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》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3.李鹏讲座《单元视角下的高中英语学习目标设定》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4.导师李鹏点评总结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主持：肖迎春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照相：黄曼秋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黄水初中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黎国胜刘续颖徐铭宏王超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大单背景下物理单元复习研究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送教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1.徐铭宏、王超课堂教学展示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2.刘绪颖、黎国胜讲座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3.互动交流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主持：魏诗琪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摄影：钱慧玲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简报：吴昊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17：30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邛崃一中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许倩</w:t>
            </w:r>
          </w:p>
          <w:p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黎国胜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新课标下物理教学研究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初中高中各两节同课异构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内容和上课人待定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评课和研讨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主持：杨饮，刘续颖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摄影：陈俊，吴昊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简报：罗璇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崔正淳工作室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12月14日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14:30—18：00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唐海鹰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主题：基于初中新课标的教学研究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专家讲座：《基于初中新课标的课堂教学变革》—唐海鹰（成都市教育科学研究院初中化学教研员）</w:t>
            </w:r>
          </w:p>
          <w:p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互动交流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主持：崔正淳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照相：严晓港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简讯：陈驰婷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12月21日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14:30—18：00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黄莎莎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缪小平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题：基于深度学习的中学化学学历案设计研究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1.研究课：黄莎莎“问题解决学化学”高三复习课型研究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2.说课与评课交流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3.读书分享：缪小平《以主体活动促素养发展》主编：邓玉华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4.课题讲座：黄莎莎《问题解决学化学的探索与实践》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主持：严晓港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照相：黄艳丽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简讯：黄莎莎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3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廖洪森工作室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12月6日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18:30-20:30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腾讯会议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吴登良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主题：关于中考命题的专题讲座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吴登良讲座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学员交流分享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主持：廖洪森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摄影：毛传友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简讯：王月琪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12月13日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18:30-20:30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腾讯会议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袁旭铭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关于提高课堂效率的专题讲座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1.袁旭铭讲座</w:t>
            </w:r>
          </w:p>
          <w:p>
            <w:pPr>
              <w:numPr>
                <w:numId w:val="0"/>
              </w:num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2.学员交流分享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摄影：张和佩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简讯：王月琪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0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12月20日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14:30-17:30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永安中学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王玥琪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主题：工作室送教活动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1.王老师上展示课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2.全员评课互动交流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3.廖老师作关于法治教育的专题讲座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摄影：张和佩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简讯：黄洪霞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6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12月27日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14:30-17:30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400" w:lineRule="exact"/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育仁菁英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毛传友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主题：工作室送教活动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1.毛老师上展示课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2.全员评课互动交流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3.廖老师作关于家庭.法治教育的专题讲座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工作室全体学员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主持：毛传友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摄影：刘丽娜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简讯：王月琪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匡世国工作室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8：30—12:00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盐道街中学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高久红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李开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主题：三新背景下历史教学研究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1.棠湖中学李开课例展示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2.棠湖外国语学校高久红微讲座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3.专家指导：赖蓉辉、宋廷飞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  王伟成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0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9:00--12:00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姜科林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匡世国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主题：三新背景下初中历史教学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1.课例分享：姜科林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怡心第一实验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老师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2.专题讲座： 匡世国《三新背景下初中历史教学复习》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主持：吴彩容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简讯：吴彩容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9:00—12:00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双中九江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袁园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陈承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主题：初三高效课堂构建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课例分享：袁园、双中九江实验老师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专题分享：陈承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摄影：张梦茜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主持：姚瑶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刘光文工作室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12月8日</w:t>
            </w:r>
          </w:p>
        </w:tc>
        <w:tc>
          <w:tcPr>
            <w:tcW w:w="1453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双流区教科院附属学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黄玲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送教学校老师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刘光文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主题：指向“学科思维”培育的单元教学实践研究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1.黄玲、送教学校老师：工作室送教课（根据课程进度待定）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2.观课、议课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3.专家讲座：刘光文《指向“学科思维”培育的单元教学实践研究》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.导师点评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主持：杨鸿麟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摄影：杨宛芸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简讯：杨宛芸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唐以利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送教学校教师刘光文</w:t>
            </w: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主题：指向“学科思维”培育的单元教学实践研究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1.唐以利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送教学校老师：工作室送教课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2.观课、议课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讲座：刘光文《指向“学科思维”培育的单元教学实践研究》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.导师点评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主持：雷涛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摄影：曾燕芸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简讯：曾燕芸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8:30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黄瑞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何博汶刘光文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主题：指向“学科思维”培育的单元教学实践研究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1.何博汶、黄瑞：工作室送教课（根据课程进度待定）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2.观课、议课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讲座：刘光文《指向“学科思维”培育的单元教学实践研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》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.导师点评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主持：刘家旭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摄影：罗丹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简讯：罗丹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2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许倬 余诗韵 谭稚溅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主题:五项全能比赛观赛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1.工作室学员参赛（许倬 余诗韵 谭稚溅）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2.工作室成员观赛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照相：全体学员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简报：郁孟锟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1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12月12日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双流立格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桂林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吴玲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主题:“双减”背景下区域构建初中音乐歌唱课堂的实践研究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1.初中歌唱课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2.初中歌唱课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3.专家讲座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4.评课议课、课题研讨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主持：周力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照相：刘依林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简报；周力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3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12月19日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双流艺体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中学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陈双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主题:新津送教活动安排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课程确定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人员安排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主持：许倬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照相：余诗韵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简报：许倬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8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12月26日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实验小学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外国语学校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陈双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郑梦丽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许倬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主题:“双减”背景下区域构建小学音乐歌唱模块课堂的实践研究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1.小学歌唱课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2.小学歌唱课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3.专家讲座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4.评课议课、课题研讨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主持：邢子轩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照相：刘芷含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简报：邢子轩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夏加强工作室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12月12日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徐世娟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张瀚艺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主题：“基于教学评一致的小学班级合唱教学策略研究”送教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1.课例研讨：《愉快的梦》 执教：怡心第一实验 徐世娟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课例研讨：《真善美的小世界》 执教：西航实小  张瀚艺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4.专题讲座：《达尔克罗兹体态律动学习分享》实小东区  苏徐莉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5.集体留影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工作室全体成员、怡心第一实验学校音乐老师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主持：王雨馨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简讯：徐世娟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1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12月19日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8：30-12：00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双流区教科院附属学校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夏加强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熊文菁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王琳</w:t>
            </w:r>
          </w:p>
        </w:tc>
        <w:tc>
          <w:tcPr>
            <w:tcW w:w="5706" w:type="dxa"/>
            <w:shd w:val="clear" w:color="auto" w:fill="FFFFFF"/>
            <w:vAlign w:val="center"/>
          </w:tcPr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主题：“基于教学评一致的小学班级合唱教学策略研究”课例研讨活动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1.课例研讨：《法国号》 执教：区教科院附属学校 熊文菁</w:t>
            </w:r>
          </w:p>
          <w:p>
            <w:pPr>
              <w:numPr>
                <w:ilvl w:val="0"/>
                <w:numId w:val="0"/>
              </w:numP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课例研讨：《波斯猫市场》 执教：盐外  王琳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 w:val="0"/>
              <w:ind w:left="336" w:leftChars="0" w:hanging="336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互动交流</w:t>
            </w:r>
          </w:p>
          <w:p>
            <w:pPr>
              <w:pBdr>
                <w:bottom w:val="none" w:color="auto" w:sz="0" w:space="0"/>
              </w:pBd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4.集体留影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工作室全体成员、教科院附属学校音乐老师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主持：王珂佳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简讯：王琳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签到：黄琴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5" w:hRule="atLeast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张志勇工作室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12月15日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刘志鹏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廖墨蜚</w:t>
            </w:r>
          </w:p>
        </w:tc>
        <w:tc>
          <w:tcPr>
            <w:tcW w:w="5706" w:type="dxa"/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主题：美术高考背景下的专业课堂教学实践研究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1.学员刘志鹏高二课例展示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2.学员廖墨蜚高二课例展示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3.工作室学员评课议课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4.导师点评、指导，学员相互交流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主持：刘志鹏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拍照：刘萱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简讯：廖墨蜚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8" w:hRule="atLeast"/>
          <w:jc w:val="center"/>
        </w:trPr>
        <w:tc>
          <w:tcPr>
            <w:tcW w:w="8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9:00-12:00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双流艺体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中学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张志勇</w:t>
            </w:r>
          </w:p>
          <w:p>
            <w:pPr>
              <w:snapToGrid/>
              <w:spacing w:before="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刘萱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张潇</w:t>
            </w:r>
          </w:p>
        </w:tc>
        <w:tc>
          <w:tcPr>
            <w:tcW w:w="5706" w:type="dxa"/>
            <w:shd w:val="clear" w:color="auto" w:fill="auto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主题：美术高考背景下的应试集训课堂教学实践研究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1.学员刘萱高二课例展示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2.学员张潇高二课例展示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3.工作室学员评课议课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4.导师点评、指导，学员相互交流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主持：刘萱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拍照：李鑫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简讯：张潇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78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黄洪刚工作室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信息学校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张伟华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主题：课题研究</w:t>
            </w:r>
          </w:p>
          <w:p>
            <w:pPr>
              <w:tabs>
                <w:tab w:val="left" w:pos="720"/>
              </w:tabs>
              <w:snapToGrid/>
              <w:spacing w:before="0" w:after="0" w:line="240" w:lineRule="auto"/>
              <w:ind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1.省课题结题筹备材料准备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2.学科网资源建设活动</w:t>
            </w:r>
          </w:p>
        </w:tc>
        <w:tc>
          <w:tcPr>
            <w:tcW w:w="2025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课题</w:t>
            </w:r>
            <w:r>
              <w:rPr>
                <w:rFonts w:hint="eastAsia" w:ascii="仿宋" w:hAnsi="仿宋" w:eastAsia="仿宋" w:cs="仿宋"/>
                <w:strike w:val="0"/>
                <w:color w:val="000000"/>
                <w:spacing w:val="0"/>
                <w:sz w:val="21"/>
                <w:szCs w:val="21"/>
                <w:u w:val="none"/>
              </w:rPr>
              <w:t>组负责人</w:t>
            </w: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主持：罗思艳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照相：罗思艳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简讯：曹俐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8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成都电子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信息学校</w:t>
            </w:r>
          </w:p>
        </w:tc>
        <w:tc>
          <w:tcPr>
            <w:tcW w:w="8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黄洪刚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卓必萍</w:t>
            </w:r>
          </w:p>
        </w:tc>
        <w:tc>
          <w:tcPr>
            <w:tcW w:w="5706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主题：课题研究</w:t>
            </w:r>
          </w:p>
          <w:p>
            <w:pPr>
              <w:tabs>
                <w:tab w:val="left" w:pos="720"/>
              </w:tabs>
              <w:snapToGrid/>
              <w:spacing w:before="0" w:after="0" w:line="240" w:lineRule="auto"/>
              <w:ind w:left="336" w:right="0" w:hanging="336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1.省课题结题筹备材料准备</w:t>
            </w:r>
          </w:p>
          <w:p>
            <w:pPr>
              <w:snapToGrid w:val="0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2.年度工作总结</w:t>
            </w:r>
          </w:p>
        </w:tc>
        <w:tc>
          <w:tcPr>
            <w:tcW w:w="202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课题</w:t>
            </w:r>
            <w:r>
              <w:rPr>
                <w:rFonts w:hint="eastAsia" w:ascii="仿宋" w:hAnsi="仿宋" w:eastAsia="仿宋" w:cs="仿宋"/>
                <w:strike w:val="0"/>
                <w:color w:val="000000"/>
                <w:spacing w:val="0"/>
                <w:sz w:val="21"/>
                <w:szCs w:val="21"/>
                <w:u w:val="none"/>
              </w:rPr>
              <w:t>组负责人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主持：卓必萍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照相：陈曦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简讯：陈曦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5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琴工作室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12月5日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主题：“情理育人”主题研讨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1.理论学习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2.家校沟通策略和评价研讨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3.微班会故事讲述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主持：闫佳慧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照相：李融双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简讯：闫佳慧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56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12月12日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成信大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常乐学校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闫佳慧</w:t>
            </w:r>
          </w:p>
          <w:p>
            <w:pPr>
              <w:snapToGrid/>
              <w:spacing w:before="0" w:after="0" w:line="40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张艺珂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主题：小学班主任专业化发展: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送教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）</w:t>
            </w:r>
          </w:p>
          <w:p>
            <w:pPr>
              <w:snapToGrid/>
              <w:spacing w:before="0" w:after="0" w:line="40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闫佳慧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小学中段主题班会课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展示</w:t>
            </w:r>
          </w:p>
          <w:p>
            <w:pPr>
              <w:snapToGrid/>
              <w:spacing w:before="0" w:after="0" w:line="400" w:lineRule="exact"/>
              <w:ind w:left="0" w:right="0"/>
              <w:jc w:val="both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张艺珂</w:t>
            </w:r>
            <w:r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专题讲座《教师礼仪与表达》</w:t>
            </w:r>
          </w:p>
          <w:p>
            <w:pPr>
              <w:snapToGrid/>
              <w:spacing w:before="0" w:after="0" w:line="400" w:lineRule="exact"/>
              <w:ind w:left="0" w:right="0"/>
              <w:jc w:val="both"/>
              <w:rPr>
                <w:rFonts w:hint="default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3.导师李琴专题讲座《从“我不行”到“我行”——如何培养孩子自信》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napToGrid/>
              <w:spacing w:before="0" w:after="0" w:line="400" w:lineRule="exac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主持：严雪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照相：袁微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12月26日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14：00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17:00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双流实小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李琴</w:t>
            </w:r>
          </w:p>
        </w:tc>
        <w:tc>
          <w:tcPr>
            <w:tcW w:w="5706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主题：“情理育人”主题研讨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1.理论学习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2.突发事件处理研讨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3.社会情感学习班会课研讨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4.导师点评总结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工作室全体成员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主持：邱梦益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照相：闫佳慧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简讯：邱梦益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段  旭工作室</w:t>
            </w: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12月12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彭镇小学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张小琴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赵珍艺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段旭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送教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主题微班课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学员公开课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2.专家指导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3.全体交流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主持：姜蔚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照相：赵珍艺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简报：赵珍艺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3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月2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赵珍艺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张小琴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段旭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德育叙事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——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讲好我们的故事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1.学员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育人故事展示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2.集体交流评课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3.导师指导并讲座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主持：姜蔚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照相：张小琴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7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月2</w:t>
            </w:r>
            <w:r>
              <w:rPr>
                <w:rFonts w:hint="eastAsia" w:ascii="仿宋" w:hAnsi="仿宋" w:eastAsia="仿宋" w:cs="仿宋"/>
                <w:b w:val="0"/>
                <w:bCs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145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9:00—12：00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熊梓祺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王景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段旭</w:t>
            </w:r>
          </w:p>
        </w:tc>
        <w:tc>
          <w:tcPr>
            <w:tcW w:w="570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主题：课题成果推广——小学主题微班课实践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1.学员公开课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2.集体交流评课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3.导师指导并讲座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主持：姜蔚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照相：张小琴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简报：张小琴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29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唐玉兰工作室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12月5日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成信大常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实验学校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钟文好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谢思雨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主题：高年级微班会课主题（一）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学员钟文好、谢思雨执教微班会课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评课、议课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3.学员魏园璧就参加“成都市优秀班主任骨干班”培训专题交流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主持：李倩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照相：谢思雨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迎春小学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钟文好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谢思雨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主题：小学高年级微班会展示（二）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学员钟文好、谢思雨执教微班会课</w:t>
            </w:r>
          </w:p>
          <w:p>
            <w:pPr>
              <w:numPr>
                <w:ilvl w:val="0"/>
                <w:numId w:val="3"/>
              </w:num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评课、议课</w:t>
            </w:r>
          </w:p>
          <w:p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专题讲座：唐玉兰《班级组织管理能力培养》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迎春小学部分班主任工作室全体成员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主持：孙晓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拍照:谢思雨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简讯：孙晓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2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12月19日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ind w:left="210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蔡雅倩</w:t>
            </w:r>
          </w:p>
          <w:p>
            <w:pPr>
              <w:pBdr>
                <w:bottom w:val="none" w:color="auto" w:sz="0" w:space="0"/>
              </w:pBdr>
              <w:snapToGrid w:val="0"/>
              <w:ind w:left="210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唐玉兰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主题：微班会课展示</w:t>
            </w:r>
          </w:p>
          <w:p>
            <w:pPr>
              <w:pBdr>
                <w:bottom w:val="none" w:color="auto" w:sz="0" w:space="0"/>
              </w:pBdr>
              <w:snapToGrid w:val="0"/>
              <w:ind w:left="21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1.参加东升小学微班会课赛课活动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学员讨论、交流</w:t>
            </w:r>
          </w:p>
        </w:tc>
        <w:tc>
          <w:tcPr>
            <w:tcW w:w="202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主持：蔡雅倩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简讯：蔡雅倩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5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李春兰工作室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12月22日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公兴初中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覃叶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李春兰</w:t>
            </w:r>
          </w:p>
        </w:tc>
        <w:tc>
          <w:tcPr>
            <w:tcW w:w="5706" w:type="dxa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主题:提升班主任课程领导力——积极品格班会课程建设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1.家庭教育指导课程讲座  覃叶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2.积极心理学赋能家庭教育指导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讲座（李春兰）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成员</w:t>
            </w:r>
          </w:p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公兴初中学校老师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苏玥组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12月29日</w:t>
            </w:r>
          </w:p>
        </w:tc>
        <w:tc>
          <w:tcPr>
            <w:tcW w:w="14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8：30-12:00</w:t>
            </w:r>
          </w:p>
        </w:tc>
        <w:tc>
          <w:tcPr>
            <w:tcW w:w="125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腾讯会议</w:t>
            </w:r>
          </w:p>
        </w:tc>
        <w:tc>
          <w:tcPr>
            <w:tcW w:w="851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何颖</w:t>
            </w:r>
          </w:p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706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主题：提升班主任课程领导力—课程建设专题阅读分享及研讨</w:t>
            </w:r>
          </w:p>
          <w:p>
            <w:pP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1.《理解课程上下》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各学员阅读小组分享</w:t>
            </w:r>
          </w:p>
          <w:p>
            <w:pPr>
              <w:pBdr>
                <w:bottom w:val="none" w:color="auto" w:sz="0" w:space="0"/>
              </w:pBdr>
              <w:snapToGrid w:val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何颖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点评及讲座</w:t>
            </w:r>
          </w:p>
        </w:tc>
        <w:tc>
          <w:tcPr>
            <w:tcW w:w="2025" w:type="dxa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845" w:type="dxa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苏玥组</w:t>
            </w:r>
          </w:p>
        </w:tc>
      </w:tr>
    </w:tbl>
    <w:p>
      <w:pPr>
        <w:snapToGrid w:val="0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p>
      <w:pPr>
        <w:snapToGrid w:val="0"/>
        <w:spacing w:line="400" w:lineRule="exact"/>
        <w:ind w:firstLine="11340" w:firstLineChars="405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2023年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12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'Times New Roman'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07A56"/>
    <w:multiLevelType w:val="singleLevel"/>
    <w:tmpl w:val="22207A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BC8D1B"/>
    <w:multiLevelType w:val="singleLevel"/>
    <w:tmpl w:val="2ABC8D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OWUzNDBlZjVkZGU0NTUxMzU3YWVmNTlhOTY2MTEifQ=="/>
  </w:docVars>
  <w:rsids>
    <w:rsidRoot w:val="00BA0C1A"/>
    <w:rsid w:val="0004197A"/>
    <w:rsid w:val="000C51B7"/>
    <w:rsid w:val="000E0EA6"/>
    <w:rsid w:val="00216EB9"/>
    <w:rsid w:val="002E082E"/>
    <w:rsid w:val="003735E2"/>
    <w:rsid w:val="004277C9"/>
    <w:rsid w:val="005426B4"/>
    <w:rsid w:val="00571154"/>
    <w:rsid w:val="0059531B"/>
    <w:rsid w:val="005E77C7"/>
    <w:rsid w:val="005F7B57"/>
    <w:rsid w:val="00605A41"/>
    <w:rsid w:val="00615836"/>
    <w:rsid w:val="00616505"/>
    <w:rsid w:val="0062213C"/>
    <w:rsid w:val="00633F40"/>
    <w:rsid w:val="006549AD"/>
    <w:rsid w:val="00684D9C"/>
    <w:rsid w:val="006B0924"/>
    <w:rsid w:val="007B1827"/>
    <w:rsid w:val="007D4F31"/>
    <w:rsid w:val="008A687D"/>
    <w:rsid w:val="00951D91"/>
    <w:rsid w:val="00A60633"/>
    <w:rsid w:val="00B341C7"/>
    <w:rsid w:val="00B726BD"/>
    <w:rsid w:val="00B729B8"/>
    <w:rsid w:val="00BA0C1A"/>
    <w:rsid w:val="00C061CB"/>
    <w:rsid w:val="00C42809"/>
    <w:rsid w:val="00C51848"/>
    <w:rsid w:val="00C54053"/>
    <w:rsid w:val="00C604EC"/>
    <w:rsid w:val="00CF127C"/>
    <w:rsid w:val="00D00ADB"/>
    <w:rsid w:val="00D057C6"/>
    <w:rsid w:val="00D26760"/>
    <w:rsid w:val="00DA0983"/>
    <w:rsid w:val="00DA7CA9"/>
    <w:rsid w:val="00DB3804"/>
    <w:rsid w:val="00E26251"/>
    <w:rsid w:val="00EA1EE8"/>
    <w:rsid w:val="00EE3189"/>
    <w:rsid w:val="00F15E24"/>
    <w:rsid w:val="00F53662"/>
    <w:rsid w:val="00F72058"/>
    <w:rsid w:val="00FC517C"/>
    <w:rsid w:val="00FE7507"/>
    <w:rsid w:val="01C86C60"/>
    <w:rsid w:val="026954E1"/>
    <w:rsid w:val="02C63A8E"/>
    <w:rsid w:val="03145B30"/>
    <w:rsid w:val="032338E1"/>
    <w:rsid w:val="03436F97"/>
    <w:rsid w:val="041A4704"/>
    <w:rsid w:val="04B61B98"/>
    <w:rsid w:val="04CE1F73"/>
    <w:rsid w:val="053E1C31"/>
    <w:rsid w:val="05F45A09"/>
    <w:rsid w:val="062A0ECD"/>
    <w:rsid w:val="06E35BEF"/>
    <w:rsid w:val="07730039"/>
    <w:rsid w:val="0787648E"/>
    <w:rsid w:val="08283EE6"/>
    <w:rsid w:val="083B1C49"/>
    <w:rsid w:val="083D07F0"/>
    <w:rsid w:val="0858774D"/>
    <w:rsid w:val="09837D25"/>
    <w:rsid w:val="0A012E9E"/>
    <w:rsid w:val="0A4271BB"/>
    <w:rsid w:val="0A4D7496"/>
    <w:rsid w:val="0A6E0CFA"/>
    <w:rsid w:val="0ADE79E9"/>
    <w:rsid w:val="0BA17A99"/>
    <w:rsid w:val="0CE11ED3"/>
    <w:rsid w:val="0D270472"/>
    <w:rsid w:val="0D9604B1"/>
    <w:rsid w:val="0F2E09A0"/>
    <w:rsid w:val="0FA1450C"/>
    <w:rsid w:val="103E0F42"/>
    <w:rsid w:val="105E3B74"/>
    <w:rsid w:val="12656303"/>
    <w:rsid w:val="12A14823"/>
    <w:rsid w:val="12A54313"/>
    <w:rsid w:val="130E4461"/>
    <w:rsid w:val="1373624C"/>
    <w:rsid w:val="147E306D"/>
    <w:rsid w:val="148A7C64"/>
    <w:rsid w:val="150C0E9F"/>
    <w:rsid w:val="15E34759"/>
    <w:rsid w:val="16612C47"/>
    <w:rsid w:val="16AE5760"/>
    <w:rsid w:val="16F74806"/>
    <w:rsid w:val="17B93C32"/>
    <w:rsid w:val="17D74B05"/>
    <w:rsid w:val="183746C8"/>
    <w:rsid w:val="18AF5EEB"/>
    <w:rsid w:val="19ED38D1"/>
    <w:rsid w:val="1A833CC7"/>
    <w:rsid w:val="1B860A5A"/>
    <w:rsid w:val="1BBD01E0"/>
    <w:rsid w:val="1C2C4424"/>
    <w:rsid w:val="1CD54CE6"/>
    <w:rsid w:val="1DB41C3C"/>
    <w:rsid w:val="1DEC38DC"/>
    <w:rsid w:val="1E012619"/>
    <w:rsid w:val="1E043C23"/>
    <w:rsid w:val="1E0748EA"/>
    <w:rsid w:val="1E957944"/>
    <w:rsid w:val="1EEA12FF"/>
    <w:rsid w:val="1EF5217E"/>
    <w:rsid w:val="21937841"/>
    <w:rsid w:val="21C85611"/>
    <w:rsid w:val="220E3CD9"/>
    <w:rsid w:val="22416110"/>
    <w:rsid w:val="22FB5B75"/>
    <w:rsid w:val="23594D82"/>
    <w:rsid w:val="24FB4266"/>
    <w:rsid w:val="25405077"/>
    <w:rsid w:val="2657371E"/>
    <w:rsid w:val="27321A96"/>
    <w:rsid w:val="27F8055F"/>
    <w:rsid w:val="29334809"/>
    <w:rsid w:val="29656152"/>
    <w:rsid w:val="29E820F6"/>
    <w:rsid w:val="2A007C29"/>
    <w:rsid w:val="2A7F04C6"/>
    <w:rsid w:val="2AC1560A"/>
    <w:rsid w:val="2ACF7D27"/>
    <w:rsid w:val="2B336483"/>
    <w:rsid w:val="2B430A53"/>
    <w:rsid w:val="2C8962CC"/>
    <w:rsid w:val="2D1B2184"/>
    <w:rsid w:val="2E474078"/>
    <w:rsid w:val="2EF7323F"/>
    <w:rsid w:val="2F14797A"/>
    <w:rsid w:val="2F6824F8"/>
    <w:rsid w:val="2FA040BA"/>
    <w:rsid w:val="2FEF561C"/>
    <w:rsid w:val="300A1176"/>
    <w:rsid w:val="30456175"/>
    <w:rsid w:val="30537BFA"/>
    <w:rsid w:val="31666F0B"/>
    <w:rsid w:val="318426FC"/>
    <w:rsid w:val="31F91B2E"/>
    <w:rsid w:val="321149C8"/>
    <w:rsid w:val="321D70E5"/>
    <w:rsid w:val="330470A4"/>
    <w:rsid w:val="331B0050"/>
    <w:rsid w:val="336B6F92"/>
    <w:rsid w:val="338633BC"/>
    <w:rsid w:val="33CB122A"/>
    <w:rsid w:val="344F7E95"/>
    <w:rsid w:val="349F69BC"/>
    <w:rsid w:val="34B673C4"/>
    <w:rsid w:val="355E0625"/>
    <w:rsid w:val="36772279"/>
    <w:rsid w:val="368340BC"/>
    <w:rsid w:val="36FB0591"/>
    <w:rsid w:val="37A42450"/>
    <w:rsid w:val="38392C84"/>
    <w:rsid w:val="38521F98"/>
    <w:rsid w:val="388C5E6C"/>
    <w:rsid w:val="3A68075C"/>
    <w:rsid w:val="3A724F30"/>
    <w:rsid w:val="3B343BD6"/>
    <w:rsid w:val="3B673746"/>
    <w:rsid w:val="3BDD546C"/>
    <w:rsid w:val="3C410508"/>
    <w:rsid w:val="3E010501"/>
    <w:rsid w:val="3E7531AA"/>
    <w:rsid w:val="3E802398"/>
    <w:rsid w:val="3F4C31BF"/>
    <w:rsid w:val="3FA702E8"/>
    <w:rsid w:val="3FBD5473"/>
    <w:rsid w:val="3FC308C1"/>
    <w:rsid w:val="40B00A76"/>
    <w:rsid w:val="411D5655"/>
    <w:rsid w:val="412C1F7C"/>
    <w:rsid w:val="413862F6"/>
    <w:rsid w:val="42343923"/>
    <w:rsid w:val="425C0B0A"/>
    <w:rsid w:val="432A02FA"/>
    <w:rsid w:val="434067C1"/>
    <w:rsid w:val="434C3272"/>
    <w:rsid w:val="43C30064"/>
    <w:rsid w:val="43CC0E50"/>
    <w:rsid w:val="454A6966"/>
    <w:rsid w:val="461441A3"/>
    <w:rsid w:val="46366F4C"/>
    <w:rsid w:val="463E48C6"/>
    <w:rsid w:val="46401CF6"/>
    <w:rsid w:val="47EE5C64"/>
    <w:rsid w:val="481A5BC9"/>
    <w:rsid w:val="49E37289"/>
    <w:rsid w:val="4A0062B6"/>
    <w:rsid w:val="4A2A6E07"/>
    <w:rsid w:val="4A991625"/>
    <w:rsid w:val="4AA11536"/>
    <w:rsid w:val="4AB71FBB"/>
    <w:rsid w:val="4AFF1B0B"/>
    <w:rsid w:val="4B3B68BB"/>
    <w:rsid w:val="4B502367"/>
    <w:rsid w:val="4B744663"/>
    <w:rsid w:val="4BED22AB"/>
    <w:rsid w:val="4BF66355"/>
    <w:rsid w:val="4BFA21D3"/>
    <w:rsid w:val="4C4853C8"/>
    <w:rsid w:val="4CAC1D76"/>
    <w:rsid w:val="4CE85E4D"/>
    <w:rsid w:val="4E5A3681"/>
    <w:rsid w:val="4EAA09B2"/>
    <w:rsid w:val="4F935482"/>
    <w:rsid w:val="501F67AB"/>
    <w:rsid w:val="506B7FC2"/>
    <w:rsid w:val="50A849F3"/>
    <w:rsid w:val="510C6D30"/>
    <w:rsid w:val="51C27D36"/>
    <w:rsid w:val="536F7A4A"/>
    <w:rsid w:val="55054CC7"/>
    <w:rsid w:val="55AA462D"/>
    <w:rsid w:val="55F937E3"/>
    <w:rsid w:val="56055974"/>
    <w:rsid w:val="568D20C3"/>
    <w:rsid w:val="56BC3833"/>
    <w:rsid w:val="56C34491"/>
    <w:rsid w:val="584C780C"/>
    <w:rsid w:val="587B362E"/>
    <w:rsid w:val="58825B29"/>
    <w:rsid w:val="588B0E82"/>
    <w:rsid w:val="58B13598"/>
    <w:rsid w:val="59CA67B9"/>
    <w:rsid w:val="5AC81FAD"/>
    <w:rsid w:val="5AD325D0"/>
    <w:rsid w:val="5B6B4F9B"/>
    <w:rsid w:val="5BDB42FB"/>
    <w:rsid w:val="5C6F070A"/>
    <w:rsid w:val="5CAF45D9"/>
    <w:rsid w:val="5EC26389"/>
    <w:rsid w:val="5EDC648C"/>
    <w:rsid w:val="5F622211"/>
    <w:rsid w:val="5F926B41"/>
    <w:rsid w:val="5FF87809"/>
    <w:rsid w:val="60F77A45"/>
    <w:rsid w:val="61C176C2"/>
    <w:rsid w:val="62076DFE"/>
    <w:rsid w:val="62165B5A"/>
    <w:rsid w:val="624660E0"/>
    <w:rsid w:val="62901031"/>
    <w:rsid w:val="629944D7"/>
    <w:rsid w:val="638E5983"/>
    <w:rsid w:val="64020AE6"/>
    <w:rsid w:val="64364EDE"/>
    <w:rsid w:val="64A41FFF"/>
    <w:rsid w:val="64FE1881"/>
    <w:rsid w:val="65757BD8"/>
    <w:rsid w:val="67013841"/>
    <w:rsid w:val="670544F5"/>
    <w:rsid w:val="67124B30"/>
    <w:rsid w:val="672524A2"/>
    <w:rsid w:val="67B04461"/>
    <w:rsid w:val="6848469A"/>
    <w:rsid w:val="699C6E19"/>
    <w:rsid w:val="6A127D02"/>
    <w:rsid w:val="6A16227D"/>
    <w:rsid w:val="6A5446FB"/>
    <w:rsid w:val="6ABE0C43"/>
    <w:rsid w:val="6B7D7518"/>
    <w:rsid w:val="6C102003"/>
    <w:rsid w:val="6D223173"/>
    <w:rsid w:val="6D29494C"/>
    <w:rsid w:val="6D3C22F3"/>
    <w:rsid w:val="6DE035C6"/>
    <w:rsid w:val="6EAF13B0"/>
    <w:rsid w:val="6EB14931"/>
    <w:rsid w:val="6EB4542A"/>
    <w:rsid w:val="6EE01B59"/>
    <w:rsid w:val="6F563B40"/>
    <w:rsid w:val="6F7B4FBE"/>
    <w:rsid w:val="6F934BB1"/>
    <w:rsid w:val="71061E72"/>
    <w:rsid w:val="7124712B"/>
    <w:rsid w:val="714B0E76"/>
    <w:rsid w:val="71DE606F"/>
    <w:rsid w:val="72940443"/>
    <w:rsid w:val="7297431C"/>
    <w:rsid w:val="72F83856"/>
    <w:rsid w:val="73B250BD"/>
    <w:rsid w:val="73DD4830"/>
    <w:rsid w:val="74971FD0"/>
    <w:rsid w:val="74CC2247"/>
    <w:rsid w:val="74ED18C0"/>
    <w:rsid w:val="75EB00D9"/>
    <w:rsid w:val="765762AE"/>
    <w:rsid w:val="769D2796"/>
    <w:rsid w:val="77273D21"/>
    <w:rsid w:val="7748655B"/>
    <w:rsid w:val="778A7B4E"/>
    <w:rsid w:val="78571F82"/>
    <w:rsid w:val="78A17F4C"/>
    <w:rsid w:val="7976386D"/>
    <w:rsid w:val="79B4393D"/>
    <w:rsid w:val="79BF163E"/>
    <w:rsid w:val="7A3B2499"/>
    <w:rsid w:val="7C23124E"/>
    <w:rsid w:val="7D872226"/>
    <w:rsid w:val="7DBE5B5D"/>
    <w:rsid w:val="7E864695"/>
    <w:rsid w:val="7ECB1729"/>
    <w:rsid w:val="7EF53A81"/>
    <w:rsid w:val="7F7B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2023-12-04T11:23:00Z</dcterms:created>
  <dc:creator>HP</dc:creator>
  <cp:lastModifiedBy>高山流水</cp:lastModifiedBy>
  <dcterms:modified xsi:type="dcterms:W3CDTF">2023-12-04T07:40:00Z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2B2E415B9BFF42D8A1C0D7BE45FE01BE_12</vt:lpwstr>
  </property>
</Properties>
</file>