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概念课专项研讨</w:t>
      </w:r>
    </w:p>
    <w:p>
      <w:pPr>
        <w:jc w:val="center"/>
        <w:rPr>
          <w:rFonts w:hint="default"/>
          <w:b/>
          <w:bCs/>
          <w:sz w:val="28"/>
          <w:szCs w:val="28"/>
          <w:lang w:val="en-US" w:eastAsia="zh-CN"/>
        </w:rPr>
      </w:pPr>
      <w:r>
        <w:rPr>
          <w:rFonts w:hint="eastAsia" w:ascii="宋体" w:hAnsi="宋体" w:eastAsia="宋体" w:cs="宋体"/>
          <w:b/>
          <w:bCs/>
          <w:sz w:val="24"/>
          <w:szCs w:val="24"/>
          <w:lang w:val="en-US" w:eastAsia="zh-CN"/>
        </w:rPr>
        <w:t>——罗宗绪工作室2023.</w:t>
      </w:r>
      <w:r>
        <w:rPr>
          <w:rFonts w:hint="eastAsia" w:ascii="宋体" w:hAnsi="宋体" w:cs="宋体"/>
          <w:b/>
          <w:bCs/>
          <w:sz w:val="24"/>
          <w:szCs w:val="24"/>
          <w:lang w:val="en-US" w:eastAsia="zh-CN"/>
        </w:rPr>
        <w:t>12</w:t>
      </w: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05</w:t>
      </w:r>
      <w:r>
        <w:rPr>
          <w:rFonts w:hint="eastAsia" w:ascii="宋体" w:hAnsi="宋体" w:eastAsia="宋体" w:cs="宋体"/>
          <w:b/>
          <w:bCs/>
          <w:sz w:val="24"/>
          <w:szCs w:val="24"/>
          <w:lang w:val="en-US" w:eastAsia="zh-CN"/>
        </w:rPr>
        <w:t>简讯</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2023年1</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日，双流区罗宗绪工作室的第十批成员相聚于成都市立格实验学校，开展</w:t>
      </w:r>
      <w:r>
        <w:rPr>
          <w:rFonts w:hint="eastAsia" w:ascii="宋体" w:hAnsi="宋体" w:cs="宋体"/>
          <w:sz w:val="24"/>
          <w:szCs w:val="24"/>
          <w:lang w:val="en-US" w:eastAsia="zh-CN"/>
        </w:rPr>
        <w:t>概念课</w:t>
      </w:r>
      <w:r>
        <w:rPr>
          <w:rFonts w:hint="eastAsia" w:ascii="宋体" w:hAnsi="宋体" w:eastAsia="宋体" w:cs="宋体"/>
          <w:sz w:val="24"/>
          <w:szCs w:val="24"/>
          <w:lang w:val="en-US" w:eastAsia="zh-CN"/>
        </w:rPr>
        <w:t>专项研讨</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本次研修</w:t>
      </w:r>
      <w:r>
        <w:rPr>
          <w:rFonts w:hint="eastAsia" w:ascii="宋体" w:hAnsi="宋体" w:cs="宋体"/>
          <w:sz w:val="24"/>
          <w:szCs w:val="24"/>
          <w:lang w:val="en-US" w:eastAsia="zh-CN"/>
        </w:rPr>
        <w:t>由立格实验学校刘元老师进行</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一元一次方程</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教学，工作室成员基于学生的问题回答来观察老师的引导情况</w:t>
      </w:r>
      <w:r>
        <w:rPr>
          <w:rFonts w:hint="eastAsia" w:ascii="宋体" w:hAnsi="宋体" w:eastAsia="宋体" w:cs="宋体"/>
          <w:sz w:val="24"/>
          <w:szCs w:val="24"/>
          <w:lang w:val="en-US" w:eastAsia="zh-CN"/>
        </w:rPr>
        <w:t>。</w:t>
      </w:r>
    </w:p>
    <w:p>
      <w:pPr>
        <w:ind w:firstLine="480" w:firstLineChars="200"/>
        <w:jc w:val="both"/>
        <w:rPr>
          <w:rFonts w:hint="default"/>
          <w:sz w:val="24"/>
          <w:szCs w:val="24"/>
          <w:lang w:val="en-US" w:eastAsia="zh-CN"/>
        </w:rPr>
      </w:pPr>
      <w:r>
        <w:rPr>
          <w:rFonts w:hint="eastAsia" w:ascii="宋体" w:hAnsi="宋体" w:cs="宋体"/>
          <w:sz w:val="24"/>
          <w:szCs w:val="24"/>
          <w:lang w:val="en-US" w:eastAsia="zh-CN"/>
        </w:rPr>
        <w:t>本节课是</w:t>
      </w:r>
      <w:r>
        <w:rPr>
          <w:rFonts w:hint="eastAsia"/>
          <w:sz w:val="24"/>
          <w:szCs w:val="24"/>
          <w:lang w:val="en-US" w:eastAsia="zh-CN"/>
        </w:rPr>
        <w:t>一节概念课</w:t>
      </w:r>
      <w:r>
        <w:rPr>
          <w:rFonts w:hint="default"/>
          <w:sz w:val="24"/>
          <w:szCs w:val="24"/>
          <w:lang w:val="en-US" w:eastAsia="zh-CN"/>
        </w:rPr>
        <w:t>，旨在</w:t>
      </w:r>
      <w:r>
        <w:rPr>
          <w:rFonts w:hint="eastAsia"/>
          <w:sz w:val="24"/>
          <w:szCs w:val="24"/>
          <w:lang w:val="en-US" w:eastAsia="zh-CN"/>
        </w:rPr>
        <w:t>理解什么是一元一次方程以及什么是一元一次方程的解</w:t>
      </w:r>
      <w:r>
        <w:rPr>
          <w:rFonts w:hint="default"/>
          <w:sz w:val="24"/>
          <w:szCs w:val="24"/>
          <w:lang w:val="en-US" w:eastAsia="zh-CN"/>
        </w:rPr>
        <w:t>。</w:t>
      </w:r>
    </w:p>
    <w:p>
      <w:pPr>
        <w:ind w:firstLine="480" w:firstLineChars="200"/>
        <w:jc w:val="both"/>
        <w:rPr>
          <w:rFonts w:hint="default"/>
          <w:sz w:val="24"/>
          <w:szCs w:val="24"/>
          <w:lang w:val="en-US" w:eastAsia="zh-CN"/>
        </w:rPr>
      </w:pPr>
      <w:r>
        <w:rPr>
          <w:rFonts w:hint="default"/>
          <w:sz w:val="24"/>
          <w:szCs w:val="24"/>
          <w:lang w:val="en-US" w:eastAsia="zh-CN"/>
        </w:rPr>
        <w:t>首先，</w:t>
      </w:r>
      <w:r>
        <w:rPr>
          <w:rFonts w:hint="eastAsia"/>
          <w:sz w:val="24"/>
          <w:szCs w:val="24"/>
          <w:lang w:val="en-US" w:eastAsia="zh-CN"/>
        </w:rPr>
        <w:t>刘老师以一个猜年龄的游戏引入</w:t>
      </w:r>
      <w:r>
        <w:rPr>
          <w:rFonts w:hint="default"/>
          <w:sz w:val="24"/>
          <w:szCs w:val="24"/>
          <w:lang w:val="en-US" w:eastAsia="zh-CN"/>
        </w:rPr>
        <w:t>，</w:t>
      </w:r>
      <w:r>
        <w:rPr>
          <w:rFonts w:hint="eastAsia"/>
          <w:sz w:val="24"/>
          <w:szCs w:val="24"/>
          <w:lang w:val="en-US" w:eastAsia="zh-CN"/>
        </w:rPr>
        <w:t>引发学生的兴趣和思考，为什么能很快得出年龄。紧接着，刘老师给出方程，并创设了其他情境促进学生思考，学生通过独立研究、小组合作交流，得出每个情境下的等量关系和方程，最后在刘老师的引导下得到一元一次方程的概念。</w:t>
      </w:r>
    </w:p>
    <w:p>
      <w:pPr>
        <w:ind w:firstLine="480" w:firstLineChars="200"/>
        <w:jc w:val="both"/>
        <w:rPr>
          <w:rFonts w:hint="eastAsia"/>
          <w:sz w:val="24"/>
          <w:szCs w:val="24"/>
          <w:lang w:val="en-US" w:eastAsia="zh-CN"/>
        </w:rPr>
      </w:pPr>
      <w:r>
        <w:rPr>
          <w:rFonts w:hint="eastAsia"/>
          <w:sz w:val="24"/>
          <w:szCs w:val="24"/>
          <w:lang w:val="en-US" w:eastAsia="zh-CN"/>
        </w:rPr>
        <w:t>课后，罗老师围绕刘元老师的教学设计和教学过程提出以下问题供各位学员讨论：</w:t>
      </w:r>
    </w:p>
    <w:p>
      <w:pPr>
        <w:numPr>
          <w:ilvl w:val="0"/>
          <w:numId w:val="0"/>
        </w:numPr>
        <w:ind w:leftChars="0" w:firstLine="420" w:firstLineChars="200"/>
        <w:rPr>
          <w:rFonts w:hint="eastAsia" w:ascii="宋体" w:hAnsi="宋体" w:cs="宋体"/>
          <w:lang w:val="en-US" w:eastAsia="zh-CN"/>
        </w:rPr>
      </w:pPr>
      <w:r>
        <w:rPr>
          <w:rFonts w:hint="eastAsia" w:ascii="宋体" w:hAnsi="宋体" w:eastAsia="宋体" w:cs="宋体"/>
          <w:lang w:val="en-US" w:eastAsia="zh-CN"/>
        </w:rPr>
        <w:t>①</w:t>
      </w:r>
      <w:r>
        <w:rPr>
          <w:rFonts w:hint="eastAsia" w:ascii="宋体" w:hAnsi="宋体" w:cs="宋体"/>
          <w:lang w:val="en-US" w:eastAsia="zh-CN"/>
        </w:rPr>
        <w:t>本节课的任务有哪些？</w:t>
      </w:r>
    </w:p>
    <w:p>
      <w:pPr>
        <w:numPr>
          <w:ilvl w:val="0"/>
          <w:numId w:val="0"/>
        </w:numPr>
        <w:ind w:leftChars="0" w:firstLine="420" w:firstLineChars="200"/>
        <w:rPr>
          <w:rFonts w:hint="eastAsia" w:ascii="宋体" w:hAnsi="宋体" w:cs="宋体"/>
          <w:lang w:val="en-US" w:eastAsia="zh-CN"/>
        </w:rPr>
      </w:pPr>
      <w:r>
        <w:rPr>
          <w:rFonts w:hint="eastAsia" w:ascii="宋体" w:hAnsi="宋体" w:eastAsia="宋体" w:cs="宋体"/>
          <w:lang w:val="en-US" w:eastAsia="zh-CN"/>
        </w:rPr>
        <w:t>②</w:t>
      </w:r>
      <w:r>
        <w:rPr>
          <w:rFonts w:hint="eastAsia" w:ascii="宋体" w:hAnsi="宋体" w:cs="宋体"/>
          <w:lang w:val="en-US" w:eastAsia="zh-CN"/>
        </w:rPr>
        <w:t>在猜年龄这个引入活动中设置怎样的问题可以激活学生本思？从“式”过度到“方程”？</w:t>
      </w:r>
    </w:p>
    <w:p>
      <w:pPr>
        <w:numPr>
          <w:ilvl w:val="0"/>
          <w:numId w:val="0"/>
        </w:numPr>
        <w:ind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③教师的导语如何产生？</w:t>
      </w:r>
    </w:p>
    <w:p>
      <w:pPr>
        <w:numPr>
          <w:ilvl w:val="0"/>
          <w:numId w:val="0"/>
        </w:numPr>
        <w:ind w:leftChars="0" w:firstLine="420" w:firstLineChars="200"/>
        <w:rPr>
          <w:rFonts w:hint="default" w:ascii="宋体" w:hAnsi="宋体" w:eastAsia="宋体" w:cs="宋体"/>
          <w:lang w:val="en-US" w:eastAsia="zh-CN"/>
        </w:rPr>
      </w:pPr>
      <w:r>
        <w:rPr>
          <w:rFonts w:hint="eastAsia" w:ascii="宋体" w:hAnsi="宋体" w:eastAsia="宋体" w:cs="宋体"/>
          <w:lang w:val="en-US" w:eastAsia="zh-CN"/>
        </w:rPr>
        <w:t>④</w:t>
      </w:r>
      <w:r>
        <w:rPr>
          <w:rFonts w:hint="eastAsia" w:ascii="宋体" w:hAnsi="宋体" w:cs="宋体"/>
          <w:lang w:val="en-US" w:eastAsia="zh-CN"/>
        </w:rPr>
        <w:t>所有情境都给出之后，又该如何设问？</w:t>
      </w:r>
    </w:p>
    <w:p>
      <w:pPr>
        <w:bidi w:val="0"/>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drawing>
          <wp:inline distT="0" distB="0" distL="114300" distR="114300">
            <wp:extent cx="2334895" cy="1751330"/>
            <wp:effectExtent l="0" t="0" r="8255" b="1270"/>
            <wp:docPr id="5" name="图片 5" descr="微信图片_20231220205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1220205516"/>
                    <pic:cNvPicPr>
                      <a:picLocks noChangeAspect="1"/>
                    </pic:cNvPicPr>
                  </pic:nvPicPr>
                  <pic:blipFill>
                    <a:blip r:embed="rId4"/>
                    <a:stretch>
                      <a:fillRect/>
                    </a:stretch>
                  </pic:blipFill>
                  <pic:spPr>
                    <a:xfrm>
                      <a:off x="0" y="0"/>
                      <a:ext cx="2334895" cy="1751330"/>
                    </a:xfrm>
                    <a:prstGeom prst="rect">
                      <a:avLst/>
                    </a:prstGeom>
                  </pic:spPr>
                </pic:pic>
              </a:graphicData>
            </a:graphic>
          </wp:inline>
        </w:drawing>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drawing>
          <wp:inline distT="0" distB="0" distL="114300" distR="114300">
            <wp:extent cx="2335530" cy="1751330"/>
            <wp:effectExtent l="0" t="0" r="7620" b="1270"/>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5"/>
                    <a:stretch>
                      <a:fillRect/>
                    </a:stretch>
                  </pic:blipFill>
                  <pic:spPr>
                    <a:xfrm>
                      <a:off x="0" y="0"/>
                      <a:ext cx="2335530" cy="1751330"/>
                    </a:xfrm>
                    <a:prstGeom prst="rect">
                      <a:avLst/>
                    </a:prstGeom>
                  </pic:spPr>
                </pic:pic>
              </a:graphicData>
            </a:graphic>
          </wp:inline>
        </w:drawing>
      </w:r>
    </w:p>
    <w:p>
      <w:pPr>
        <w:bidi w:val="0"/>
        <w:ind w:left="19" w:leftChars="9" w:firstLine="458" w:firstLineChars="191"/>
        <w:jc w:val="both"/>
        <w:rPr>
          <w:rFonts w:hint="default"/>
          <w:sz w:val="24"/>
          <w:szCs w:val="24"/>
          <w:lang w:val="en-US" w:eastAsia="zh-CN"/>
        </w:rPr>
      </w:pPr>
      <w:r>
        <w:rPr>
          <w:rFonts w:hint="eastAsia" w:ascii="宋体" w:hAnsi="宋体" w:eastAsia="宋体" w:cs="宋体"/>
          <w:sz w:val="24"/>
          <w:szCs w:val="24"/>
          <w:lang w:val="en-US" w:eastAsia="zh-CN"/>
        </w:rPr>
        <w:t>针对师父提出的问题，新老学员们展开了热烈的讨论</w:t>
      </w:r>
      <w:r>
        <w:rPr>
          <w:rFonts w:hint="eastAsia" w:ascii="宋体" w:hAnsi="宋体" w:cs="宋体"/>
          <w:sz w:val="24"/>
          <w:szCs w:val="24"/>
          <w:lang w:val="en-US" w:eastAsia="zh-CN"/>
        </w:rPr>
        <w:t>，在师父的引领下，针对引入，给出如下设问“你知道我是怎么得到这个数的吗？”并追问“你是通过什么关系给出你说的数字的呢？”从而激活学生本思，并顺利从“式”的角度过度到“方程”角度。</w:t>
      </w:r>
    </w:p>
    <w:p>
      <w:pPr>
        <w:numPr>
          <w:ilvl w:val="0"/>
          <w:numId w:val="0"/>
        </w:numPr>
        <w:ind w:leftChars="0" w:firstLine="480" w:firstLineChars="200"/>
        <w:rPr>
          <w:rFonts w:hint="default"/>
          <w:lang w:val="en-US" w:eastAsia="zh-CN"/>
        </w:rPr>
      </w:pPr>
      <w:r>
        <w:rPr>
          <w:rFonts w:hint="eastAsia" w:ascii="宋体" w:hAnsi="宋体" w:cs="宋体"/>
          <w:sz w:val="24"/>
          <w:szCs w:val="24"/>
          <w:lang w:val="en-US" w:eastAsia="zh-CN"/>
        </w:rPr>
        <w:t>紧接着，</w:t>
      </w:r>
      <w:r>
        <w:rPr>
          <w:rFonts w:hint="eastAsia" w:ascii="宋体" w:hAnsi="宋体" w:eastAsia="宋体" w:cs="宋体"/>
          <w:sz w:val="24"/>
          <w:szCs w:val="24"/>
          <w:lang w:val="en-US" w:eastAsia="zh-CN"/>
        </w:rPr>
        <w:t>罗宗绪老师给出工作室评价学生思维表现的脚手架（思维技能矩阵）。</w:t>
      </w:r>
    </w:p>
    <w:p>
      <w:pPr>
        <w:bidi w:val="0"/>
        <w:ind w:left="0" w:leftChars="0" w:firstLine="0" w:firstLineChars="0"/>
        <w:jc w:val="left"/>
        <w:rPr>
          <w:rFonts w:hint="eastAsia"/>
          <w:lang w:val="en-US" w:eastAsia="zh-CN"/>
        </w:rPr>
      </w:pPr>
      <w:r>
        <w:rPr>
          <w:rFonts w:hint="default"/>
          <w:lang w:val="en-US" w:eastAsia="zh-CN"/>
        </w:rPr>
        <w:drawing>
          <wp:inline distT="0" distB="0" distL="114300" distR="114300">
            <wp:extent cx="5274310" cy="3569335"/>
            <wp:effectExtent l="0" t="0" r="2540" b="2540"/>
            <wp:docPr id="4" name="图片 4" descr="1700794878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00794878455"/>
                    <pic:cNvPicPr>
                      <a:picLocks noChangeAspect="1"/>
                    </pic:cNvPicPr>
                  </pic:nvPicPr>
                  <pic:blipFill>
                    <a:blip r:embed="rId6"/>
                    <a:stretch>
                      <a:fillRect/>
                    </a:stretch>
                  </pic:blipFill>
                  <pic:spPr>
                    <a:xfrm>
                      <a:off x="0" y="0"/>
                      <a:ext cx="5274310" cy="3569335"/>
                    </a:xfrm>
                    <a:prstGeom prst="rect">
                      <a:avLst/>
                    </a:prstGeom>
                  </pic:spPr>
                </pic:pic>
              </a:graphicData>
            </a:graphic>
          </wp:inline>
        </w:drawing>
      </w:r>
      <w:r>
        <w:rPr>
          <w:rFonts w:hint="eastAsia"/>
          <w:sz w:val="24"/>
          <w:szCs w:val="24"/>
          <w:lang w:val="en-US" w:eastAsia="zh-CN"/>
        </w:rPr>
        <w:t>所有学员都受益匪浅。</w:t>
      </w:r>
    </w:p>
    <w:p>
      <w:pPr>
        <w:bidi w:val="0"/>
        <w:ind w:firstLine="480" w:firstLineChars="20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一节概念课。</w:t>
      </w:r>
      <w:r>
        <w:rPr>
          <w:rFonts w:hint="eastAsia" w:ascii="宋体" w:hAnsi="宋体" w:eastAsia="宋体" w:cs="宋体"/>
          <w:sz w:val="24"/>
          <w:szCs w:val="24"/>
          <w:lang w:val="en-US" w:eastAsia="zh-CN"/>
        </w:rPr>
        <w:t>该课通过基础小测、例题引导、拓展应用三个教学环节，在工作室“为思维而教”的教学主张统领下，引领学生形成框架意识，建立知识与知识之间的联系，也进一步渗透了数形结合的思想。但也存在教师导语不够明确，而没有很好突破难点的问题。</w:t>
      </w:r>
    </w:p>
    <w:p>
      <w:pPr>
        <w:bidi w:val="0"/>
        <w:jc w:val="left"/>
        <w:rPr>
          <w:rFonts w:hint="default"/>
          <w:sz w:val="24"/>
          <w:szCs w:val="24"/>
          <w:lang w:val="en-US" w:eastAsia="zh-CN"/>
        </w:rPr>
      </w:pPr>
      <w:r>
        <w:rPr>
          <w:rFonts w:hint="eastAsia"/>
          <w:sz w:val="24"/>
          <w:szCs w:val="24"/>
          <w:lang w:val="en-US" w:eastAsia="zh-CN"/>
        </w:rPr>
        <w:drawing>
          <wp:inline distT="0" distB="0" distL="114300" distR="114300">
            <wp:extent cx="5272405" cy="3954145"/>
            <wp:effectExtent l="0" t="0" r="4445" b="8255"/>
            <wp:docPr id="6" name="图片 6"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
                    <pic:cNvPicPr>
                      <a:picLocks noChangeAspect="1"/>
                    </pic:cNvPicPr>
                  </pic:nvPicPr>
                  <pic:blipFill>
                    <a:blip r:embed="rId7"/>
                    <a:stretch>
                      <a:fillRect/>
                    </a:stretch>
                  </pic:blipFill>
                  <pic:spPr>
                    <a:xfrm>
                      <a:off x="0" y="0"/>
                      <a:ext cx="5272405" cy="3954145"/>
                    </a:xfrm>
                    <a:prstGeom prst="rect">
                      <a:avLst/>
                    </a:prstGeom>
                  </pic:spPr>
                </pic:pic>
              </a:graphicData>
            </a:graphic>
          </wp:inline>
        </w:drawing>
      </w:r>
      <w:r>
        <w:rPr>
          <w:rFonts w:hint="eastAsia"/>
          <w:sz w:val="24"/>
          <w:szCs w:val="24"/>
          <w:lang w:val="en-US" w:eastAsia="zh-CN"/>
        </w:rPr>
        <w:t xml:space="preserve">    随后，罗老师在大单元教学背景下，以送教内容《一次函数回顾与思考》为例，来讲单元复习课和专题课的区别，供所有学员思考和讨论。他提出：函数的单元复习课可以从学生理解的错误或迷惑着手，形成反思性教学；也可以是基于数学知识本身的思考，然后上升到综合应用；抑或是在问题理解上逐步达成知识的联系。而函数的专题课则是用数形结合的观点理解函数中的面积问题等。</w:t>
      </w:r>
    </w:p>
    <w:p>
      <w:pPr>
        <w:bidi w:val="0"/>
        <w:ind w:left="240" w:hanging="240" w:hangingChars="100"/>
        <w:jc w:val="both"/>
        <w:rPr>
          <w:rFonts w:hint="eastAsia"/>
          <w:sz w:val="24"/>
          <w:szCs w:val="24"/>
          <w:lang w:val="en-US" w:eastAsia="zh-CN"/>
        </w:rPr>
      </w:pPr>
      <w:r>
        <w:rPr>
          <w:rFonts w:hint="eastAsia"/>
          <w:sz w:val="24"/>
          <w:szCs w:val="24"/>
          <w:lang w:val="en-US" w:eastAsia="zh-CN"/>
        </w:rPr>
        <w:drawing>
          <wp:inline distT="0" distB="0" distL="114300" distR="114300">
            <wp:extent cx="2573655" cy="1930400"/>
            <wp:effectExtent l="0" t="0" r="7620" b="3175"/>
            <wp:docPr id="7" name="图片 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
                    <pic:cNvPicPr>
                      <a:picLocks noChangeAspect="1"/>
                    </pic:cNvPicPr>
                  </pic:nvPicPr>
                  <pic:blipFill>
                    <a:blip r:embed="rId8"/>
                    <a:stretch>
                      <a:fillRect/>
                    </a:stretch>
                  </pic:blipFill>
                  <pic:spPr>
                    <a:xfrm>
                      <a:off x="0" y="0"/>
                      <a:ext cx="2573655" cy="1930400"/>
                    </a:xfrm>
                    <a:prstGeom prst="rect">
                      <a:avLst/>
                    </a:prstGeom>
                  </pic:spPr>
                </pic:pic>
              </a:graphicData>
            </a:graphic>
          </wp:inline>
        </w:drawing>
      </w:r>
      <w:r>
        <w:rPr>
          <w:rFonts w:hint="eastAsia"/>
          <w:sz w:val="24"/>
          <w:szCs w:val="24"/>
          <w:lang w:val="en-US" w:eastAsia="zh-CN"/>
        </w:rPr>
        <w:drawing>
          <wp:inline distT="0" distB="0" distL="114300" distR="114300">
            <wp:extent cx="2611755" cy="1958975"/>
            <wp:effectExtent l="0" t="0" r="7620" b="3175"/>
            <wp:docPr id="8" name="图片 8"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
                    <pic:cNvPicPr>
                      <a:picLocks noChangeAspect="1"/>
                    </pic:cNvPicPr>
                  </pic:nvPicPr>
                  <pic:blipFill>
                    <a:blip r:embed="rId9"/>
                    <a:stretch>
                      <a:fillRect/>
                    </a:stretch>
                  </pic:blipFill>
                  <pic:spPr>
                    <a:xfrm>
                      <a:off x="0" y="0"/>
                      <a:ext cx="2611755" cy="1958975"/>
                    </a:xfrm>
                    <a:prstGeom prst="rect">
                      <a:avLst/>
                    </a:prstGeom>
                  </pic:spPr>
                </pic:pic>
              </a:graphicData>
            </a:graphic>
          </wp:inline>
        </w:drawing>
      </w:r>
    </w:p>
    <w:p>
      <w:pPr>
        <w:bidi w:val="0"/>
        <w:ind w:firstLine="480" w:firstLineChars="200"/>
        <w:jc w:val="both"/>
        <w:rPr>
          <w:rFonts w:hint="default"/>
          <w:sz w:val="24"/>
          <w:szCs w:val="24"/>
          <w:lang w:val="en-US" w:eastAsia="zh-CN"/>
        </w:rPr>
      </w:pPr>
      <w:r>
        <w:rPr>
          <w:rFonts w:hint="eastAsia"/>
          <w:sz w:val="24"/>
          <w:szCs w:val="24"/>
          <w:lang w:val="en-US" w:eastAsia="zh-CN"/>
        </w:rPr>
        <w:t>最后，立格实验学校的数学教研组长针对函数的复习课提出了自己的看法和认识，得到在座所有老师的高度认可。</w:t>
      </w:r>
      <w:bookmarkStart w:id="0" w:name="_GoBack"/>
      <w:bookmarkEnd w:id="0"/>
    </w:p>
    <w:p>
      <w:pPr>
        <w:numPr>
          <w:numId w:val="0"/>
        </w:numPr>
        <w:ind w:firstLine="480" w:firstLineChars="200"/>
        <w:rPr>
          <w:rFonts w:hint="eastAsia" w:ascii="宋体" w:hAnsi="宋体" w:eastAsia="宋体" w:cs="宋体"/>
          <w:sz w:val="24"/>
          <w:szCs w:val="24"/>
          <w:lang w:val="en-US" w:eastAsia="zh-CN"/>
        </w:rPr>
      </w:pPr>
    </w:p>
    <w:p>
      <w:pPr>
        <w:numPr>
          <w:ilvl w:val="0"/>
          <w:numId w:val="0"/>
        </w:numPr>
        <w:ind w:leftChars="0"/>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34DE2573"/>
    <w:rsid w:val="058D0F6D"/>
    <w:rsid w:val="24685219"/>
    <w:rsid w:val="34DE2573"/>
    <w:rsid w:val="3A483652"/>
    <w:rsid w:val="3E394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2023-12-19T03:19:00Z</dcterms:created>
  <dc:creator>杨二番</dc:creator>
  <cp:lastModifiedBy>杨二番</cp:lastModifiedBy>
  <dcterms:modified xsi:type="dcterms:W3CDTF">2023-12-20T13:04:34Z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49F9BB0803BA4E83A8E474E3E90F90F3_11</vt:lpwstr>
  </property>
</Properties>
</file>