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644" w:rsidRDefault="004B7644"/>
    <w:p w:rsidR="004B7644" w:rsidRPr="00FF4957" w:rsidRDefault="00483679">
      <w:pPr>
        <w:spacing w:before="139"/>
        <w:ind w:left="179"/>
        <w:jc w:val="center"/>
        <w:rPr>
          <w:rFonts w:ascii="宋体" w:eastAsia="宋体" w:hAnsi="宋体" w:cs="宋体"/>
          <w:b/>
          <w:sz w:val="36"/>
          <w:szCs w:val="36"/>
        </w:rPr>
      </w:pPr>
      <w:proofErr w:type="spellStart"/>
      <w:r w:rsidRPr="00FF4957">
        <w:rPr>
          <w:rFonts w:ascii="宋体" w:eastAsia="宋体" w:hAnsi="宋体" w:cs="宋体"/>
          <w:b/>
          <w:spacing w:val="6"/>
          <w:position w:val="37"/>
          <w:sz w:val="36"/>
          <w:szCs w:val="36"/>
        </w:rPr>
        <w:t>关于举办</w:t>
      </w:r>
      <w:proofErr w:type="spellEnd"/>
      <w:r w:rsidRPr="00FF4957">
        <w:rPr>
          <w:rFonts w:ascii="宋体" w:eastAsia="宋体" w:hAnsi="宋体" w:cs="宋体"/>
          <w:b/>
          <w:spacing w:val="-71"/>
          <w:position w:val="37"/>
          <w:sz w:val="36"/>
          <w:szCs w:val="36"/>
        </w:rPr>
        <w:t xml:space="preserve"> </w:t>
      </w:r>
      <w:r w:rsidRPr="00FF4957">
        <w:rPr>
          <w:rFonts w:ascii="宋体" w:eastAsia="宋体" w:hAnsi="宋体" w:cs="宋体"/>
          <w:b/>
          <w:spacing w:val="6"/>
          <w:position w:val="37"/>
          <w:sz w:val="36"/>
          <w:szCs w:val="36"/>
        </w:rPr>
        <w:t>2024</w:t>
      </w:r>
      <w:r w:rsidRPr="00FF4957">
        <w:rPr>
          <w:rFonts w:ascii="宋体" w:eastAsia="宋体" w:hAnsi="宋体" w:cs="宋体"/>
          <w:b/>
          <w:spacing w:val="-92"/>
          <w:position w:val="37"/>
          <w:sz w:val="36"/>
          <w:szCs w:val="36"/>
        </w:rPr>
        <w:t xml:space="preserve"> </w:t>
      </w:r>
      <w:proofErr w:type="spellStart"/>
      <w:r w:rsidRPr="00FF4957">
        <w:rPr>
          <w:rFonts w:ascii="宋体" w:eastAsia="宋体" w:hAnsi="宋体" w:cs="宋体"/>
          <w:b/>
          <w:spacing w:val="6"/>
          <w:position w:val="37"/>
          <w:sz w:val="36"/>
          <w:szCs w:val="36"/>
        </w:rPr>
        <w:t>年成都市</w:t>
      </w:r>
      <w:proofErr w:type="spellEnd"/>
      <w:r w:rsidRPr="00FF4957">
        <w:rPr>
          <w:rFonts w:ascii="宋体" w:eastAsia="宋体" w:hAnsi="宋体" w:cs="宋体" w:hint="eastAsia"/>
          <w:b/>
          <w:spacing w:val="6"/>
          <w:position w:val="37"/>
          <w:sz w:val="36"/>
          <w:szCs w:val="36"/>
          <w:lang w:eastAsia="zh-CN"/>
        </w:rPr>
        <w:t>双流区</w:t>
      </w:r>
      <w:proofErr w:type="spellStart"/>
      <w:r w:rsidRPr="00FF4957">
        <w:rPr>
          <w:rFonts w:ascii="宋体" w:eastAsia="宋体" w:hAnsi="宋体" w:cs="宋体"/>
          <w:b/>
          <w:spacing w:val="6"/>
          <w:position w:val="37"/>
          <w:sz w:val="36"/>
          <w:szCs w:val="36"/>
        </w:rPr>
        <w:t>中学物理</w:t>
      </w:r>
      <w:proofErr w:type="spellEnd"/>
    </w:p>
    <w:p w:rsidR="004B7644" w:rsidRPr="00FF4957" w:rsidRDefault="00483679">
      <w:pPr>
        <w:jc w:val="center"/>
        <w:rPr>
          <w:rFonts w:ascii="宋体" w:eastAsia="宋体" w:hAnsi="宋体" w:cs="宋体"/>
          <w:b/>
          <w:sz w:val="36"/>
          <w:szCs w:val="36"/>
        </w:rPr>
      </w:pPr>
      <w:proofErr w:type="spellStart"/>
      <w:r w:rsidRPr="00FF4957">
        <w:rPr>
          <w:rFonts w:ascii="宋体" w:eastAsia="宋体" w:hAnsi="宋体" w:cs="宋体"/>
          <w:b/>
          <w:spacing w:val="9"/>
          <w:position w:val="2"/>
          <w:sz w:val="36"/>
          <w:szCs w:val="36"/>
        </w:rPr>
        <w:t>新课程教师课堂教学展评活动的通知</w:t>
      </w:r>
      <w:proofErr w:type="spellEnd"/>
    </w:p>
    <w:p w:rsidR="004B7644" w:rsidRPr="00FF4957" w:rsidRDefault="004B7644">
      <w:pPr>
        <w:rPr>
          <w:b/>
          <w:sz w:val="36"/>
          <w:szCs w:val="36"/>
        </w:rPr>
      </w:pPr>
    </w:p>
    <w:p w:rsidR="00FF4957" w:rsidRDefault="00FF4957">
      <w:pPr>
        <w:widowControl w:val="0"/>
        <w:kinsoku/>
        <w:autoSpaceDE/>
        <w:autoSpaceDN/>
        <w:adjustRightInd/>
        <w:snapToGrid/>
        <w:spacing w:line="360" w:lineRule="auto"/>
        <w:jc w:val="both"/>
        <w:textAlignment w:val="auto"/>
        <w:rPr>
          <w:rFonts w:ascii="仿宋" w:eastAsia="仿宋" w:hAnsi="仿宋" w:cs="仿宋" w:hint="eastAsia"/>
          <w:snapToGrid/>
          <w:kern w:val="2"/>
          <w:sz w:val="32"/>
          <w:szCs w:val="32"/>
          <w:lang w:eastAsia="zh-CN"/>
        </w:rPr>
      </w:pPr>
    </w:p>
    <w:p w:rsidR="004B7644" w:rsidRDefault="00483679">
      <w:pPr>
        <w:widowControl w:val="0"/>
        <w:kinsoku/>
        <w:autoSpaceDE/>
        <w:autoSpaceDN/>
        <w:adjustRightInd/>
        <w:snapToGrid/>
        <w:spacing w:line="360" w:lineRule="auto"/>
        <w:jc w:val="both"/>
        <w:textAlignment w:val="auto"/>
        <w:rPr>
          <w:rFonts w:ascii="仿宋" w:eastAsia="仿宋" w:hAnsi="仿宋" w:cs="仿宋"/>
          <w:snapToGrid/>
          <w:kern w:val="2"/>
          <w:sz w:val="32"/>
          <w:szCs w:val="32"/>
          <w:lang w:eastAsia="zh-CN"/>
        </w:rPr>
      </w:pPr>
      <w:r>
        <w:rPr>
          <w:rFonts w:ascii="仿宋" w:eastAsia="仿宋" w:hAnsi="仿宋" w:cs="仿宋" w:hint="eastAsia"/>
          <w:snapToGrid/>
          <w:kern w:val="2"/>
          <w:sz w:val="32"/>
          <w:szCs w:val="32"/>
          <w:lang w:eastAsia="zh-CN"/>
        </w:rPr>
        <w:t>全区各</w:t>
      </w:r>
      <w:r>
        <w:rPr>
          <w:rFonts w:ascii="仿宋" w:eastAsia="仿宋" w:hAnsi="仿宋" w:cs="仿宋" w:hint="eastAsia"/>
          <w:snapToGrid/>
          <w:kern w:val="2"/>
          <w:sz w:val="32"/>
          <w:szCs w:val="32"/>
          <w:lang w:eastAsia="zh-CN"/>
        </w:rPr>
        <w:t>初、</w:t>
      </w:r>
      <w:r>
        <w:rPr>
          <w:rFonts w:ascii="仿宋" w:eastAsia="仿宋" w:hAnsi="仿宋" w:cs="仿宋" w:hint="eastAsia"/>
          <w:snapToGrid/>
          <w:kern w:val="2"/>
          <w:sz w:val="32"/>
          <w:szCs w:val="32"/>
          <w:lang w:eastAsia="zh-CN"/>
        </w:rPr>
        <w:t>高中学校：</w:t>
      </w:r>
    </w:p>
    <w:p w:rsidR="004B7644" w:rsidRDefault="00483679" w:rsidP="00FF4957">
      <w:pPr>
        <w:pStyle w:val="a3"/>
      </w:pPr>
      <w:r>
        <w:rPr>
          <w:rFonts w:hint="eastAsia"/>
          <w:snapToGrid/>
          <w:kern w:val="2"/>
          <w:sz w:val="32"/>
          <w:szCs w:val="32"/>
          <w:lang w:eastAsia="zh-CN"/>
        </w:rPr>
        <w:t>为选拔教师参加</w:t>
      </w:r>
      <w:r>
        <w:rPr>
          <w:rFonts w:hint="eastAsia"/>
          <w:snapToGrid/>
          <w:kern w:val="2"/>
          <w:sz w:val="32"/>
          <w:szCs w:val="32"/>
          <w:lang w:eastAsia="zh-CN"/>
        </w:rPr>
        <w:t>202</w:t>
      </w:r>
      <w:r>
        <w:rPr>
          <w:rFonts w:hint="eastAsia"/>
          <w:snapToGrid/>
          <w:kern w:val="2"/>
          <w:sz w:val="32"/>
          <w:szCs w:val="32"/>
          <w:lang w:eastAsia="zh-CN"/>
        </w:rPr>
        <w:t>4</w:t>
      </w:r>
      <w:r>
        <w:rPr>
          <w:rFonts w:hint="eastAsia"/>
          <w:snapToGrid/>
          <w:kern w:val="2"/>
          <w:sz w:val="32"/>
          <w:szCs w:val="32"/>
          <w:lang w:eastAsia="zh-CN"/>
        </w:rPr>
        <w:t>年</w:t>
      </w:r>
      <w:r>
        <w:rPr>
          <w:rFonts w:hint="eastAsia"/>
          <w:snapToGrid/>
          <w:kern w:val="2"/>
          <w:sz w:val="32"/>
          <w:szCs w:val="32"/>
          <w:lang w:eastAsia="zh-CN"/>
        </w:rPr>
        <w:t>成都市中学物理新课程教师课堂教学展评活动</w:t>
      </w:r>
      <w:r>
        <w:rPr>
          <w:rFonts w:hint="eastAsia"/>
          <w:snapToGrid/>
          <w:kern w:val="2"/>
          <w:sz w:val="32"/>
          <w:szCs w:val="32"/>
          <w:lang w:eastAsia="zh-CN"/>
        </w:rPr>
        <w:t>，</w:t>
      </w:r>
      <w:proofErr w:type="spellStart"/>
      <w:r>
        <w:rPr>
          <w:rFonts w:hint="eastAsia"/>
        </w:rPr>
        <w:t>促进我</w:t>
      </w:r>
      <w:proofErr w:type="spellEnd"/>
      <w:r>
        <w:rPr>
          <w:rFonts w:hint="eastAsia"/>
          <w:lang w:eastAsia="zh-CN"/>
        </w:rPr>
        <w:t>区</w:t>
      </w:r>
      <w:proofErr w:type="spellStart"/>
      <w:r>
        <w:rPr>
          <w:rFonts w:hint="eastAsia"/>
        </w:rPr>
        <w:t>新课程物理教学改革，切实提高中学物理课</w:t>
      </w:r>
      <w:r>
        <w:rPr>
          <w:rFonts w:hint="eastAsia"/>
          <w:spacing w:val="12"/>
        </w:rPr>
        <w:t>堂教</w:t>
      </w:r>
      <w:r>
        <w:rPr>
          <w:rFonts w:hint="eastAsia"/>
          <w:spacing w:val="4"/>
        </w:rPr>
        <w:t>学质量与效益，为广大教师提供相互交流的平台，探讨与总结物</w:t>
      </w:r>
      <w:r>
        <w:rPr>
          <w:rFonts w:hint="eastAsia"/>
        </w:rPr>
        <w:t>理课堂教学经验，并为我</w:t>
      </w:r>
      <w:proofErr w:type="spellEnd"/>
      <w:r>
        <w:rPr>
          <w:rFonts w:hint="eastAsia"/>
          <w:lang w:eastAsia="zh-CN"/>
        </w:rPr>
        <w:t>区</w:t>
      </w:r>
      <w:proofErr w:type="spellStart"/>
      <w:r>
        <w:rPr>
          <w:rFonts w:hint="eastAsia"/>
        </w:rPr>
        <w:t>储备可推荐到</w:t>
      </w:r>
      <w:proofErr w:type="spellEnd"/>
      <w:r>
        <w:rPr>
          <w:rFonts w:hint="eastAsia"/>
          <w:lang w:eastAsia="zh-CN"/>
        </w:rPr>
        <w:t>全市</w:t>
      </w:r>
      <w:proofErr w:type="spellStart"/>
      <w:r>
        <w:rPr>
          <w:rFonts w:hint="eastAsia"/>
        </w:rPr>
        <w:t>参加各类教师教学大赛的人才</w:t>
      </w:r>
      <w:proofErr w:type="spellEnd"/>
      <w:r>
        <w:rPr>
          <w:rFonts w:hint="eastAsia"/>
        </w:rPr>
        <w:t>，</w:t>
      </w:r>
      <w:r>
        <w:rPr>
          <w:rFonts w:hint="eastAsia"/>
          <w:lang w:eastAsia="zh-CN"/>
        </w:rPr>
        <w:t>成都市双流区</w:t>
      </w:r>
      <w:proofErr w:type="spellStart"/>
      <w:r>
        <w:rPr>
          <w:rFonts w:hint="eastAsia"/>
        </w:rPr>
        <w:t>教科院物理组、成都市</w:t>
      </w:r>
      <w:proofErr w:type="spellEnd"/>
      <w:r>
        <w:rPr>
          <w:rFonts w:hint="eastAsia"/>
          <w:lang w:eastAsia="zh-CN"/>
        </w:rPr>
        <w:t>双流区</w:t>
      </w:r>
      <w:proofErr w:type="spellStart"/>
      <w:r>
        <w:rPr>
          <w:rFonts w:hint="eastAsia"/>
        </w:rPr>
        <w:t>教育学会</w:t>
      </w:r>
      <w:proofErr w:type="spellEnd"/>
      <w:r>
        <w:rPr>
          <w:rFonts w:hint="eastAsia"/>
          <w:snapToGrid/>
          <w:kern w:val="2"/>
          <w:sz w:val="32"/>
          <w:szCs w:val="32"/>
          <w:lang w:eastAsia="zh-CN"/>
        </w:rPr>
        <w:t>中学物理教学专业委员</w:t>
      </w:r>
      <w:r>
        <w:rPr>
          <w:rFonts w:hint="eastAsia"/>
        </w:rPr>
        <w:t>会</w:t>
      </w:r>
      <w:r>
        <w:rPr>
          <w:rFonts w:hint="eastAsia"/>
        </w:rPr>
        <w:t>将于</w:t>
      </w:r>
      <w:r>
        <w:rPr>
          <w:rFonts w:hint="eastAsia"/>
        </w:rPr>
        <w:t>2024</w:t>
      </w:r>
      <w:r>
        <w:rPr>
          <w:rFonts w:hint="eastAsia"/>
        </w:rPr>
        <w:t>年</w:t>
      </w:r>
      <w:r>
        <w:rPr>
          <w:rFonts w:hint="eastAsia"/>
          <w:lang w:eastAsia="zh-CN"/>
        </w:rPr>
        <w:t>3</w:t>
      </w:r>
      <w:r>
        <w:rPr>
          <w:rFonts w:hint="eastAsia"/>
          <w:spacing w:val="-1"/>
        </w:rPr>
        <w:t>月至</w:t>
      </w:r>
      <w:r>
        <w:rPr>
          <w:rFonts w:hint="eastAsia"/>
          <w:spacing w:val="-1"/>
          <w:lang w:eastAsia="zh-CN"/>
        </w:rPr>
        <w:t>5</w:t>
      </w:r>
      <w:r>
        <w:rPr>
          <w:rFonts w:hint="eastAsia"/>
          <w:spacing w:val="7"/>
        </w:rPr>
        <w:t>月开展“</w:t>
      </w:r>
      <w:r>
        <w:rPr>
          <w:rFonts w:hint="eastAsia"/>
          <w:spacing w:val="7"/>
        </w:rPr>
        <w:t>2024</w:t>
      </w:r>
      <w:r>
        <w:rPr>
          <w:rFonts w:hint="eastAsia"/>
          <w:spacing w:val="7"/>
        </w:rPr>
        <w:t>年成都市</w:t>
      </w:r>
      <w:r>
        <w:rPr>
          <w:rFonts w:hint="eastAsia"/>
          <w:spacing w:val="7"/>
          <w:lang w:eastAsia="zh-CN"/>
        </w:rPr>
        <w:t>双流区</w:t>
      </w:r>
      <w:proofErr w:type="spellStart"/>
      <w:r>
        <w:rPr>
          <w:rFonts w:hint="eastAsia"/>
          <w:spacing w:val="7"/>
        </w:rPr>
        <w:t>中学物理新课程教师课堂教学展评活动</w:t>
      </w:r>
      <w:proofErr w:type="spellEnd"/>
      <w:r>
        <w:rPr>
          <w:rFonts w:hint="eastAsia"/>
          <w:spacing w:val="7"/>
        </w:rPr>
        <w:t>”。</w:t>
      </w:r>
      <w:proofErr w:type="spellStart"/>
      <w:r>
        <w:rPr>
          <w:rFonts w:hint="eastAsia"/>
          <w:spacing w:val="2"/>
        </w:rPr>
        <w:t>现将有关事项通知如下</w:t>
      </w:r>
      <w:proofErr w:type="spellEnd"/>
      <w:r>
        <w:rPr>
          <w:rFonts w:hint="eastAsia"/>
          <w:spacing w:val="2"/>
        </w:rPr>
        <w:t>：</w:t>
      </w:r>
    </w:p>
    <w:p w:rsidR="004B7644" w:rsidRDefault="00483679">
      <w:pPr>
        <w:spacing w:line="360" w:lineRule="auto"/>
        <w:ind w:left="795"/>
        <w:rPr>
          <w:rFonts w:ascii="黑体" w:eastAsia="黑体" w:hAnsi="黑体" w:cs="黑体"/>
          <w:sz w:val="31"/>
          <w:szCs w:val="31"/>
        </w:rPr>
      </w:pPr>
      <w:proofErr w:type="spellStart"/>
      <w:r>
        <w:rPr>
          <w:rFonts w:ascii="黑体" w:eastAsia="黑体" w:hAnsi="黑体" w:cs="黑体"/>
          <w:spacing w:val="4"/>
          <w:sz w:val="31"/>
          <w:szCs w:val="31"/>
        </w:rPr>
        <w:t>一、课题选择</w:t>
      </w:r>
      <w:proofErr w:type="spellEnd"/>
    </w:p>
    <w:p w:rsidR="004B7644" w:rsidRDefault="00483679" w:rsidP="00FF4957">
      <w:pPr>
        <w:pStyle w:val="a3"/>
        <w:rPr>
          <w:snapToGrid/>
          <w:kern w:val="2"/>
          <w:lang w:eastAsia="zh-CN"/>
        </w:rPr>
      </w:pPr>
      <w:r>
        <w:rPr>
          <w:rFonts w:hint="eastAsia"/>
          <w:snapToGrid/>
          <w:kern w:val="2"/>
          <w:lang w:eastAsia="zh-CN"/>
        </w:rPr>
        <w:t>参赛教师针对当前初、高中物理教育和学科教学改革的重点、热点问题，基于教学实际，依据本学科《义务教育物理课程标准》（</w:t>
      </w:r>
      <w:r>
        <w:rPr>
          <w:rFonts w:hint="eastAsia"/>
          <w:snapToGrid/>
          <w:kern w:val="2"/>
          <w:lang w:eastAsia="zh-CN"/>
        </w:rPr>
        <w:t>2022</w:t>
      </w:r>
      <w:r>
        <w:rPr>
          <w:rFonts w:hint="eastAsia"/>
          <w:snapToGrid/>
          <w:kern w:val="2"/>
          <w:lang w:eastAsia="zh-CN"/>
        </w:rPr>
        <w:t>年版）、《普通高中课程标准》（</w:t>
      </w:r>
      <w:r>
        <w:rPr>
          <w:rFonts w:hint="eastAsia"/>
          <w:snapToGrid/>
          <w:kern w:val="2"/>
          <w:lang w:eastAsia="zh-CN"/>
        </w:rPr>
        <w:t>2020</w:t>
      </w:r>
      <w:r>
        <w:rPr>
          <w:rFonts w:hint="eastAsia"/>
          <w:snapToGrid/>
          <w:kern w:val="2"/>
          <w:lang w:eastAsia="zh-CN"/>
        </w:rPr>
        <w:t>年修订）的要求，在初、高中教材目录中自选内容参加教学实录展评活动。（为促进高中物理教师对选择性必修第三册热学部分相关内容的深入研究，高中组赛课教师建议可从选择性必修第三册热学部分选取相关课题进行展示）。</w:t>
      </w:r>
    </w:p>
    <w:p w:rsidR="004B7644" w:rsidRDefault="00483679" w:rsidP="00FF4957">
      <w:pPr>
        <w:widowControl w:val="0"/>
        <w:kinsoku/>
        <w:autoSpaceDE/>
        <w:autoSpaceDN/>
        <w:adjustRightInd/>
        <w:snapToGrid/>
        <w:spacing w:line="360" w:lineRule="auto"/>
        <w:ind w:firstLineChars="200" w:firstLine="628"/>
        <w:jc w:val="both"/>
        <w:textAlignment w:val="auto"/>
        <w:rPr>
          <w:rFonts w:ascii="黑体" w:eastAsia="黑体" w:hAnsi="黑体" w:cs="黑体"/>
          <w:spacing w:val="4"/>
          <w:sz w:val="31"/>
          <w:szCs w:val="31"/>
        </w:rPr>
      </w:pPr>
      <w:r>
        <w:rPr>
          <w:rFonts w:ascii="黑体" w:eastAsia="黑体" w:hAnsi="黑体" w:cs="黑体" w:hint="eastAsia"/>
          <w:spacing w:val="4"/>
          <w:sz w:val="31"/>
          <w:szCs w:val="31"/>
          <w:lang w:eastAsia="zh-CN"/>
        </w:rPr>
        <w:lastRenderedPageBreak/>
        <w:t>二、</w:t>
      </w:r>
      <w:proofErr w:type="spellStart"/>
      <w:r>
        <w:rPr>
          <w:rFonts w:ascii="黑体" w:eastAsia="黑体" w:hAnsi="黑体" w:cs="黑体"/>
          <w:spacing w:val="4"/>
          <w:sz w:val="31"/>
          <w:szCs w:val="31"/>
        </w:rPr>
        <w:t>活动要求</w:t>
      </w:r>
      <w:proofErr w:type="spellEnd"/>
    </w:p>
    <w:p w:rsidR="004B7644" w:rsidRDefault="00483679" w:rsidP="00FF4957">
      <w:pPr>
        <w:widowControl w:val="0"/>
        <w:kinsoku/>
        <w:autoSpaceDE/>
        <w:autoSpaceDN/>
        <w:adjustRightInd/>
        <w:snapToGrid/>
        <w:spacing w:line="360" w:lineRule="auto"/>
        <w:ind w:firstLineChars="200" w:firstLine="643"/>
        <w:jc w:val="both"/>
        <w:textAlignment w:val="auto"/>
        <w:rPr>
          <w:rFonts w:ascii="仿宋" w:eastAsia="仿宋" w:hAnsi="仿宋" w:cs="仿宋"/>
          <w:b/>
          <w:bCs/>
          <w:snapToGrid/>
          <w:kern w:val="2"/>
          <w:sz w:val="32"/>
          <w:szCs w:val="32"/>
          <w:lang w:eastAsia="zh-CN"/>
        </w:rPr>
      </w:pPr>
      <w:r>
        <w:rPr>
          <w:rFonts w:ascii="仿宋" w:eastAsia="仿宋" w:hAnsi="仿宋" w:cs="仿宋" w:hint="eastAsia"/>
          <w:b/>
          <w:bCs/>
          <w:snapToGrid/>
          <w:kern w:val="2"/>
          <w:sz w:val="32"/>
          <w:szCs w:val="32"/>
          <w:lang w:eastAsia="zh-CN"/>
        </w:rPr>
        <w:t>（一）全区各</w:t>
      </w:r>
      <w:r>
        <w:rPr>
          <w:rFonts w:ascii="仿宋" w:eastAsia="仿宋" w:hAnsi="仿宋" w:cs="仿宋" w:hint="eastAsia"/>
          <w:b/>
          <w:bCs/>
          <w:snapToGrid/>
          <w:kern w:val="2"/>
          <w:sz w:val="32"/>
          <w:szCs w:val="32"/>
          <w:lang w:eastAsia="zh-CN"/>
        </w:rPr>
        <w:t>初、</w:t>
      </w:r>
      <w:r>
        <w:rPr>
          <w:rFonts w:ascii="仿宋" w:eastAsia="仿宋" w:hAnsi="仿宋" w:cs="仿宋" w:hint="eastAsia"/>
          <w:b/>
          <w:bCs/>
          <w:snapToGrid/>
          <w:kern w:val="2"/>
          <w:sz w:val="32"/>
          <w:szCs w:val="32"/>
          <w:lang w:eastAsia="zh-CN"/>
        </w:rPr>
        <w:t>高中学校推荐：</w:t>
      </w:r>
    </w:p>
    <w:p w:rsidR="004B7644" w:rsidRDefault="00483679" w:rsidP="00FF4957">
      <w:pPr>
        <w:widowControl w:val="0"/>
        <w:kinsoku/>
        <w:autoSpaceDE/>
        <w:autoSpaceDN/>
        <w:adjustRightInd/>
        <w:snapToGrid/>
        <w:spacing w:line="360" w:lineRule="auto"/>
        <w:ind w:firstLineChars="200" w:firstLine="640"/>
        <w:jc w:val="both"/>
        <w:textAlignment w:val="auto"/>
        <w:rPr>
          <w:rFonts w:ascii="仿宋" w:eastAsia="仿宋" w:hAnsi="仿宋" w:cs="仿宋"/>
          <w:snapToGrid/>
          <w:kern w:val="2"/>
          <w:sz w:val="32"/>
          <w:szCs w:val="32"/>
          <w:lang w:eastAsia="zh-CN"/>
        </w:rPr>
      </w:pPr>
      <w:r>
        <w:rPr>
          <w:rFonts w:ascii="仿宋" w:eastAsia="仿宋" w:hAnsi="仿宋" w:cs="仿宋" w:hint="eastAsia"/>
          <w:snapToGrid/>
          <w:kern w:val="2"/>
          <w:sz w:val="32"/>
          <w:szCs w:val="32"/>
          <w:lang w:eastAsia="zh-CN"/>
        </w:rPr>
        <w:t>1.</w:t>
      </w:r>
      <w:r>
        <w:rPr>
          <w:rFonts w:ascii="仿宋" w:eastAsia="仿宋" w:hAnsi="仿宋" w:cs="仿宋" w:hint="eastAsia"/>
          <w:snapToGrid/>
          <w:kern w:val="2"/>
          <w:sz w:val="32"/>
          <w:szCs w:val="32"/>
          <w:lang w:eastAsia="zh-CN"/>
        </w:rPr>
        <w:t>按照全国教学大赛要求规定，参赛教师应为</w:t>
      </w:r>
      <w:r>
        <w:rPr>
          <w:rFonts w:ascii="仿宋" w:eastAsia="仿宋" w:hAnsi="仿宋" w:cs="仿宋" w:hint="eastAsia"/>
          <w:snapToGrid/>
          <w:kern w:val="2"/>
          <w:sz w:val="32"/>
          <w:szCs w:val="32"/>
          <w:lang w:eastAsia="zh-CN"/>
        </w:rPr>
        <w:t>1991</w:t>
      </w:r>
      <w:r>
        <w:rPr>
          <w:rFonts w:ascii="仿宋" w:eastAsia="仿宋" w:hAnsi="仿宋" w:cs="仿宋" w:hint="eastAsia"/>
          <w:snapToGrid/>
          <w:kern w:val="2"/>
          <w:sz w:val="32"/>
          <w:szCs w:val="32"/>
          <w:lang w:eastAsia="zh-CN"/>
        </w:rPr>
        <w:t>年</w:t>
      </w:r>
      <w:r>
        <w:rPr>
          <w:rFonts w:ascii="仿宋" w:eastAsia="仿宋" w:hAnsi="仿宋" w:cs="仿宋" w:hint="eastAsia"/>
          <w:snapToGrid/>
          <w:kern w:val="2"/>
          <w:sz w:val="32"/>
          <w:szCs w:val="32"/>
          <w:lang w:eastAsia="zh-CN"/>
        </w:rPr>
        <w:t>7</w:t>
      </w:r>
      <w:r>
        <w:rPr>
          <w:rFonts w:ascii="仿宋" w:eastAsia="仿宋" w:hAnsi="仿宋" w:cs="仿宋" w:hint="eastAsia"/>
          <w:snapToGrid/>
          <w:kern w:val="2"/>
          <w:sz w:val="32"/>
          <w:szCs w:val="32"/>
          <w:lang w:eastAsia="zh-CN"/>
        </w:rPr>
        <w:t>月</w:t>
      </w:r>
      <w:r>
        <w:rPr>
          <w:rFonts w:ascii="仿宋" w:eastAsia="仿宋" w:hAnsi="仿宋" w:cs="仿宋" w:hint="eastAsia"/>
          <w:snapToGrid/>
          <w:kern w:val="2"/>
          <w:sz w:val="32"/>
          <w:szCs w:val="32"/>
          <w:lang w:eastAsia="zh-CN"/>
        </w:rPr>
        <w:t>（以身份证为准）</w:t>
      </w:r>
      <w:r>
        <w:rPr>
          <w:rFonts w:ascii="仿宋" w:eastAsia="仿宋" w:hAnsi="仿宋" w:cs="仿宋" w:hint="eastAsia"/>
          <w:snapToGrid/>
          <w:kern w:val="2"/>
          <w:sz w:val="32"/>
          <w:szCs w:val="32"/>
          <w:lang w:eastAsia="zh-CN"/>
        </w:rPr>
        <w:t>以后出生的在职物理教师。</w:t>
      </w:r>
    </w:p>
    <w:p w:rsidR="004B7644" w:rsidRDefault="00483679" w:rsidP="00FF4957">
      <w:pPr>
        <w:pStyle w:val="a3"/>
        <w:rPr>
          <w:snapToGrid/>
          <w:kern w:val="2"/>
          <w:lang w:eastAsia="zh-CN"/>
        </w:rPr>
      </w:pPr>
      <w:r>
        <w:rPr>
          <w:rFonts w:hint="eastAsia"/>
          <w:snapToGrid/>
          <w:kern w:val="2"/>
          <w:lang w:eastAsia="zh-CN"/>
        </w:rPr>
        <w:t>2.</w:t>
      </w:r>
      <w:r>
        <w:rPr>
          <w:rFonts w:hint="eastAsia"/>
          <w:snapToGrid/>
          <w:kern w:val="2"/>
          <w:lang w:eastAsia="zh-CN"/>
        </w:rPr>
        <w:t>各学校物理教研组负责组织</w:t>
      </w:r>
      <w:r>
        <w:rPr>
          <w:rFonts w:hint="eastAsia"/>
          <w:snapToGrid/>
          <w:kern w:val="2"/>
          <w:lang w:eastAsia="zh-CN"/>
        </w:rPr>
        <w:t>本校</w:t>
      </w:r>
      <w:r>
        <w:rPr>
          <w:rFonts w:hint="eastAsia"/>
          <w:snapToGrid/>
          <w:kern w:val="2"/>
          <w:lang w:eastAsia="zh-CN"/>
        </w:rPr>
        <w:t>的评选和推荐工作。</w:t>
      </w:r>
      <w:r>
        <w:rPr>
          <w:rFonts w:hint="eastAsia"/>
          <w:snapToGrid/>
          <w:kern w:val="2"/>
          <w:lang w:eastAsia="zh-CN"/>
        </w:rPr>
        <w:t>各学校</w:t>
      </w:r>
      <w:r>
        <w:rPr>
          <w:rFonts w:hint="eastAsia"/>
          <w:snapToGrid/>
          <w:kern w:val="2"/>
          <w:lang w:eastAsia="zh-CN"/>
        </w:rPr>
        <w:t>在开展相关教学展评活动的基础上，推选出</w:t>
      </w:r>
      <w:r>
        <w:rPr>
          <w:rFonts w:hint="eastAsia"/>
          <w:snapToGrid/>
          <w:kern w:val="2"/>
          <w:lang w:eastAsia="zh-CN"/>
        </w:rPr>
        <w:t>优秀</w:t>
      </w:r>
      <w:r>
        <w:rPr>
          <w:rFonts w:hint="eastAsia"/>
          <w:snapToGrid/>
          <w:kern w:val="2"/>
          <w:lang w:eastAsia="zh-CN"/>
        </w:rPr>
        <w:t>初、高中教师参加全</w:t>
      </w:r>
      <w:r>
        <w:rPr>
          <w:rFonts w:hint="eastAsia"/>
          <w:snapToGrid/>
          <w:kern w:val="2"/>
          <w:lang w:eastAsia="zh-CN"/>
        </w:rPr>
        <w:t>区</w:t>
      </w:r>
      <w:r>
        <w:rPr>
          <w:rFonts w:hint="eastAsia"/>
          <w:snapToGrid/>
          <w:kern w:val="2"/>
          <w:lang w:eastAsia="zh-CN"/>
        </w:rPr>
        <w:t>的展评活动</w:t>
      </w:r>
      <w:r>
        <w:rPr>
          <w:rFonts w:hint="eastAsia"/>
          <w:snapToGrid/>
          <w:kern w:val="2"/>
          <w:lang w:eastAsia="zh-CN"/>
        </w:rPr>
        <w:t>。</w:t>
      </w:r>
    </w:p>
    <w:p w:rsidR="004B7644" w:rsidRDefault="00483679" w:rsidP="00FF4957">
      <w:pPr>
        <w:widowControl w:val="0"/>
        <w:kinsoku/>
        <w:autoSpaceDE/>
        <w:autoSpaceDN/>
        <w:adjustRightInd/>
        <w:snapToGrid/>
        <w:spacing w:line="360" w:lineRule="auto"/>
        <w:ind w:firstLineChars="200" w:firstLine="643"/>
        <w:jc w:val="both"/>
        <w:textAlignment w:val="auto"/>
        <w:rPr>
          <w:rFonts w:ascii="仿宋" w:eastAsia="仿宋" w:hAnsi="仿宋" w:cs="仿宋"/>
          <w:b/>
          <w:bCs/>
          <w:snapToGrid/>
          <w:kern w:val="2"/>
          <w:sz w:val="32"/>
          <w:szCs w:val="32"/>
          <w:lang w:eastAsia="zh-CN"/>
        </w:rPr>
      </w:pPr>
      <w:r>
        <w:rPr>
          <w:rFonts w:ascii="仿宋" w:eastAsia="仿宋" w:hAnsi="仿宋" w:cs="仿宋" w:hint="eastAsia"/>
          <w:b/>
          <w:bCs/>
          <w:snapToGrid/>
          <w:kern w:val="2"/>
          <w:sz w:val="32"/>
          <w:szCs w:val="32"/>
          <w:lang w:eastAsia="zh-CN"/>
        </w:rPr>
        <w:t>（二）材料提交</w:t>
      </w:r>
    </w:p>
    <w:p w:rsidR="004B7644" w:rsidRDefault="00483679" w:rsidP="00FF4957">
      <w:pPr>
        <w:widowControl w:val="0"/>
        <w:kinsoku/>
        <w:autoSpaceDE/>
        <w:autoSpaceDN/>
        <w:adjustRightInd/>
        <w:snapToGrid/>
        <w:spacing w:line="360" w:lineRule="auto"/>
        <w:ind w:firstLineChars="200" w:firstLine="640"/>
        <w:jc w:val="both"/>
        <w:textAlignment w:val="auto"/>
        <w:rPr>
          <w:rFonts w:ascii="仿宋" w:eastAsia="仿宋" w:hAnsi="仿宋" w:cs="仿宋"/>
          <w:snapToGrid/>
          <w:kern w:val="2"/>
          <w:sz w:val="32"/>
          <w:szCs w:val="32"/>
          <w:lang w:eastAsia="zh-CN"/>
        </w:rPr>
      </w:pPr>
      <w:r>
        <w:rPr>
          <w:rFonts w:ascii="仿宋" w:eastAsia="仿宋" w:hAnsi="仿宋" w:cs="仿宋" w:hint="eastAsia"/>
          <w:snapToGrid/>
          <w:kern w:val="2"/>
          <w:sz w:val="32"/>
          <w:szCs w:val="32"/>
          <w:lang w:eastAsia="zh-CN"/>
        </w:rPr>
        <w:t>1</w:t>
      </w:r>
      <w:r>
        <w:rPr>
          <w:rFonts w:ascii="仿宋" w:eastAsia="仿宋" w:hAnsi="仿宋" w:cs="仿宋" w:hint="eastAsia"/>
          <w:snapToGrid/>
          <w:kern w:val="2"/>
          <w:sz w:val="32"/>
          <w:szCs w:val="32"/>
          <w:lang w:eastAsia="zh-CN"/>
        </w:rPr>
        <w:t>.</w:t>
      </w:r>
      <w:r>
        <w:rPr>
          <w:rFonts w:ascii="仿宋" w:eastAsia="仿宋" w:hAnsi="仿宋" w:cs="仿宋" w:hint="eastAsia"/>
          <w:snapToGrid/>
          <w:kern w:val="2"/>
          <w:sz w:val="32"/>
          <w:szCs w:val="32"/>
          <w:lang w:eastAsia="zh-CN"/>
        </w:rPr>
        <w:t>上报录像资料包括课堂教学实录视频、教学设计及相关教学课件，每个“课堂实录视频”均为一节完整的现场授课内容（时长</w:t>
      </w:r>
      <w:r>
        <w:rPr>
          <w:rFonts w:ascii="仿宋" w:eastAsia="仿宋" w:hAnsi="仿宋" w:cs="仿宋" w:hint="eastAsia"/>
          <w:snapToGrid/>
          <w:kern w:val="2"/>
          <w:sz w:val="32"/>
          <w:szCs w:val="32"/>
          <w:lang w:eastAsia="zh-CN"/>
        </w:rPr>
        <w:t>40</w:t>
      </w:r>
      <w:r>
        <w:rPr>
          <w:rFonts w:ascii="仿宋" w:eastAsia="仿宋" w:hAnsi="仿宋" w:cs="仿宋" w:hint="eastAsia"/>
          <w:snapToGrid/>
          <w:kern w:val="2"/>
          <w:sz w:val="32"/>
          <w:szCs w:val="32"/>
          <w:lang w:eastAsia="zh-CN"/>
        </w:rPr>
        <w:t>分钟），课型为新课，视频文件格式为</w:t>
      </w:r>
      <w:r>
        <w:rPr>
          <w:rFonts w:ascii="仿宋" w:eastAsia="仿宋" w:hAnsi="仿宋" w:cs="仿宋" w:hint="eastAsia"/>
          <w:snapToGrid/>
          <w:kern w:val="2"/>
          <w:sz w:val="32"/>
          <w:szCs w:val="32"/>
          <w:lang w:eastAsia="zh-CN"/>
        </w:rPr>
        <w:t xml:space="preserve"> </w:t>
      </w:r>
      <w:r>
        <w:rPr>
          <w:rFonts w:ascii="仿宋" w:eastAsia="仿宋" w:hAnsi="仿宋" w:cs="仿宋" w:hint="eastAsia"/>
          <w:snapToGrid/>
          <w:kern w:val="2"/>
          <w:sz w:val="32"/>
          <w:szCs w:val="32"/>
          <w:lang w:eastAsia="zh-CN"/>
        </w:rPr>
        <w:t>MP4</w:t>
      </w:r>
      <w:r>
        <w:rPr>
          <w:rFonts w:ascii="仿宋" w:eastAsia="仿宋" w:hAnsi="仿宋" w:cs="仿宋" w:hint="eastAsia"/>
          <w:snapToGrid/>
          <w:kern w:val="2"/>
          <w:sz w:val="32"/>
          <w:szCs w:val="32"/>
          <w:lang w:eastAsia="zh-CN"/>
        </w:rPr>
        <w:t>，分辨率为</w:t>
      </w:r>
      <w:r>
        <w:rPr>
          <w:rFonts w:ascii="仿宋" w:eastAsia="仿宋" w:hAnsi="仿宋" w:cs="仿宋" w:hint="eastAsia"/>
          <w:snapToGrid/>
          <w:kern w:val="2"/>
          <w:sz w:val="32"/>
          <w:szCs w:val="32"/>
          <w:lang w:eastAsia="zh-CN"/>
        </w:rPr>
        <w:t>720P</w:t>
      </w:r>
      <w:r>
        <w:rPr>
          <w:rFonts w:ascii="仿宋" w:eastAsia="仿宋" w:hAnsi="仿宋" w:cs="仿宋" w:hint="eastAsia"/>
          <w:snapToGrid/>
          <w:kern w:val="2"/>
          <w:sz w:val="32"/>
          <w:szCs w:val="32"/>
          <w:lang w:eastAsia="zh-CN"/>
        </w:rPr>
        <w:t>，视频画质清晰、图像稳定、声音清楚（无杂音），声音与画面同步，视频内不得出现教师个人信息；配套教学设计应基本包含学情分析、教学内容分析、教学目标、教学重难点、设计思路、教学流程、教学过程、板书设计及教学反思等几个方面，保存为</w:t>
      </w:r>
      <w:r>
        <w:rPr>
          <w:rFonts w:ascii="仿宋" w:eastAsia="仿宋" w:hAnsi="仿宋" w:cs="仿宋" w:hint="eastAsia"/>
          <w:snapToGrid/>
          <w:kern w:val="2"/>
          <w:sz w:val="32"/>
          <w:szCs w:val="32"/>
          <w:lang w:eastAsia="zh-CN"/>
        </w:rPr>
        <w:t>Word</w:t>
      </w:r>
      <w:r>
        <w:rPr>
          <w:rFonts w:ascii="仿宋" w:eastAsia="仿宋" w:hAnsi="仿宋" w:cs="仿宋" w:hint="eastAsia"/>
          <w:snapToGrid/>
          <w:kern w:val="2"/>
          <w:sz w:val="32"/>
          <w:szCs w:val="32"/>
          <w:lang w:eastAsia="zh-CN"/>
        </w:rPr>
        <w:t>文档格式；相应的课件原则上应是</w:t>
      </w:r>
      <w:r>
        <w:rPr>
          <w:rFonts w:ascii="仿宋" w:eastAsia="仿宋" w:hAnsi="仿宋" w:cs="仿宋" w:hint="eastAsia"/>
          <w:snapToGrid/>
          <w:kern w:val="2"/>
          <w:sz w:val="32"/>
          <w:szCs w:val="32"/>
          <w:lang w:eastAsia="zh-CN"/>
        </w:rPr>
        <w:t xml:space="preserve"> PPT </w:t>
      </w:r>
      <w:r>
        <w:rPr>
          <w:rFonts w:ascii="仿宋" w:eastAsia="仿宋" w:hAnsi="仿宋" w:cs="仿宋" w:hint="eastAsia"/>
          <w:snapToGrid/>
          <w:kern w:val="2"/>
          <w:sz w:val="32"/>
          <w:szCs w:val="32"/>
          <w:lang w:eastAsia="zh-CN"/>
        </w:rPr>
        <w:t>等常用格式（如果必须采用特殊格式，需提供相应的安装程序）。</w:t>
      </w:r>
    </w:p>
    <w:p w:rsidR="004B7644" w:rsidRDefault="00483679" w:rsidP="00FF4957">
      <w:pPr>
        <w:widowControl w:val="0"/>
        <w:kinsoku/>
        <w:autoSpaceDE/>
        <w:autoSpaceDN/>
        <w:adjustRightInd/>
        <w:snapToGrid/>
        <w:spacing w:line="360" w:lineRule="auto"/>
        <w:ind w:firstLineChars="200" w:firstLine="640"/>
        <w:jc w:val="both"/>
        <w:textAlignment w:val="auto"/>
        <w:rPr>
          <w:rFonts w:ascii="Times New Roman Regular" w:eastAsia="仿宋" w:hAnsi="Times New Roman Regular" w:cs="Times New Roman Regular" w:hint="eastAsia"/>
          <w:snapToGrid/>
          <w:kern w:val="2"/>
          <w:sz w:val="32"/>
          <w:szCs w:val="32"/>
          <w:lang w:eastAsia="zh-CN"/>
        </w:rPr>
      </w:pPr>
      <w:r>
        <w:rPr>
          <w:rFonts w:ascii="Times New Roman Regular" w:eastAsia="仿宋" w:hAnsi="Times New Roman Regular" w:cs="Times New Roman Regular" w:hint="eastAsia"/>
          <w:snapToGrid/>
          <w:kern w:val="2"/>
          <w:sz w:val="32"/>
          <w:szCs w:val="32"/>
          <w:lang w:eastAsia="zh-CN"/>
        </w:rPr>
        <w:t>2</w:t>
      </w:r>
      <w:r>
        <w:rPr>
          <w:rFonts w:ascii="Times New Roman Regular" w:eastAsia="仿宋" w:hAnsi="Times New Roman Regular" w:cs="Times New Roman Regular"/>
          <w:snapToGrid/>
          <w:kern w:val="2"/>
          <w:sz w:val="32"/>
          <w:szCs w:val="32"/>
          <w:lang w:eastAsia="zh-CN"/>
        </w:rPr>
        <w:t xml:space="preserve">. </w:t>
      </w:r>
      <w:r>
        <w:rPr>
          <w:rFonts w:ascii="Times New Roman Regular" w:eastAsia="仿宋" w:hAnsi="Times New Roman Regular" w:cs="Times New Roman Regular" w:hint="eastAsia"/>
          <w:snapToGrid/>
          <w:kern w:val="2"/>
          <w:sz w:val="32"/>
          <w:szCs w:val="32"/>
          <w:lang w:eastAsia="zh-CN"/>
        </w:rPr>
        <w:t>各校推荐选拔的参赛教师请将文件打包，以（双流区</w:t>
      </w:r>
      <w:r>
        <w:rPr>
          <w:rFonts w:ascii="Times New Roman Regular" w:eastAsia="仿宋" w:hAnsi="Times New Roman Regular" w:cs="Times New Roman Regular"/>
          <w:snapToGrid/>
          <w:kern w:val="2"/>
          <w:sz w:val="32"/>
          <w:szCs w:val="32"/>
          <w:lang w:eastAsia="zh-CN"/>
        </w:rPr>
        <w:t>+</w:t>
      </w:r>
      <w:r>
        <w:rPr>
          <w:rFonts w:ascii="Times New Roman Regular" w:eastAsia="仿宋" w:hAnsi="Times New Roman Regular" w:cs="Times New Roman Regular" w:hint="eastAsia"/>
          <w:snapToGrid/>
          <w:kern w:val="2"/>
          <w:sz w:val="32"/>
          <w:szCs w:val="32"/>
          <w:lang w:eastAsia="zh-CN"/>
        </w:rPr>
        <w:t>青年</w:t>
      </w:r>
      <w:r>
        <w:rPr>
          <w:rFonts w:ascii="Times New Roman Regular" w:eastAsia="仿宋" w:hAnsi="Times New Roman Regular" w:cs="Times New Roman Regular"/>
          <w:snapToGrid/>
          <w:kern w:val="2"/>
          <w:sz w:val="32"/>
          <w:szCs w:val="32"/>
          <w:lang w:eastAsia="zh-CN"/>
        </w:rPr>
        <w:t>+</w:t>
      </w:r>
      <w:r>
        <w:rPr>
          <w:rFonts w:ascii="Times New Roman Regular" w:eastAsia="仿宋" w:hAnsi="Times New Roman Regular" w:cs="Times New Roman Regular" w:hint="eastAsia"/>
          <w:snapToGrid/>
          <w:kern w:val="2"/>
          <w:sz w:val="32"/>
          <w:szCs w:val="32"/>
          <w:lang w:eastAsia="zh-CN"/>
        </w:rPr>
        <w:t>教师姓名</w:t>
      </w:r>
      <w:r>
        <w:rPr>
          <w:rFonts w:ascii="Times New Roman Regular" w:eastAsia="仿宋" w:hAnsi="Times New Roman Regular" w:cs="Times New Roman Regular"/>
          <w:snapToGrid/>
          <w:kern w:val="2"/>
          <w:sz w:val="32"/>
          <w:szCs w:val="32"/>
          <w:lang w:eastAsia="zh-CN"/>
        </w:rPr>
        <w:t>+</w:t>
      </w:r>
      <w:r>
        <w:rPr>
          <w:rFonts w:ascii="Times New Roman Regular" w:eastAsia="仿宋" w:hAnsi="Times New Roman Regular" w:cs="Times New Roman Regular" w:hint="eastAsia"/>
          <w:snapToGrid/>
          <w:kern w:val="2"/>
          <w:sz w:val="32"/>
          <w:szCs w:val="32"/>
          <w:lang w:eastAsia="zh-CN"/>
        </w:rPr>
        <w:t>课题名称）方式命名，发至电子邮箱</w:t>
      </w:r>
    </w:p>
    <w:p w:rsidR="004B7644" w:rsidRDefault="00483679" w:rsidP="00FF4957">
      <w:pPr>
        <w:widowControl w:val="0"/>
        <w:kinsoku/>
        <w:autoSpaceDE/>
        <w:autoSpaceDN/>
        <w:adjustRightInd/>
        <w:snapToGrid/>
        <w:spacing w:line="360" w:lineRule="auto"/>
        <w:ind w:firstLineChars="200" w:firstLine="640"/>
        <w:jc w:val="both"/>
        <w:textAlignment w:val="auto"/>
        <w:rPr>
          <w:rFonts w:ascii="Times New Roman Regular" w:eastAsia="仿宋" w:hAnsi="Times New Roman Regular" w:cs="Times New Roman Regular" w:hint="eastAsia"/>
          <w:snapToGrid/>
          <w:kern w:val="2"/>
          <w:sz w:val="32"/>
          <w:szCs w:val="32"/>
          <w:lang w:eastAsia="zh-CN"/>
        </w:rPr>
      </w:pPr>
      <w:r>
        <w:rPr>
          <w:rFonts w:ascii="Times New Roman Regular" w:eastAsia="仿宋" w:hAnsi="Times New Roman Regular" w:cs="Times New Roman Regular" w:hint="eastAsia"/>
          <w:snapToGrid/>
          <w:kern w:val="2"/>
          <w:sz w:val="32"/>
          <w:szCs w:val="32"/>
          <w:lang w:eastAsia="zh-CN"/>
        </w:rPr>
        <w:t>初中：</w:t>
      </w:r>
      <w:hyperlink r:id="rId7" w:history="1">
        <w:r>
          <w:rPr>
            <w:rStyle w:val="a5"/>
            <w:rFonts w:ascii="Times New Roman Regular" w:eastAsia="仿宋" w:hAnsi="Times New Roman Regular" w:cs="Times New Roman Regular" w:hint="eastAsia"/>
            <w:snapToGrid/>
            <w:color w:val="000000"/>
            <w:kern w:val="2"/>
            <w:sz w:val="32"/>
            <w:szCs w:val="32"/>
            <w:lang w:eastAsia="zh-CN"/>
          </w:rPr>
          <w:t>1354916159@qq.com</w:t>
        </w:r>
      </w:hyperlink>
    </w:p>
    <w:p w:rsidR="004B7644" w:rsidRDefault="00483679" w:rsidP="00FF4957">
      <w:pPr>
        <w:widowControl w:val="0"/>
        <w:kinsoku/>
        <w:autoSpaceDE/>
        <w:autoSpaceDN/>
        <w:adjustRightInd/>
        <w:snapToGrid/>
        <w:spacing w:line="360" w:lineRule="auto"/>
        <w:ind w:firstLineChars="200" w:firstLine="640"/>
        <w:jc w:val="both"/>
        <w:textAlignment w:val="auto"/>
        <w:rPr>
          <w:rFonts w:ascii="Times New Roman Regular" w:eastAsia="仿宋" w:hAnsi="Times New Roman Regular" w:cs="Times New Roman Regular" w:hint="eastAsia"/>
          <w:snapToGrid/>
          <w:kern w:val="2"/>
          <w:sz w:val="32"/>
          <w:szCs w:val="32"/>
          <w:lang w:eastAsia="zh-CN"/>
        </w:rPr>
      </w:pPr>
      <w:r>
        <w:rPr>
          <w:rFonts w:ascii="Times New Roman Regular" w:eastAsia="仿宋" w:hAnsi="Times New Roman Regular" w:cs="Times New Roman Regular" w:hint="eastAsia"/>
          <w:snapToGrid/>
          <w:kern w:val="2"/>
          <w:sz w:val="32"/>
          <w:szCs w:val="32"/>
          <w:lang w:eastAsia="zh-CN"/>
        </w:rPr>
        <w:t>高中：</w:t>
      </w:r>
      <w:hyperlink r:id="rId8" w:history="1">
        <w:r>
          <w:rPr>
            <w:rStyle w:val="a5"/>
            <w:rFonts w:ascii="Times New Roman Regular" w:eastAsia="仿宋" w:hAnsi="Times New Roman Regular" w:cs="Times New Roman Regular" w:hint="eastAsia"/>
            <w:snapToGrid/>
            <w:color w:val="000000"/>
            <w:kern w:val="2"/>
            <w:sz w:val="32"/>
            <w:szCs w:val="32"/>
            <w:lang w:eastAsia="zh-CN"/>
          </w:rPr>
          <w:t>1770912653@qq.com</w:t>
        </w:r>
      </w:hyperlink>
    </w:p>
    <w:p w:rsidR="004B7644" w:rsidRDefault="00483679">
      <w:pPr>
        <w:widowControl w:val="0"/>
        <w:kinsoku/>
        <w:autoSpaceDE/>
        <w:autoSpaceDN/>
        <w:adjustRightInd/>
        <w:snapToGrid/>
        <w:spacing w:line="360" w:lineRule="auto"/>
        <w:jc w:val="both"/>
        <w:textAlignment w:val="auto"/>
        <w:rPr>
          <w:rFonts w:ascii="Times New Roman Regular" w:eastAsia="仿宋" w:hAnsi="Times New Roman Regular" w:cs="Times New Roman Regular" w:hint="eastAsia"/>
          <w:snapToGrid/>
          <w:kern w:val="2"/>
          <w:sz w:val="32"/>
          <w:szCs w:val="32"/>
          <w:lang w:eastAsia="zh-CN"/>
        </w:rPr>
      </w:pPr>
      <w:r>
        <w:rPr>
          <w:rFonts w:ascii="Times New Roman Regular" w:eastAsia="仿宋" w:hAnsi="Times New Roman Regular" w:cs="Times New Roman Regular" w:hint="eastAsia"/>
          <w:snapToGrid/>
          <w:kern w:val="2"/>
          <w:sz w:val="32"/>
          <w:szCs w:val="32"/>
          <w:lang w:eastAsia="zh-CN"/>
        </w:rPr>
        <w:lastRenderedPageBreak/>
        <w:t>截止时间为</w:t>
      </w:r>
      <w:r>
        <w:rPr>
          <w:rFonts w:ascii="Times New Roman Regular" w:eastAsia="仿宋" w:hAnsi="Times New Roman Regular" w:cs="Times New Roman Regular"/>
          <w:snapToGrid/>
          <w:kern w:val="2"/>
          <w:sz w:val="32"/>
          <w:szCs w:val="32"/>
          <w:lang w:eastAsia="zh-CN"/>
        </w:rPr>
        <w:t>2024</w:t>
      </w:r>
      <w:r>
        <w:rPr>
          <w:rFonts w:ascii="Times New Roman Regular" w:eastAsia="仿宋" w:hAnsi="Times New Roman Regular" w:cs="Times New Roman Regular" w:hint="eastAsia"/>
          <w:snapToGrid/>
          <w:kern w:val="2"/>
          <w:sz w:val="32"/>
          <w:szCs w:val="32"/>
          <w:lang w:eastAsia="zh-CN"/>
        </w:rPr>
        <w:t>年</w:t>
      </w:r>
      <w:r>
        <w:rPr>
          <w:rFonts w:ascii="Times New Roman Regular" w:eastAsia="仿宋" w:hAnsi="Times New Roman Regular" w:cs="Times New Roman Regular" w:hint="eastAsia"/>
          <w:snapToGrid/>
          <w:kern w:val="2"/>
          <w:sz w:val="32"/>
          <w:szCs w:val="32"/>
          <w:lang w:eastAsia="zh-CN"/>
        </w:rPr>
        <w:t>5</w:t>
      </w:r>
      <w:r>
        <w:rPr>
          <w:rFonts w:ascii="Times New Roman Regular" w:eastAsia="仿宋" w:hAnsi="Times New Roman Regular" w:cs="Times New Roman Regular" w:hint="eastAsia"/>
          <w:snapToGrid/>
          <w:kern w:val="2"/>
          <w:sz w:val="32"/>
          <w:szCs w:val="32"/>
          <w:lang w:eastAsia="zh-CN"/>
        </w:rPr>
        <w:t>月</w:t>
      </w:r>
      <w:r>
        <w:rPr>
          <w:rFonts w:ascii="Times New Roman Regular" w:eastAsia="仿宋" w:hAnsi="Times New Roman Regular" w:cs="Times New Roman Regular" w:hint="eastAsia"/>
          <w:snapToGrid/>
          <w:kern w:val="2"/>
          <w:sz w:val="32"/>
          <w:szCs w:val="32"/>
          <w:lang w:eastAsia="zh-CN"/>
        </w:rPr>
        <w:t>31</w:t>
      </w:r>
      <w:r>
        <w:rPr>
          <w:rFonts w:ascii="Times New Roman Regular" w:eastAsia="仿宋" w:hAnsi="Times New Roman Regular" w:cs="Times New Roman Regular" w:hint="eastAsia"/>
          <w:snapToGrid/>
          <w:kern w:val="2"/>
          <w:sz w:val="32"/>
          <w:szCs w:val="32"/>
          <w:lang w:eastAsia="zh-CN"/>
        </w:rPr>
        <w:t>日，逾期未按要求上交资料的单位，将被视为自动放弃此次评选活动。</w:t>
      </w:r>
    </w:p>
    <w:p w:rsidR="004B7644" w:rsidRDefault="00483679" w:rsidP="00FF4957">
      <w:pPr>
        <w:widowControl w:val="0"/>
        <w:kinsoku/>
        <w:autoSpaceDE/>
        <w:autoSpaceDN/>
        <w:adjustRightInd/>
        <w:snapToGrid/>
        <w:spacing w:line="360" w:lineRule="auto"/>
        <w:ind w:firstLineChars="200" w:firstLine="640"/>
        <w:jc w:val="both"/>
        <w:textAlignment w:val="auto"/>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三</w:t>
      </w:r>
      <w:r>
        <w:rPr>
          <w:rFonts w:ascii="黑体" w:eastAsia="黑体" w:hAnsi="黑体" w:cs="黑体" w:hint="eastAsia"/>
          <w:snapToGrid/>
          <w:kern w:val="2"/>
          <w:sz w:val="32"/>
          <w:szCs w:val="32"/>
          <w:lang w:eastAsia="zh-CN"/>
        </w:rPr>
        <w:t>、评比办法</w:t>
      </w:r>
    </w:p>
    <w:p w:rsidR="004B7644" w:rsidRDefault="00483679" w:rsidP="00FF4957">
      <w:pPr>
        <w:widowControl w:val="0"/>
        <w:kinsoku/>
        <w:autoSpaceDE/>
        <w:autoSpaceDN/>
        <w:adjustRightInd/>
        <w:snapToGrid/>
        <w:spacing w:line="360" w:lineRule="auto"/>
        <w:ind w:firstLineChars="200" w:firstLine="640"/>
        <w:jc w:val="both"/>
        <w:textAlignment w:val="auto"/>
        <w:rPr>
          <w:rFonts w:ascii="Times New Roman Regular" w:eastAsia="仿宋" w:hAnsi="Times New Roman Regular" w:cs="Times New Roman Regular" w:hint="eastAsia"/>
          <w:snapToGrid/>
          <w:kern w:val="2"/>
          <w:sz w:val="32"/>
          <w:szCs w:val="32"/>
          <w:lang w:eastAsia="zh-CN"/>
        </w:rPr>
      </w:pPr>
      <w:r>
        <w:rPr>
          <w:rFonts w:ascii="Times New Roman Regular" w:eastAsia="仿宋" w:hAnsi="Times New Roman Regular" w:cs="Times New Roman Regular" w:hint="eastAsia"/>
          <w:snapToGrid/>
          <w:kern w:val="2"/>
          <w:sz w:val="32"/>
          <w:szCs w:val="32"/>
          <w:lang w:eastAsia="zh-CN"/>
        </w:rPr>
        <w:t>成都市双流区</w:t>
      </w:r>
      <w:r>
        <w:rPr>
          <w:rFonts w:ascii="Times New Roman Regular" w:eastAsia="仿宋" w:hAnsi="Times New Roman Regular" w:cs="Times New Roman Regular" w:hint="eastAsia"/>
          <w:snapToGrid/>
          <w:kern w:val="2"/>
          <w:sz w:val="32"/>
          <w:szCs w:val="32"/>
          <w:lang w:eastAsia="zh-CN"/>
        </w:rPr>
        <w:t>教科院</w:t>
      </w:r>
      <w:r>
        <w:rPr>
          <w:rFonts w:ascii="Times New Roman Regular" w:eastAsia="仿宋" w:hAnsi="Times New Roman Regular" w:cs="Times New Roman Regular" w:hint="eastAsia"/>
          <w:snapToGrid/>
          <w:kern w:val="2"/>
          <w:sz w:val="32"/>
          <w:szCs w:val="32"/>
          <w:lang w:eastAsia="zh-CN"/>
        </w:rPr>
        <w:t>物理组、</w:t>
      </w:r>
      <w:r>
        <w:rPr>
          <w:rFonts w:ascii="Times New Roman Regular" w:eastAsia="仿宋" w:hAnsi="Times New Roman Regular" w:cs="Times New Roman Regular" w:hint="eastAsia"/>
          <w:snapToGrid/>
          <w:kern w:val="2"/>
          <w:sz w:val="32"/>
          <w:szCs w:val="32"/>
          <w:lang w:eastAsia="zh-CN"/>
        </w:rPr>
        <w:t>成都市双流区中学物理教学专业委员会将组织评审专家组，对推荐的课例进行评审，</w:t>
      </w:r>
      <w:r>
        <w:rPr>
          <w:rFonts w:ascii="Times New Roman Regular" w:eastAsia="仿宋" w:hAnsi="Times New Roman Regular" w:cs="Times New Roman Regular" w:hint="eastAsia"/>
          <w:snapToGrid/>
          <w:kern w:val="2"/>
          <w:sz w:val="32"/>
          <w:szCs w:val="32"/>
          <w:lang w:eastAsia="zh-CN"/>
        </w:rPr>
        <w:t>分别评出一等奖（</w:t>
      </w:r>
      <w:r>
        <w:rPr>
          <w:rFonts w:ascii="Times New Roman Regular" w:eastAsia="仿宋" w:hAnsi="Times New Roman Regular" w:cs="Times New Roman Regular" w:hint="eastAsia"/>
          <w:snapToGrid/>
          <w:kern w:val="2"/>
          <w:sz w:val="32"/>
          <w:szCs w:val="32"/>
          <w:lang w:eastAsia="zh-CN"/>
        </w:rPr>
        <w:t>40</w:t>
      </w:r>
      <w:r>
        <w:rPr>
          <w:rFonts w:ascii="Times New Roman Regular" w:eastAsia="仿宋" w:hAnsi="Times New Roman Regular" w:cs="Times New Roman Regular"/>
          <w:snapToGrid/>
          <w:kern w:val="2"/>
          <w:sz w:val="32"/>
          <w:szCs w:val="32"/>
          <w:lang w:eastAsia="zh-CN"/>
        </w:rPr>
        <w:t>％）、二等奖（</w:t>
      </w:r>
      <w:r>
        <w:rPr>
          <w:rFonts w:ascii="Times New Roman Regular" w:eastAsia="仿宋" w:hAnsi="Times New Roman Regular" w:cs="Times New Roman Regular" w:hint="eastAsia"/>
          <w:snapToGrid/>
          <w:kern w:val="2"/>
          <w:sz w:val="32"/>
          <w:szCs w:val="32"/>
          <w:lang w:eastAsia="zh-CN"/>
        </w:rPr>
        <w:t>6</w:t>
      </w:r>
      <w:r>
        <w:rPr>
          <w:rFonts w:ascii="Times New Roman Regular" w:eastAsia="仿宋" w:hAnsi="Times New Roman Regular" w:cs="Times New Roman Regular"/>
          <w:snapToGrid/>
          <w:kern w:val="2"/>
          <w:sz w:val="32"/>
          <w:szCs w:val="32"/>
          <w:lang w:eastAsia="zh-CN"/>
        </w:rPr>
        <w:t>0%</w:t>
      </w:r>
      <w:r>
        <w:rPr>
          <w:rFonts w:ascii="Times New Roman Regular" w:eastAsia="仿宋" w:hAnsi="Times New Roman Regular" w:cs="Times New Roman Regular"/>
          <w:snapToGrid/>
          <w:kern w:val="2"/>
          <w:sz w:val="32"/>
          <w:szCs w:val="32"/>
          <w:lang w:eastAsia="zh-CN"/>
        </w:rPr>
        <w:t>）</w:t>
      </w:r>
      <w:r>
        <w:rPr>
          <w:rFonts w:ascii="Times New Roman Regular" w:eastAsia="仿宋" w:hAnsi="Times New Roman Regular" w:cs="Times New Roman Regular" w:hint="eastAsia"/>
          <w:snapToGrid/>
          <w:kern w:val="2"/>
          <w:sz w:val="32"/>
          <w:szCs w:val="32"/>
          <w:lang w:eastAsia="zh-CN"/>
        </w:rPr>
        <w:t>，</w:t>
      </w:r>
      <w:r>
        <w:rPr>
          <w:rFonts w:ascii="Times New Roman Regular" w:eastAsia="仿宋" w:hAnsi="Times New Roman Regular" w:cs="Times New Roman Regular"/>
          <w:snapToGrid/>
          <w:kern w:val="2"/>
          <w:sz w:val="32"/>
          <w:szCs w:val="32"/>
          <w:lang w:eastAsia="zh-CN"/>
        </w:rPr>
        <w:t>获奖</w:t>
      </w:r>
      <w:r>
        <w:rPr>
          <w:rFonts w:ascii="Times New Roman Regular" w:eastAsia="仿宋" w:hAnsi="Times New Roman Regular" w:cs="Times New Roman Regular" w:hint="eastAsia"/>
          <w:snapToGrid/>
          <w:kern w:val="2"/>
          <w:sz w:val="32"/>
          <w:szCs w:val="32"/>
          <w:lang w:eastAsia="zh-CN"/>
        </w:rPr>
        <w:t>教师</w:t>
      </w:r>
      <w:r>
        <w:rPr>
          <w:rFonts w:ascii="Times New Roman Regular" w:eastAsia="仿宋" w:hAnsi="Times New Roman Regular" w:cs="Times New Roman Regular"/>
          <w:snapToGrid/>
          <w:kern w:val="2"/>
          <w:sz w:val="32"/>
          <w:szCs w:val="32"/>
          <w:lang w:eastAsia="zh-CN"/>
        </w:rPr>
        <w:t>由成都市</w:t>
      </w:r>
      <w:r>
        <w:rPr>
          <w:rFonts w:ascii="Times New Roman Regular" w:eastAsia="仿宋" w:hAnsi="Times New Roman Regular" w:cs="Times New Roman Regular" w:hint="eastAsia"/>
          <w:snapToGrid/>
          <w:kern w:val="2"/>
          <w:sz w:val="32"/>
          <w:szCs w:val="32"/>
          <w:lang w:eastAsia="zh-CN"/>
        </w:rPr>
        <w:t>双流区教育科学研究院</w:t>
      </w:r>
      <w:r>
        <w:rPr>
          <w:rFonts w:ascii="Times New Roman Regular" w:eastAsia="仿宋" w:hAnsi="Times New Roman Regular" w:cs="Times New Roman Regular"/>
          <w:snapToGrid/>
          <w:kern w:val="2"/>
          <w:sz w:val="32"/>
          <w:szCs w:val="32"/>
          <w:lang w:eastAsia="zh-CN"/>
        </w:rPr>
        <w:t>颁发获奖证书。</w:t>
      </w:r>
      <w:r>
        <w:rPr>
          <w:rFonts w:ascii="Times New Roman Regular" w:eastAsia="仿宋" w:hAnsi="Times New Roman Regular" w:cs="Times New Roman Regular" w:hint="eastAsia"/>
          <w:snapToGrid/>
          <w:kern w:val="2"/>
          <w:sz w:val="32"/>
          <w:szCs w:val="32"/>
          <w:lang w:eastAsia="zh-CN"/>
        </w:rPr>
        <w:t>获得</w:t>
      </w:r>
      <w:r>
        <w:rPr>
          <w:rFonts w:ascii="Times New Roman Regular" w:eastAsia="仿宋" w:hAnsi="Times New Roman Regular" w:cs="Times New Roman Regular" w:hint="eastAsia"/>
          <w:snapToGrid/>
          <w:kern w:val="2"/>
          <w:sz w:val="32"/>
          <w:szCs w:val="32"/>
          <w:lang w:eastAsia="zh-CN"/>
        </w:rPr>
        <w:t>第一名、</w:t>
      </w:r>
      <w:r>
        <w:rPr>
          <w:rFonts w:ascii="Times New Roman Regular" w:eastAsia="仿宋" w:hAnsi="Times New Roman Regular" w:cs="Times New Roman Regular" w:hint="eastAsia"/>
          <w:snapToGrid/>
          <w:kern w:val="2"/>
          <w:sz w:val="32"/>
          <w:szCs w:val="32"/>
          <w:lang w:eastAsia="zh-CN"/>
        </w:rPr>
        <w:t>第二名</w:t>
      </w:r>
      <w:r>
        <w:rPr>
          <w:rFonts w:ascii="Times New Roman Regular" w:eastAsia="仿宋" w:hAnsi="Times New Roman Regular" w:cs="Times New Roman Regular" w:hint="eastAsia"/>
          <w:snapToGrid/>
          <w:kern w:val="2"/>
          <w:sz w:val="32"/>
          <w:szCs w:val="32"/>
          <w:lang w:eastAsia="zh-CN"/>
        </w:rPr>
        <w:t>的参赛教师将推荐参加</w:t>
      </w:r>
      <w:r>
        <w:rPr>
          <w:rFonts w:ascii="Times New Roman Regular" w:eastAsia="仿宋" w:hAnsi="Times New Roman Regular" w:cs="Times New Roman Regular" w:hint="eastAsia"/>
          <w:snapToGrid/>
          <w:kern w:val="2"/>
          <w:sz w:val="32"/>
          <w:szCs w:val="32"/>
          <w:lang w:eastAsia="zh-CN"/>
        </w:rPr>
        <w:t>202</w:t>
      </w:r>
      <w:r>
        <w:rPr>
          <w:rFonts w:ascii="Times New Roman Regular" w:eastAsia="仿宋" w:hAnsi="Times New Roman Regular" w:cs="Times New Roman Regular" w:hint="eastAsia"/>
          <w:snapToGrid/>
          <w:kern w:val="2"/>
          <w:sz w:val="32"/>
          <w:szCs w:val="32"/>
          <w:lang w:eastAsia="zh-CN"/>
        </w:rPr>
        <w:t>4</w:t>
      </w:r>
      <w:r>
        <w:rPr>
          <w:rFonts w:ascii="Times New Roman Regular" w:eastAsia="仿宋" w:hAnsi="Times New Roman Regular" w:cs="Times New Roman Regular" w:hint="eastAsia"/>
          <w:snapToGrid/>
          <w:kern w:val="2"/>
          <w:sz w:val="32"/>
          <w:szCs w:val="32"/>
          <w:lang w:eastAsia="zh-CN"/>
        </w:rPr>
        <w:t>年</w:t>
      </w:r>
      <w:r>
        <w:rPr>
          <w:rFonts w:ascii="Times New Roman Regular" w:eastAsia="仿宋" w:hAnsi="Times New Roman Regular" w:cs="Times New Roman Regular" w:hint="eastAsia"/>
          <w:snapToGrid/>
          <w:kern w:val="2"/>
          <w:sz w:val="32"/>
          <w:szCs w:val="32"/>
          <w:lang w:eastAsia="zh-CN"/>
        </w:rPr>
        <w:t>成都市中学物理</w:t>
      </w:r>
      <w:r>
        <w:rPr>
          <w:rFonts w:ascii="Times New Roman Regular" w:eastAsia="仿宋" w:hAnsi="Times New Roman Regular" w:cs="Times New Roman Regular"/>
          <w:snapToGrid/>
          <w:kern w:val="2"/>
          <w:sz w:val="32"/>
          <w:szCs w:val="32"/>
          <w:lang w:eastAsia="zh-CN"/>
        </w:rPr>
        <w:t>新课程教师课堂教学展评活动</w:t>
      </w:r>
      <w:r>
        <w:rPr>
          <w:rFonts w:ascii="Times New Roman Regular" w:eastAsia="仿宋" w:hAnsi="Times New Roman Regular" w:cs="Times New Roman Regular" w:hint="eastAsia"/>
          <w:snapToGrid/>
          <w:kern w:val="2"/>
          <w:sz w:val="32"/>
          <w:szCs w:val="32"/>
          <w:lang w:eastAsia="zh-CN"/>
        </w:rPr>
        <w:t>。</w:t>
      </w:r>
    </w:p>
    <w:p w:rsidR="004B7644" w:rsidRDefault="004B7644" w:rsidP="00FF4957">
      <w:pPr>
        <w:widowControl w:val="0"/>
        <w:kinsoku/>
        <w:autoSpaceDE/>
        <w:autoSpaceDN/>
        <w:adjustRightInd/>
        <w:snapToGrid/>
        <w:ind w:firstLineChars="200" w:firstLine="640"/>
        <w:jc w:val="both"/>
        <w:textAlignment w:val="auto"/>
        <w:rPr>
          <w:rFonts w:ascii="Times New Roman Regular" w:eastAsia="仿宋" w:hAnsi="Times New Roman Regular" w:cs="Times New Roman Regular" w:hint="eastAsia"/>
          <w:snapToGrid/>
          <w:kern w:val="2"/>
          <w:sz w:val="32"/>
          <w:szCs w:val="32"/>
          <w:lang w:eastAsia="zh-CN"/>
        </w:rPr>
      </w:pPr>
    </w:p>
    <w:p w:rsidR="004B7644" w:rsidRDefault="004B7644"/>
    <w:p w:rsidR="004B7644" w:rsidRDefault="004B7644"/>
    <w:p w:rsidR="004B7644" w:rsidRDefault="004B7644"/>
    <w:p w:rsidR="004B7644" w:rsidRDefault="004B7644">
      <w:pPr>
        <w:spacing w:before="75"/>
      </w:pPr>
    </w:p>
    <w:p w:rsidR="004B7644" w:rsidRDefault="004B7644">
      <w:pPr>
        <w:spacing w:before="75"/>
      </w:pPr>
    </w:p>
    <w:p w:rsidR="004B7644" w:rsidRDefault="004B7644">
      <w:pPr>
        <w:spacing w:before="75"/>
      </w:pPr>
    </w:p>
    <w:p w:rsidR="004B7644" w:rsidRDefault="004B7644">
      <w:pPr>
        <w:spacing w:before="75"/>
      </w:pPr>
    </w:p>
    <w:p w:rsidR="004B7644" w:rsidRPr="00FF4957" w:rsidRDefault="004B7644" w:rsidP="00FF4957">
      <w:pPr>
        <w:widowControl w:val="0"/>
        <w:kinsoku/>
        <w:autoSpaceDE/>
        <w:autoSpaceDN/>
        <w:adjustRightInd/>
        <w:snapToGrid/>
        <w:ind w:firstLineChars="200" w:firstLine="562"/>
        <w:jc w:val="both"/>
        <w:textAlignment w:val="auto"/>
        <w:rPr>
          <w:rFonts w:ascii="楷体" w:eastAsia="楷体" w:hAnsi="楷体" w:cs="楷体"/>
          <w:b/>
          <w:bCs/>
          <w:snapToGrid/>
          <w:kern w:val="2"/>
          <w:sz w:val="28"/>
          <w:szCs w:val="28"/>
          <w:lang w:eastAsia="zh-CN"/>
        </w:rPr>
      </w:pPr>
    </w:p>
    <w:p w:rsidR="004B7644" w:rsidRPr="00FF4957" w:rsidRDefault="00483679" w:rsidP="00FF4957">
      <w:pPr>
        <w:widowControl w:val="0"/>
        <w:kinsoku/>
        <w:autoSpaceDE/>
        <w:autoSpaceDN/>
        <w:adjustRightInd/>
        <w:snapToGrid/>
        <w:spacing w:line="360" w:lineRule="auto"/>
        <w:ind w:firstLineChars="200" w:firstLine="562"/>
        <w:jc w:val="both"/>
        <w:textAlignment w:val="auto"/>
        <w:rPr>
          <w:rFonts w:ascii="Times New Roman Regular" w:eastAsia="仿宋" w:hAnsi="Times New Roman Regular" w:cs="Times New Roman Regular" w:hint="eastAsia"/>
          <w:snapToGrid/>
          <w:kern w:val="2"/>
          <w:sz w:val="28"/>
          <w:szCs w:val="28"/>
          <w:lang w:eastAsia="zh-CN"/>
        </w:rPr>
      </w:pPr>
      <w:r w:rsidRPr="00FF4957">
        <w:rPr>
          <w:rFonts w:ascii="楷体" w:eastAsia="楷体" w:hAnsi="楷体" w:cs="楷体" w:hint="eastAsia"/>
          <w:b/>
          <w:bCs/>
          <w:snapToGrid/>
          <w:kern w:val="2"/>
          <w:sz w:val="28"/>
          <w:szCs w:val="28"/>
          <w:lang w:eastAsia="zh-CN"/>
        </w:rPr>
        <w:t xml:space="preserve">                            </w:t>
      </w:r>
      <w:r w:rsidRPr="00FF4957">
        <w:rPr>
          <w:rFonts w:ascii="Times New Roman Regular" w:eastAsia="仿宋" w:hAnsi="Times New Roman Regular" w:cs="Times New Roman Regular" w:hint="eastAsia"/>
          <w:snapToGrid/>
          <w:kern w:val="2"/>
          <w:sz w:val="28"/>
          <w:szCs w:val="28"/>
          <w:lang w:eastAsia="zh-CN"/>
        </w:rPr>
        <w:t>成都市双流区教育科学研究院</w:t>
      </w:r>
      <w:r w:rsidRPr="00FF4957">
        <w:rPr>
          <w:rFonts w:ascii="Times New Roman Regular" w:eastAsia="仿宋" w:hAnsi="Times New Roman Regular" w:cs="Times New Roman Regular" w:hint="eastAsia"/>
          <w:snapToGrid/>
          <w:kern w:val="2"/>
          <w:sz w:val="28"/>
          <w:szCs w:val="28"/>
          <w:lang w:eastAsia="zh-CN"/>
        </w:rPr>
        <w:t xml:space="preserve">                                    </w:t>
      </w:r>
    </w:p>
    <w:p w:rsidR="004B7644" w:rsidRPr="00FF4957" w:rsidRDefault="00483679" w:rsidP="00FF4957">
      <w:pPr>
        <w:widowControl w:val="0"/>
        <w:kinsoku/>
        <w:autoSpaceDE/>
        <w:autoSpaceDN/>
        <w:adjustRightInd/>
        <w:snapToGrid/>
        <w:spacing w:line="360" w:lineRule="auto"/>
        <w:ind w:firstLineChars="200" w:firstLine="560"/>
        <w:jc w:val="both"/>
        <w:textAlignment w:val="auto"/>
        <w:rPr>
          <w:rFonts w:eastAsia="宋体"/>
          <w:sz w:val="28"/>
          <w:szCs w:val="28"/>
          <w:lang w:eastAsia="zh-CN"/>
        </w:rPr>
        <w:sectPr w:rsidR="004B7644" w:rsidRPr="00FF4957">
          <w:headerReference w:type="default" r:id="rId9"/>
          <w:pgSz w:w="11907" w:h="16839"/>
          <w:pgMar w:top="1440" w:right="1800" w:bottom="1440" w:left="1701" w:header="0" w:footer="0" w:gutter="0"/>
          <w:cols w:space="0"/>
        </w:sectPr>
      </w:pPr>
      <w:r w:rsidRPr="00FF4957">
        <w:rPr>
          <w:rFonts w:ascii="Times New Roman Regular" w:eastAsia="仿宋" w:hAnsi="Times New Roman Regular" w:cs="Times New Roman Regular" w:hint="eastAsia"/>
          <w:snapToGrid/>
          <w:kern w:val="2"/>
          <w:sz w:val="28"/>
          <w:szCs w:val="28"/>
          <w:lang w:eastAsia="zh-CN"/>
        </w:rPr>
        <w:t xml:space="preserve">                                                      </w:t>
      </w:r>
      <w:r w:rsidR="00FF4957">
        <w:rPr>
          <w:rFonts w:ascii="Times New Roman Regular" w:eastAsia="仿宋" w:hAnsi="Times New Roman Regular" w:cs="Times New Roman Regular" w:hint="eastAsia"/>
          <w:snapToGrid/>
          <w:kern w:val="2"/>
          <w:sz w:val="28"/>
          <w:szCs w:val="28"/>
          <w:lang w:eastAsia="zh-CN"/>
        </w:rPr>
        <w:t xml:space="preserve">               </w:t>
      </w:r>
      <w:r w:rsidRPr="00FF4957">
        <w:rPr>
          <w:rFonts w:ascii="Times New Roman Regular" w:eastAsia="仿宋" w:hAnsi="Times New Roman Regular" w:cs="Times New Roman Regular" w:hint="eastAsia"/>
          <w:snapToGrid/>
          <w:kern w:val="2"/>
          <w:sz w:val="28"/>
          <w:szCs w:val="28"/>
          <w:lang w:eastAsia="zh-CN"/>
        </w:rPr>
        <w:t xml:space="preserve"> 2024</w:t>
      </w:r>
      <w:r w:rsidRPr="00FF4957">
        <w:rPr>
          <w:rFonts w:ascii="Times New Roman Regular" w:eastAsia="仿宋" w:hAnsi="Times New Roman Regular" w:cs="Times New Roman Regular" w:hint="eastAsia"/>
          <w:snapToGrid/>
          <w:kern w:val="2"/>
          <w:sz w:val="28"/>
          <w:szCs w:val="28"/>
          <w:lang w:eastAsia="zh-CN"/>
        </w:rPr>
        <w:t>年</w:t>
      </w:r>
      <w:r w:rsidRPr="00FF4957">
        <w:rPr>
          <w:rFonts w:ascii="Times New Roman Regular" w:eastAsia="仿宋" w:hAnsi="Times New Roman Regular" w:cs="Times New Roman Regular" w:hint="eastAsia"/>
          <w:snapToGrid/>
          <w:kern w:val="2"/>
          <w:sz w:val="28"/>
          <w:szCs w:val="28"/>
          <w:lang w:eastAsia="zh-CN"/>
        </w:rPr>
        <w:t>4</w:t>
      </w:r>
      <w:r w:rsidRPr="00FF4957">
        <w:rPr>
          <w:rFonts w:ascii="Times New Roman Regular" w:eastAsia="仿宋" w:hAnsi="Times New Roman Regular" w:cs="Times New Roman Regular" w:hint="eastAsia"/>
          <w:snapToGrid/>
          <w:kern w:val="2"/>
          <w:sz w:val="28"/>
          <w:szCs w:val="28"/>
          <w:lang w:eastAsia="zh-CN"/>
        </w:rPr>
        <w:t>月</w:t>
      </w:r>
      <w:r w:rsidRPr="00FF4957">
        <w:rPr>
          <w:rFonts w:ascii="Times New Roman Regular" w:eastAsia="仿宋" w:hAnsi="Times New Roman Regular" w:cs="Times New Roman Regular" w:hint="eastAsia"/>
          <w:snapToGrid/>
          <w:kern w:val="2"/>
          <w:sz w:val="28"/>
          <w:szCs w:val="28"/>
          <w:lang w:eastAsia="zh-CN"/>
        </w:rPr>
        <w:t>1</w:t>
      </w:r>
      <w:r w:rsidR="00FF4957">
        <w:rPr>
          <w:rFonts w:ascii="Times New Roman Regular" w:eastAsia="仿宋" w:hAnsi="Times New Roman Regular" w:cs="Times New Roman Regular" w:hint="eastAsia"/>
          <w:snapToGrid/>
          <w:kern w:val="2"/>
          <w:sz w:val="28"/>
          <w:szCs w:val="28"/>
          <w:lang w:eastAsia="zh-CN"/>
        </w:rPr>
        <w:t>1</w:t>
      </w:r>
      <w:r w:rsidRPr="00FF4957">
        <w:rPr>
          <w:rFonts w:ascii="Times New Roman Regular" w:eastAsia="仿宋" w:hAnsi="Times New Roman Regular" w:cs="Times New Roman Regular" w:hint="eastAsia"/>
          <w:snapToGrid/>
          <w:kern w:val="2"/>
          <w:sz w:val="28"/>
          <w:szCs w:val="28"/>
          <w:lang w:eastAsia="zh-CN"/>
        </w:rPr>
        <w:t>日</w:t>
      </w:r>
      <w:bookmarkStart w:id="0" w:name="_GoBack"/>
      <w:bookmarkEnd w:id="0"/>
    </w:p>
    <w:p w:rsidR="004B7644" w:rsidRDefault="004B7644"/>
    <w:sectPr w:rsidR="004B7644" w:rsidSect="004B7644">
      <w:footerReference w:type="default" r:id="rId10"/>
      <w:pgSz w:w="11907" w:h="16839"/>
      <w:pgMar w:top="0" w:right="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679" w:rsidRDefault="00483679">
      <w:r>
        <w:separator/>
      </w:r>
    </w:p>
  </w:endnote>
  <w:endnote w:type="continuationSeparator" w:id="0">
    <w:p w:rsidR="00483679" w:rsidRDefault="00483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44" w:rsidRDefault="004B7644">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679" w:rsidRDefault="00483679">
      <w:r>
        <w:separator/>
      </w:r>
    </w:p>
  </w:footnote>
  <w:footnote w:type="continuationSeparator" w:id="0">
    <w:p w:rsidR="00483679" w:rsidRDefault="00483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44" w:rsidRDefault="004B7644">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42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NjhiMGNjZGU3Zjk2OTQxZDU3NzA3MzVkN2I3NGNiYWYifQ=="/>
  </w:docVars>
  <w:rsids>
    <w:rsidRoot w:val="004B7644"/>
    <w:rsid w:val="00483679"/>
    <w:rsid w:val="004B7644"/>
    <w:rsid w:val="00FF4957"/>
    <w:rsid w:val="12343B6F"/>
    <w:rsid w:val="166B7621"/>
    <w:rsid w:val="17191FC7"/>
    <w:rsid w:val="193F0349"/>
    <w:rsid w:val="19C908CF"/>
    <w:rsid w:val="1BCB76F7"/>
    <w:rsid w:val="207265F9"/>
    <w:rsid w:val="266D2F42"/>
    <w:rsid w:val="28CA23DE"/>
    <w:rsid w:val="2CE25F87"/>
    <w:rsid w:val="2CF8195C"/>
    <w:rsid w:val="2DE20E37"/>
    <w:rsid w:val="31B21CB0"/>
    <w:rsid w:val="3350577D"/>
    <w:rsid w:val="38A36A10"/>
    <w:rsid w:val="3FAF779A"/>
    <w:rsid w:val="473B516D"/>
    <w:rsid w:val="54C62F78"/>
    <w:rsid w:val="55C27CE8"/>
    <w:rsid w:val="577B2C2C"/>
    <w:rsid w:val="619F501C"/>
    <w:rsid w:val="72370ABC"/>
    <w:rsid w:val="74962C31"/>
    <w:rsid w:val="7B8D4E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4B764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FF4957"/>
    <w:pPr>
      <w:spacing w:line="360" w:lineRule="auto"/>
      <w:ind w:left="160" w:right="134" w:firstLine="649"/>
      <w:jc w:val="both"/>
    </w:pPr>
    <w:rPr>
      <w:rFonts w:ascii="仿宋" w:eastAsia="仿宋" w:hAnsi="仿宋" w:cs="仿宋"/>
      <w:sz w:val="31"/>
      <w:szCs w:val="31"/>
    </w:rPr>
  </w:style>
  <w:style w:type="table" w:styleId="a4">
    <w:name w:val="Table Grid"/>
    <w:basedOn w:val="a1"/>
    <w:autoRedefine/>
    <w:qFormat/>
    <w:rsid w:val="004B76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autoRedefine/>
    <w:qFormat/>
    <w:rsid w:val="004B7644"/>
    <w:rPr>
      <w:color w:val="0000FF"/>
      <w:u w:val="single"/>
    </w:rPr>
  </w:style>
  <w:style w:type="table" w:customStyle="1" w:styleId="TableNormal">
    <w:name w:val="Table Normal"/>
    <w:autoRedefine/>
    <w:semiHidden/>
    <w:unhideWhenUsed/>
    <w:qFormat/>
    <w:rsid w:val="004B7644"/>
    <w:tblPr>
      <w:tblCellMar>
        <w:top w:w="0" w:type="dxa"/>
        <w:left w:w="0" w:type="dxa"/>
        <w:bottom w:w="0" w:type="dxa"/>
        <w:right w:w="0" w:type="dxa"/>
      </w:tblCellMar>
    </w:tblPr>
  </w:style>
  <w:style w:type="paragraph" w:customStyle="1" w:styleId="TableText">
    <w:name w:val="Table Text"/>
    <w:basedOn w:val="a"/>
    <w:autoRedefine/>
    <w:semiHidden/>
    <w:qFormat/>
    <w:rsid w:val="004B7644"/>
    <w:rPr>
      <w:rFonts w:ascii="仿宋" w:eastAsia="仿宋" w:hAnsi="仿宋" w:cs="仿宋"/>
      <w:sz w:val="24"/>
      <w:szCs w:val="24"/>
    </w:rPr>
  </w:style>
  <w:style w:type="paragraph" w:styleId="a6">
    <w:name w:val="header"/>
    <w:basedOn w:val="a"/>
    <w:link w:val="Char"/>
    <w:rsid w:val="00FF495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FF4957"/>
    <w:rPr>
      <w:rFonts w:ascii="Arial" w:eastAsia="Arial" w:hAnsi="Arial" w:cs="Arial"/>
      <w:snapToGrid w:val="0"/>
      <w:color w:val="000000"/>
      <w:sz w:val="18"/>
      <w:szCs w:val="18"/>
      <w:lang w:eastAsia="en-US"/>
    </w:rPr>
  </w:style>
  <w:style w:type="paragraph" w:styleId="a7">
    <w:name w:val="footer"/>
    <w:basedOn w:val="a"/>
    <w:link w:val="Char0"/>
    <w:rsid w:val="00FF4957"/>
    <w:pPr>
      <w:tabs>
        <w:tab w:val="center" w:pos="4153"/>
        <w:tab w:val="right" w:pos="8306"/>
      </w:tabs>
    </w:pPr>
    <w:rPr>
      <w:sz w:val="18"/>
      <w:szCs w:val="18"/>
    </w:rPr>
  </w:style>
  <w:style w:type="character" w:customStyle="1" w:styleId="Char0">
    <w:name w:val="页脚 Char"/>
    <w:basedOn w:val="a0"/>
    <w:link w:val="a7"/>
    <w:rsid w:val="00FF4957"/>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770912653@qq.com&#12290;" TargetMode="External"/><Relationship Id="rId3" Type="http://schemas.openxmlformats.org/officeDocument/2006/relationships/settings" Target="settings.xml"/><Relationship Id="rId7" Type="http://schemas.openxmlformats.org/officeDocument/2006/relationships/hyperlink" Target="mailto:1354916159@qq.com&#652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2024-04-01T07:44:00Z</cp:lastPrinted>
  <dcterms:created xsi:type="dcterms:W3CDTF">2024-03-19T16:12:00Z</dcterms:created>
  <dcterms:modified xsi:type="dcterms:W3CDTF">2024-04-11T07:14:00Z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2024-03-28T10:44:47Z</vt:filetime>
  </property>
  <property fmtid="{D5CDD505-2E9C-101B-9397-08002B2CF9AE}" pid="4" name="KSOProductBuildVer">
    <vt:lpwstr>2052-12.1.0.16417</vt:lpwstr>
  </property>
  <property fmtid="{D5CDD505-2E9C-101B-9397-08002B2CF9AE}" pid="5" name="ICV">
    <vt:lpwstr>D39F93C94B0A4233B519F21CCCCB38DF_13</vt:lpwstr>
  </property>
</Properties>
</file>