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680" w:lineRule="exact"/>
        <w:jc w:val="center"/>
        <w:textAlignment w:val="auto"/>
        <w:rPr>
          <w:rFonts w:ascii="方正小标宋简体" w:hAnsi="方正小标宋简体" w:eastAsia="方正小标宋简体" w:cs="方正小标宋简体"/>
          <w:bCs/>
          <w:snapToGrid/>
          <w:spacing w:val="-24"/>
          <w:kern w:val="2"/>
          <w:sz w:val="36"/>
          <w:szCs w:val="36"/>
          <w:lang w:eastAsia="zh-CN"/>
        </w:rPr>
      </w:pPr>
      <w:r>
        <w:rPr>
          <w:rFonts w:hint="eastAsia" w:ascii="方正小标宋简体" w:hAnsi="方正小标宋简体" w:eastAsia="方正小标宋简体" w:cs="方正小标宋简体"/>
          <w:bCs/>
          <w:snapToGrid/>
          <w:spacing w:val="-24"/>
          <w:kern w:val="2"/>
          <w:sz w:val="36"/>
          <w:szCs w:val="36"/>
          <w:lang w:eastAsia="zh-CN"/>
        </w:rPr>
        <w:t>2024年成都市双流区幼儿教师基本功大赛工作方案</w:t>
      </w:r>
    </w:p>
    <w:p>
      <w:pPr>
        <w:spacing w:line="393" w:lineRule="auto"/>
        <w:rPr>
          <w:rFonts w:ascii="宋体" w:hAnsi="宋体" w:eastAsia="宋体" w:cs="宋体"/>
        </w:rPr>
      </w:pPr>
      <w:r>
        <w:rPr>
          <w:rFonts w:hint="eastAsia" w:ascii="宋体" w:hAnsi="宋体" w:eastAsia="宋体" w:cs="宋体"/>
          <w:lang w:eastAsia="zh-CN"/>
        </w:rPr>
        <w:t xml:space="preserve"> </w:t>
      </w:r>
    </w:p>
    <w:p>
      <w:pPr>
        <w:widowControl w:val="0"/>
        <w:kinsoku/>
        <w:autoSpaceDE/>
        <w:autoSpaceDN/>
        <w:adjustRightInd/>
        <w:snapToGrid/>
        <w:spacing w:line="570" w:lineRule="exact"/>
        <w:ind w:right="84" w:firstLine="572" w:firstLineChars="200"/>
        <w:jc w:val="both"/>
        <w:textAlignment w:val="auto"/>
        <w:rPr>
          <w:rFonts w:ascii="仿宋" w:hAnsi="仿宋" w:eastAsia="仿宋" w:cs="Times New Roman"/>
          <w:snapToGrid/>
          <w:kern w:val="2"/>
          <w:sz w:val="28"/>
          <w:szCs w:val="28"/>
          <w:lang w:eastAsia="zh-CN"/>
        </w:rPr>
      </w:pPr>
      <w:r>
        <w:rPr>
          <w:rFonts w:hint="eastAsia" w:ascii="仿宋" w:hAnsi="仿宋" w:eastAsia="仿宋" w:cs="方正仿宋_GBK"/>
          <w:spacing w:val="3"/>
          <w:sz w:val="28"/>
          <w:szCs w:val="28"/>
          <w:lang w:eastAsia="zh-CN"/>
        </w:rPr>
        <w:t>按照《成都市双流区教育局成都市双流区总工会成都市双流区人力资源和社会保障局关于举办2024年双流区教师技能大赛的通知》（双教函〔2024〕25号，以下简称《通知》）精神，</w:t>
      </w:r>
      <w:r>
        <w:rPr>
          <w:rFonts w:hint="eastAsia" w:ascii="仿宋" w:hAnsi="仿宋" w:eastAsia="仿宋" w:cs="Times New Roman"/>
          <w:snapToGrid/>
          <w:kern w:val="2"/>
          <w:sz w:val="28"/>
          <w:szCs w:val="28"/>
          <w:lang w:eastAsia="zh-CN"/>
        </w:rPr>
        <w:t>结合《四川省教育科学研究院党政办公室关于举办第二届幼儿教师基本功大赛的通知》和《成都市教育科学研究院综合处关于举办成都市第二届幼儿教师基本功大赛的通知》要求，将举行2024年成都市双流区幼儿教师基本功大赛，现就具体事宜安排如下。</w:t>
      </w:r>
    </w:p>
    <w:p>
      <w:pPr>
        <w:keepNext w:val="0"/>
        <w:keepLines w:val="0"/>
        <w:pageBreakBefore w:val="0"/>
        <w:widowControl w:val="0"/>
        <w:kinsoku/>
        <w:wordWrap/>
        <w:overflowPunct/>
        <w:topLinePunct w:val="0"/>
        <w:autoSpaceDE/>
        <w:autoSpaceDN/>
        <w:bidi w:val="0"/>
        <w:adjustRightInd/>
        <w:snapToGrid/>
        <w:spacing w:before="0" w:beforeLines="50" w:after="0" w:afterLines="50" w:line="570" w:lineRule="exact"/>
        <w:ind w:right="85" w:firstLine="619" w:firstLineChars="200"/>
        <w:jc w:val="both"/>
        <w:textAlignment w:val="auto"/>
        <w:rPr>
          <w:rFonts w:hint="eastAsia" w:ascii="宋体" w:hAnsi="宋体" w:eastAsia="宋体" w:cs="宋体"/>
          <w:b/>
          <w:bCs/>
          <w:snapToGrid/>
          <w:spacing w:val="-6"/>
          <w:kern w:val="2"/>
          <w:sz w:val="32"/>
          <w:szCs w:val="32"/>
          <w:lang w:eastAsia="zh-CN"/>
        </w:rPr>
      </w:pPr>
      <w:r>
        <w:rPr>
          <w:rFonts w:hint="eastAsia" w:ascii="宋体" w:hAnsi="宋体" w:eastAsia="宋体" w:cs="宋体"/>
          <w:b/>
          <w:bCs/>
          <w:snapToGrid/>
          <w:spacing w:val="-6"/>
          <w:kern w:val="2"/>
          <w:sz w:val="32"/>
          <w:szCs w:val="32"/>
          <w:lang w:eastAsia="zh-CN"/>
        </w:rPr>
        <w:t>一、工作目标</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eastAsia="zh-CN"/>
        </w:rPr>
        <w:t>根据《通知》中《2024年双流区第二届幼儿教师基本功大赛方案》要求，开展本次区级比赛，</w:t>
      </w:r>
      <w:r>
        <w:rPr>
          <w:rFonts w:hint="eastAsia" w:ascii="仿宋" w:hAnsi="仿宋" w:eastAsia="仿宋" w:cs="方正仿宋_GBK"/>
          <w:color w:val="auto"/>
          <w:spacing w:val="8"/>
          <w:sz w:val="28"/>
          <w:szCs w:val="28"/>
          <w:lang w:eastAsia="zh-CN"/>
        </w:rPr>
        <w:t>评选出</w:t>
      </w:r>
      <w:r>
        <w:rPr>
          <w:rFonts w:hint="eastAsia" w:ascii="仿宋" w:hAnsi="仿宋" w:eastAsia="仿宋" w:cs="方正仿宋_GBK"/>
          <w:color w:val="auto"/>
          <w:spacing w:val="8"/>
          <w:sz w:val="28"/>
          <w:szCs w:val="28"/>
        </w:rPr>
        <w:t>一、二、三等</w:t>
      </w:r>
      <w:r>
        <w:rPr>
          <w:rFonts w:hint="eastAsia" w:ascii="仿宋" w:hAnsi="仿宋" w:eastAsia="仿宋" w:cs="方正仿宋_GBK"/>
          <w:color w:val="auto"/>
          <w:spacing w:val="8"/>
          <w:sz w:val="28"/>
          <w:szCs w:val="28"/>
          <w:lang w:eastAsia="zh-CN"/>
        </w:rPr>
        <w:t>奖</w:t>
      </w:r>
      <w:r>
        <w:rPr>
          <w:rFonts w:hint="eastAsia" w:ascii="仿宋" w:hAnsi="仿宋" w:eastAsia="仿宋" w:cs="Times New Roman"/>
          <w:snapToGrid/>
          <w:kern w:val="2"/>
          <w:sz w:val="28"/>
          <w:szCs w:val="28"/>
          <w:lang w:eastAsia="zh-CN"/>
        </w:rPr>
        <w:t>，并推选出每个项目的第一名参加市级决赛。</w:t>
      </w:r>
    </w:p>
    <w:p>
      <w:pPr>
        <w:keepNext w:val="0"/>
        <w:keepLines w:val="0"/>
        <w:pageBreakBefore w:val="0"/>
        <w:widowControl w:val="0"/>
        <w:kinsoku/>
        <w:wordWrap/>
        <w:overflowPunct/>
        <w:topLinePunct w:val="0"/>
        <w:autoSpaceDE/>
        <w:autoSpaceDN/>
        <w:bidi w:val="0"/>
        <w:adjustRightInd/>
        <w:snapToGrid/>
        <w:spacing w:before="0" w:beforeLines="50" w:after="0" w:afterLines="50" w:line="570" w:lineRule="exact"/>
        <w:ind w:right="85" w:firstLine="619" w:firstLineChars="200"/>
        <w:jc w:val="both"/>
        <w:textAlignment w:val="auto"/>
        <w:rPr>
          <w:rFonts w:hint="eastAsia" w:ascii="宋体" w:hAnsi="宋体" w:eastAsia="宋体" w:cs="宋体"/>
          <w:b/>
          <w:bCs/>
          <w:snapToGrid/>
          <w:spacing w:val="-6"/>
          <w:kern w:val="2"/>
          <w:sz w:val="32"/>
          <w:szCs w:val="32"/>
          <w:lang w:eastAsia="zh-CN"/>
        </w:rPr>
      </w:pPr>
      <w:r>
        <w:rPr>
          <w:rFonts w:hint="eastAsia" w:ascii="宋体" w:hAnsi="宋体" w:eastAsia="宋体" w:cs="宋体"/>
          <w:b/>
          <w:bCs/>
          <w:snapToGrid/>
          <w:spacing w:val="-6"/>
          <w:kern w:val="2"/>
          <w:sz w:val="32"/>
          <w:szCs w:val="32"/>
          <w:lang w:eastAsia="zh-CN"/>
        </w:rPr>
        <w:t>二、比赛安排</w:t>
      </w:r>
    </w:p>
    <w:tbl>
      <w:tblPr>
        <w:tblStyle w:val="9"/>
        <w:tblW w:w="9151"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491"/>
        <w:gridCol w:w="221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center"/>
          </w:tcPr>
          <w:p>
            <w:pPr>
              <w:widowControl/>
              <w:spacing w:before="244"/>
              <w:jc w:val="both"/>
              <w:rPr>
                <w:rFonts w:ascii="仿宋" w:hAnsi="仿宋" w:eastAsia="仿宋" w:cs="方正仿宋_GBK"/>
                <w:b/>
                <w:bCs/>
                <w:spacing w:val="3"/>
                <w:sz w:val="28"/>
                <w:szCs w:val="28"/>
                <w:lang w:eastAsia="zh-CN"/>
              </w:rPr>
            </w:pPr>
            <w:r>
              <w:rPr>
                <w:rFonts w:hint="eastAsia" w:ascii="仿宋" w:hAnsi="仿宋" w:eastAsia="仿宋" w:cs="方正仿宋_GBK"/>
                <w:b/>
                <w:bCs/>
                <w:spacing w:val="3"/>
                <w:sz w:val="28"/>
                <w:szCs w:val="28"/>
                <w:lang w:eastAsia="zh-CN"/>
              </w:rPr>
              <w:t>比赛项目</w:t>
            </w:r>
          </w:p>
        </w:tc>
        <w:tc>
          <w:tcPr>
            <w:tcW w:w="2491" w:type="dxa"/>
            <w:vAlign w:val="center"/>
          </w:tcPr>
          <w:p>
            <w:pPr>
              <w:widowControl/>
              <w:spacing w:before="244"/>
              <w:jc w:val="both"/>
              <w:rPr>
                <w:rFonts w:ascii="仿宋" w:hAnsi="仿宋" w:eastAsia="仿宋" w:cs="方正仿宋_GBK"/>
                <w:b/>
                <w:bCs/>
                <w:spacing w:val="3"/>
                <w:sz w:val="28"/>
                <w:szCs w:val="28"/>
                <w:lang w:eastAsia="zh-CN"/>
              </w:rPr>
            </w:pPr>
            <w:r>
              <w:rPr>
                <w:rFonts w:hint="eastAsia" w:ascii="仿宋" w:hAnsi="仿宋" w:eastAsia="仿宋" w:cs="方正仿宋_GBK"/>
                <w:b/>
                <w:bCs/>
                <w:spacing w:val="3"/>
                <w:sz w:val="28"/>
                <w:szCs w:val="28"/>
                <w:lang w:eastAsia="zh-CN"/>
              </w:rPr>
              <w:t>比赛时间</w:t>
            </w:r>
          </w:p>
        </w:tc>
        <w:tc>
          <w:tcPr>
            <w:tcW w:w="2213" w:type="dxa"/>
            <w:vAlign w:val="center"/>
          </w:tcPr>
          <w:p>
            <w:pPr>
              <w:widowControl/>
              <w:spacing w:before="244"/>
              <w:ind w:firstLine="287" w:firstLineChars="100"/>
              <w:jc w:val="both"/>
              <w:rPr>
                <w:rFonts w:ascii="仿宋" w:hAnsi="仿宋" w:eastAsia="仿宋" w:cs="方正仿宋_GBK"/>
                <w:b/>
                <w:bCs/>
                <w:spacing w:val="3"/>
                <w:sz w:val="28"/>
                <w:szCs w:val="28"/>
                <w:lang w:eastAsia="zh-CN"/>
              </w:rPr>
            </w:pPr>
            <w:r>
              <w:rPr>
                <w:rFonts w:hint="eastAsia" w:ascii="仿宋" w:hAnsi="仿宋" w:eastAsia="仿宋" w:cs="方正仿宋_GBK"/>
                <w:b/>
                <w:bCs/>
                <w:spacing w:val="3"/>
                <w:sz w:val="28"/>
                <w:szCs w:val="28"/>
                <w:lang w:eastAsia="zh-CN"/>
              </w:rPr>
              <w:t>比赛地点</w:t>
            </w:r>
          </w:p>
        </w:tc>
        <w:tc>
          <w:tcPr>
            <w:tcW w:w="1747" w:type="dxa"/>
            <w:vAlign w:val="center"/>
          </w:tcPr>
          <w:p>
            <w:pPr>
              <w:widowControl/>
              <w:spacing w:before="244"/>
              <w:jc w:val="center"/>
              <w:rPr>
                <w:rFonts w:ascii="仿宋" w:hAnsi="仿宋" w:eastAsia="仿宋" w:cs="方正仿宋_GBK"/>
                <w:b/>
                <w:bCs/>
                <w:spacing w:val="3"/>
                <w:sz w:val="28"/>
                <w:szCs w:val="28"/>
                <w:lang w:eastAsia="zh-CN"/>
              </w:rPr>
            </w:pPr>
            <w:r>
              <w:rPr>
                <w:rFonts w:hint="eastAsia" w:ascii="仿宋" w:hAnsi="仿宋" w:eastAsia="仿宋" w:cs="方正仿宋_GBK"/>
                <w:b/>
                <w:bCs/>
                <w:spacing w:val="3"/>
                <w:sz w:val="28"/>
                <w:szCs w:val="28"/>
                <w:lang w:eastAsia="zh-CN"/>
              </w:rPr>
              <w:t>会场负责人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课程故事讲述</w:t>
            </w:r>
          </w:p>
        </w:tc>
        <w:tc>
          <w:tcPr>
            <w:tcW w:w="2491" w:type="dxa"/>
            <w:vAlign w:val="center"/>
          </w:tcPr>
          <w:p>
            <w:pPr>
              <w:widowControl/>
              <w:spacing w:before="244"/>
              <w:ind w:firstLine="286" w:firstLineChars="100"/>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2024年5月16日</w:t>
            </w:r>
          </w:p>
        </w:tc>
        <w:tc>
          <w:tcPr>
            <w:tcW w:w="2213"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黄龙溪幼儿园</w:t>
            </w:r>
          </w:p>
        </w:tc>
        <w:tc>
          <w:tcPr>
            <w:tcW w:w="1747" w:type="dxa"/>
            <w:vAlign w:val="center"/>
          </w:tcPr>
          <w:p>
            <w:pPr>
              <w:widowControl/>
              <w:spacing w:before="244"/>
              <w:ind w:firstLine="286" w:firstLineChars="100"/>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徐燕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教学活动展示（无生试讲+说课）</w:t>
            </w:r>
          </w:p>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玩教具制作</w:t>
            </w:r>
          </w:p>
        </w:tc>
        <w:tc>
          <w:tcPr>
            <w:tcW w:w="2491" w:type="dxa"/>
            <w:vAlign w:val="center"/>
          </w:tcPr>
          <w:p>
            <w:pPr>
              <w:widowControl/>
              <w:spacing w:before="244"/>
              <w:ind w:firstLine="286" w:firstLineChars="100"/>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2024年5月16日</w:t>
            </w:r>
          </w:p>
        </w:tc>
        <w:tc>
          <w:tcPr>
            <w:tcW w:w="2213"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机关幼儿园</w:t>
            </w:r>
          </w:p>
        </w:tc>
        <w:tc>
          <w:tcPr>
            <w:tcW w:w="1747" w:type="dxa"/>
            <w:vAlign w:val="center"/>
          </w:tcPr>
          <w:p>
            <w:pPr>
              <w:widowControl/>
              <w:spacing w:before="244"/>
              <w:ind w:firstLine="286" w:firstLineChars="100"/>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万莉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center"/>
          </w:tcPr>
          <w:p>
            <w:pPr>
              <w:widowControl/>
              <w:spacing w:before="244"/>
              <w:ind w:firstLine="858" w:firstLineChars="300"/>
              <w:jc w:val="both"/>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讲故事</w:t>
            </w:r>
          </w:p>
        </w:tc>
        <w:tc>
          <w:tcPr>
            <w:tcW w:w="2491" w:type="dxa"/>
            <w:vAlign w:val="center"/>
          </w:tcPr>
          <w:p>
            <w:pPr>
              <w:widowControl/>
              <w:spacing w:before="244"/>
              <w:ind w:firstLine="286" w:firstLineChars="100"/>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2024年5月15日</w:t>
            </w:r>
          </w:p>
        </w:tc>
        <w:tc>
          <w:tcPr>
            <w:tcW w:w="2213"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协和幼儿园</w:t>
            </w:r>
          </w:p>
        </w:tc>
        <w:tc>
          <w:tcPr>
            <w:tcW w:w="1747"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 xml:space="preserve">  巫小芳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儿歌弹唱</w:t>
            </w:r>
          </w:p>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儿童舞蹈</w:t>
            </w:r>
          </w:p>
        </w:tc>
        <w:tc>
          <w:tcPr>
            <w:tcW w:w="2491" w:type="dxa"/>
            <w:vAlign w:val="center"/>
          </w:tcPr>
          <w:p>
            <w:pPr>
              <w:widowControl/>
              <w:spacing w:before="244"/>
              <w:ind w:firstLine="286" w:firstLineChars="100"/>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2024年5月16日</w:t>
            </w:r>
          </w:p>
        </w:tc>
        <w:tc>
          <w:tcPr>
            <w:tcW w:w="2213" w:type="dxa"/>
            <w:vAlign w:val="center"/>
          </w:tcPr>
          <w:p>
            <w:pPr>
              <w:widowControl/>
              <w:spacing w:before="244"/>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西航港幼儿园</w:t>
            </w:r>
          </w:p>
        </w:tc>
        <w:tc>
          <w:tcPr>
            <w:tcW w:w="1747" w:type="dxa"/>
            <w:vAlign w:val="center"/>
          </w:tcPr>
          <w:p>
            <w:pPr>
              <w:widowControl/>
              <w:spacing w:before="244"/>
              <w:ind w:firstLine="286" w:firstLineChars="100"/>
              <w:jc w:val="center"/>
              <w:rPr>
                <w:rFonts w:ascii="仿宋" w:hAnsi="仿宋" w:eastAsia="仿宋" w:cs="方正仿宋_GBK"/>
                <w:spacing w:val="3"/>
                <w:sz w:val="28"/>
                <w:szCs w:val="28"/>
                <w:lang w:eastAsia="zh-CN"/>
              </w:rPr>
            </w:pPr>
            <w:r>
              <w:rPr>
                <w:rFonts w:hint="eastAsia" w:ascii="仿宋" w:hAnsi="仿宋" w:eastAsia="仿宋" w:cs="方正仿宋_GBK"/>
                <w:spacing w:val="3"/>
                <w:sz w:val="28"/>
                <w:szCs w:val="28"/>
                <w:lang w:eastAsia="zh-CN"/>
              </w:rPr>
              <w:t>李丹</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570" w:lineRule="exact"/>
        <w:ind w:right="85" w:firstLine="619" w:firstLineChars="200"/>
        <w:jc w:val="both"/>
        <w:textAlignment w:val="auto"/>
        <w:rPr>
          <w:rFonts w:hint="eastAsia" w:ascii="宋体" w:hAnsi="宋体" w:eastAsia="宋体" w:cs="宋体"/>
          <w:b/>
          <w:bCs/>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50" w:after="0" w:afterLines="50" w:line="570" w:lineRule="exact"/>
        <w:ind w:right="85" w:firstLine="619" w:firstLineChars="200"/>
        <w:jc w:val="both"/>
        <w:textAlignment w:val="auto"/>
        <w:rPr>
          <w:rFonts w:hint="eastAsia" w:ascii="宋体" w:hAnsi="宋体" w:eastAsia="宋体" w:cs="宋体"/>
          <w:b/>
          <w:bCs/>
          <w:snapToGrid/>
          <w:spacing w:val="-6"/>
          <w:kern w:val="2"/>
          <w:sz w:val="32"/>
          <w:szCs w:val="32"/>
          <w:lang w:eastAsia="zh-CN"/>
        </w:rPr>
      </w:pPr>
      <w:r>
        <w:rPr>
          <w:rFonts w:hint="eastAsia" w:ascii="宋体" w:hAnsi="宋体" w:eastAsia="宋体" w:cs="宋体"/>
          <w:b/>
          <w:bCs/>
          <w:snapToGrid/>
          <w:spacing w:val="-6"/>
          <w:kern w:val="2"/>
          <w:sz w:val="32"/>
          <w:szCs w:val="32"/>
          <w:lang w:eastAsia="zh-CN"/>
        </w:rPr>
        <w:t>三、比赛具体内容及要求</w:t>
      </w:r>
    </w:p>
    <w:p>
      <w:pPr>
        <w:widowControl w:val="0"/>
        <w:kinsoku/>
        <w:autoSpaceDE/>
        <w:autoSpaceDN/>
        <w:adjustRightInd/>
        <w:snapToGrid/>
        <w:spacing w:line="570" w:lineRule="exact"/>
        <w:ind w:right="84" w:firstLine="562"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b/>
          <w:bCs/>
          <w:snapToGrid/>
          <w:color w:val="auto"/>
          <w:kern w:val="2"/>
          <w:sz w:val="28"/>
          <w:szCs w:val="28"/>
          <w:lang w:eastAsia="zh-CN"/>
        </w:rPr>
        <w:t>（一）课程故事讲述</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参赛教师自备幼儿园课程故事进行分享，比赛时间不超过8分钟。</w:t>
      </w:r>
    </w:p>
    <w:p>
      <w:pPr>
        <w:widowControl w:val="0"/>
        <w:kinsoku/>
        <w:autoSpaceDE/>
        <w:autoSpaceDN/>
        <w:adjustRightInd/>
        <w:snapToGrid/>
        <w:spacing w:line="570" w:lineRule="exact"/>
        <w:ind w:right="84" w:firstLine="562"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b/>
          <w:bCs/>
          <w:snapToGrid/>
          <w:color w:val="auto"/>
          <w:kern w:val="2"/>
          <w:sz w:val="28"/>
          <w:szCs w:val="28"/>
          <w:lang w:eastAsia="zh-CN"/>
        </w:rPr>
        <w:t>（二）教学活动展示（无生试讲+说课）</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snapToGrid/>
          <w:color w:val="auto"/>
          <w:kern w:val="2"/>
          <w:sz w:val="28"/>
          <w:szCs w:val="28"/>
          <w:lang w:eastAsia="zh-CN"/>
        </w:rPr>
        <w:t>参赛教师围绕五大领域进行无生试讲及说课展示（年级、领域均不限），比赛时间不超过8分钟。其中，试讲不超过5分钟，说课不超过3分钟。</w:t>
      </w:r>
    </w:p>
    <w:p>
      <w:pPr>
        <w:widowControl w:val="0"/>
        <w:kinsoku/>
        <w:autoSpaceDE/>
        <w:autoSpaceDN/>
        <w:adjustRightInd/>
        <w:snapToGrid/>
        <w:spacing w:line="570" w:lineRule="exact"/>
        <w:ind w:right="84" w:firstLine="562"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b/>
          <w:bCs/>
          <w:snapToGrid/>
          <w:color w:val="auto"/>
          <w:kern w:val="2"/>
          <w:sz w:val="28"/>
          <w:szCs w:val="28"/>
          <w:lang w:eastAsia="zh-CN"/>
        </w:rPr>
        <w:t>（三）讲故事</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参赛教师自备幼儿故事，脱稿讲述，比赛时间不超过5分钟。</w:t>
      </w:r>
    </w:p>
    <w:p>
      <w:pPr>
        <w:widowControl w:val="0"/>
        <w:kinsoku/>
        <w:autoSpaceDE/>
        <w:autoSpaceDN/>
        <w:adjustRightInd/>
        <w:snapToGrid/>
        <w:spacing w:line="570" w:lineRule="exact"/>
        <w:ind w:right="84" w:firstLine="562"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b/>
          <w:bCs/>
          <w:snapToGrid/>
          <w:color w:val="auto"/>
          <w:kern w:val="2"/>
          <w:sz w:val="28"/>
          <w:szCs w:val="28"/>
          <w:lang w:eastAsia="zh-CN"/>
        </w:rPr>
        <w:t>（四）玩教具制作</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参赛教师携带已经制作好的玩教具，现场分享制作思路，分享时间不超过5分钟。</w:t>
      </w:r>
    </w:p>
    <w:p>
      <w:pPr>
        <w:widowControl w:val="0"/>
        <w:kinsoku/>
        <w:autoSpaceDE/>
        <w:autoSpaceDN/>
        <w:adjustRightInd/>
        <w:snapToGrid/>
        <w:spacing w:line="570" w:lineRule="exact"/>
        <w:ind w:right="84" w:firstLine="562"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b/>
          <w:bCs/>
          <w:snapToGrid/>
          <w:color w:val="auto"/>
          <w:kern w:val="2"/>
          <w:sz w:val="28"/>
          <w:szCs w:val="28"/>
          <w:lang w:eastAsia="zh-CN"/>
        </w:rPr>
        <w:t>（五）儿歌弹唱</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snapToGrid/>
          <w:color w:val="auto"/>
          <w:kern w:val="2"/>
          <w:sz w:val="28"/>
          <w:szCs w:val="28"/>
          <w:lang w:eastAsia="zh-CN"/>
        </w:rPr>
        <w:t>参赛教师自备儿歌进行弹唱（自行选择乐器伴奏），比赛时间不超过3分钟。</w:t>
      </w:r>
    </w:p>
    <w:p>
      <w:pPr>
        <w:widowControl w:val="0"/>
        <w:kinsoku/>
        <w:autoSpaceDE/>
        <w:autoSpaceDN/>
        <w:adjustRightInd/>
        <w:snapToGrid/>
        <w:spacing w:line="570" w:lineRule="exact"/>
        <w:ind w:right="84" w:firstLine="562"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b/>
          <w:bCs/>
          <w:snapToGrid/>
          <w:color w:val="auto"/>
          <w:kern w:val="2"/>
          <w:sz w:val="28"/>
          <w:szCs w:val="28"/>
          <w:lang w:eastAsia="zh-CN"/>
        </w:rPr>
        <w:t>（六）儿童舞蹈</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参赛教师自备曲目进行儿童舞蹈表演，比赛时间不超过3分钟。</w:t>
      </w:r>
    </w:p>
    <w:p>
      <w:pPr>
        <w:keepNext w:val="0"/>
        <w:keepLines w:val="0"/>
        <w:pageBreakBefore w:val="0"/>
        <w:widowControl w:val="0"/>
        <w:kinsoku/>
        <w:wordWrap/>
        <w:overflowPunct/>
        <w:topLinePunct w:val="0"/>
        <w:autoSpaceDE/>
        <w:autoSpaceDN/>
        <w:bidi w:val="0"/>
        <w:adjustRightInd/>
        <w:snapToGrid/>
        <w:spacing w:before="0" w:beforeLines="50" w:after="0" w:afterLines="50" w:line="570" w:lineRule="exact"/>
        <w:ind w:right="85" w:firstLine="619" w:firstLineChars="200"/>
        <w:jc w:val="both"/>
        <w:textAlignment w:val="auto"/>
        <w:rPr>
          <w:rFonts w:hint="eastAsia" w:ascii="宋体" w:hAnsi="宋体" w:eastAsia="宋体" w:cs="宋体"/>
          <w:b/>
          <w:bCs/>
          <w:snapToGrid/>
          <w:spacing w:val="-6"/>
          <w:kern w:val="2"/>
          <w:sz w:val="32"/>
          <w:szCs w:val="32"/>
          <w:lang w:eastAsia="zh-CN"/>
        </w:rPr>
      </w:pPr>
      <w:r>
        <w:rPr>
          <w:rFonts w:hint="eastAsia" w:ascii="宋体" w:hAnsi="宋体" w:eastAsia="宋体" w:cs="宋体"/>
          <w:b/>
          <w:bCs/>
          <w:snapToGrid/>
          <w:spacing w:val="-6"/>
          <w:kern w:val="2"/>
          <w:sz w:val="32"/>
          <w:szCs w:val="32"/>
          <w:lang w:eastAsia="zh-CN"/>
        </w:rPr>
        <w:t>四、比赛流程</w:t>
      </w:r>
    </w:p>
    <w:p>
      <w:pPr>
        <w:widowControl w:val="0"/>
        <w:kinsoku/>
        <w:autoSpaceDE/>
        <w:autoSpaceDN/>
        <w:adjustRightInd/>
        <w:snapToGrid/>
        <w:spacing w:line="570" w:lineRule="exact"/>
        <w:ind w:right="84" w:firstLine="562" w:firstLineChars="200"/>
        <w:jc w:val="both"/>
        <w:textAlignment w:val="auto"/>
        <w:rPr>
          <w:rFonts w:ascii="仿宋" w:hAnsi="仿宋" w:eastAsia="仿宋" w:cs="Times New Roman"/>
          <w:b/>
          <w:bCs/>
          <w:snapToGrid/>
          <w:color w:val="auto"/>
          <w:kern w:val="2"/>
          <w:sz w:val="28"/>
          <w:szCs w:val="28"/>
          <w:lang w:eastAsia="zh-CN"/>
        </w:rPr>
      </w:pPr>
      <w:r>
        <w:rPr>
          <w:rFonts w:hint="eastAsia" w:ascii="仿宋" w:hAnsi="仿宋" w:eastAsia="仿宋" w:cs="Times New Roman"/>
          <w:b/>
          <w:bCs/>
          <w:snapToGrid/>
          <w:color w:val="auto"/>
          <w:kern w:val="2"/>
          <w:sz w:val="28"/>
          <w:szCs w:val="28"/>
          <w:lang w:eastAsia="zh-CN"/>
        </w:rPr>
        <w:t>（一）报到时间及事项</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请各参赛选手于比赛当日上午8:30到达相应比赛地点进行比赛抽签；选手需要使用的相关电子资料准备要提前拷贝到比赛电脑。【注意：所有资料均不能出现参赛幼儿园和教师的信息（抽签后将立即进行编号）】</w:t>
      </w:r>
    </w:p>
    <w:p>
      <w:pPr>
        <w:spacing w:before="244"/>
        <w:ind w:firstLine="574" w:firstLineChars="200"/>
        <w:rPr>
          <w:rFonts w:ascii="仿宋" w:hAnsi="仿宋" w:eastAsia="仿宋" w:cs="方正仿宋_GBK"/>
          <w:b/>
          <w:bCs/>
          <w:spacing w:val="3"/>
          <w:sz w:val="28"/>
          <w:szCs w:val="28"/>
          <w:lang w:eastAsia="zh-CN"/>
        </w:rPr>
      </w:pPr>
      <w:r>
        <w:rPr>
          <w:rFonts w:hint="eastAsia" w:ascii="仿宋" w:hAnsi="仿宋" w:eastAsia="仿宋" w:cs="方正仿宋_GBK"/>
          <w:b/>
          <w:bCs/>
          <w:spacing w:val="3"/>
          <w:sz w:val="28"/>
          <w:szCs w:val="28"/>
          <w:lang w:eastAsia="zh-CN"/>
        </w:rPr>
        <w:t>（二）比赛要求</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1.比赛时选手迟到2分钟及以上，该项比赛成绩记为零分。</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2.选手赛前应仔细了解本人比赛的时间和地点，并提前2—5分钟候场；比赛终了信号发出，须立刻结束比赛。</w:t>
      </w:r>
    </w:p>
    <w:p>
      <w:pPr>
        <w:spacing w:before="242"/>
        <w:ind w:left="657"/>
        <w:rPr>
          <w:rFonts w:ascii="仿宋" w:hAnsi="仿宋" w:eastAsia="仿宋" w:cs="方正仿宋_GBK"/>
          <w:b/>
          <w:bCs/>
          <w:sz w:val="28"/>
          <w:szCs w:val="28"/>
        </w:rPr>
      </w:pPr>
      <w:r>
        <w:rPr>
          <w:rFonts w:hint="eastAsia" w:ascii="仿宋" w:hAnsi="仿宋" w:eastAsia="仿宋" w:cs="方正仿宋_GBK"/>
          <w:b/>
          <w:bCs/>
          <w:spacing w:val="-6"/>
          <w:sz w:val="28"/>
          <w:szCs w:val="28"/>
          <w:lang w:eastAsia="zh-CN"/>
        </w:rPr>
        <w:t>（三）比赛观摩</w:t>
      </w:r>
    </w:p>
    <w:p>
      <w:pPr>
        <w:pStyle w:val="7"/>
        <w:spacing w:before="1"/>
        <w:ind w:firstLine="556" w:firstLineChars="200"/>
        <w:rPr>
          <w:rFonts w:ascii="仿宋" w:hAnsi="仿宋" w:eastAsia="仿宋" w:cs="方正仿宋_GBK"/>
          <w:sz w:val="28"/>
          <w:szCs w:val="28"/>
        </w:rPr>
      </w:pPr>
      <w:r>
        <w:rPr>
          <w:rFonts w:hint="eastAsia" w:ascii="仿宋" w:hAnsi="仿宋" w:eastAsia="仿宋" w:cs="方正仿宋_GBK"/>
          <w:snapToGrid/>
          <w:spacing w:val="-1"/>
          <w:sz w:val="28"/>
          <w:szCs w:val="28"/>
          <w:lang w:eastAsia="zh-CN"/>
        </w:rPr>
        <w:t>各幼儿园根据工作需要，可安排</w:t>
      </w:r>
      <w:r>
        <w:rPr>
          <w:rFonts w:hint="eastAsia" w:ascii="仿宋" w:hAnsi="仿宋" w:eastAsia="仿宋" w:cs="方正仿宋_GBK"/>
          <w:snapToGrid/>
          <w:spacing w:val="-13"/>
          <w:sz w:val="28"/>
          <w:szCs w:val="28"/>
          <w:lang w:eastAsia="zh-CN"/>
        </w:rPr>
        <w:t>1-3名教师前往观摩。</w:t>
      </w:r>
    </w:p>
    <w:p>
      <w:pPr>
        <w:spacing w:before="244"/>
        <w:ind w:left="657"/>
        <w:rPr>
          <w:rFonts w:ascii="仿宋" w:hAnsi="仿宋" w:eastAsia="仿宋" w:cs="方正仿宋_GBK"/>
          <w:b/>
          <w:bCs/>
          <w:sz w:val="28"/>
          <w:szCs w:val="28"/>
        </w:rPr>
      </w:pPr>
      <w:r>
        <w:rPr>
          <w:rFonts w:hint="eastAsia" w:ascii="仿宋" w:hAnsi="仿宋" w:eastAsia="仿宋" w:cs="方正仿宋_GBK"/>
          <w:b/>
          <w:bCs/>
          <w:spacing w:val="-6"/>
          <w:sz w:val="28"/>
          <w:szCs w:val="28"/>
          <w:lang w:eastAsia="zh-CN"/>
        </w:rPr>
        <w:t>（四）宣布结果</w:t>
      </w:r>
    </w:p>
    <w:p>
      <w:pPr>
        <w:pStyle w:val="7"/>
        <w:spacing w:before="244"/>
        <w:ind w:left="677"/>
        <w:rPr>
          <w:rFonts w:ascii="仿宋" w:hAnsi="仿宋" w:eastAsia="仿宋" w:cs="方正仿宋_GBK"/>
          <w:sz w:val="28"/>
          <w:szCs w:val="28"/>
        </w:rPr>
      </w:pPr>
      <w:r>
        <w:rPr>
          <w:rFonts w:hint="eastAsia" w:ascii="仿宋" w:hAnsi="仿宋" w:eastAsia="仿宋" w:cs="方正仿宋_GBK"/>
          <w:snapToGrid/>
          <w:spacing w:val="-11"/>
          <w:sz w:val="28"/>
          <w:szCs w:val="28"/>
          <w:lang w:eastAsia="zh-CN"/>
        </w:rPr>
        <w:t>比赛结束后，17</w:t>
      </w:r>
      <w:r>
        <w:rPr>
          <w:rFonts w:hint="eastAsia" w:ascii="仿宋" w:hAnsi="仿宋" w:eastAsia="仿宋" w:cs="Times New Roman"/>
          <w:snapToGrid/>
          <w:color w:val="auto"/>
          <w:kern w:val="2"/>
          <w:sz w:val="28"/>
          <w:szCs w:val="28"/>
          <w:lang w:eastAsia="zh-CN"/>
        </w:rPr>
        <w:t>:</w:t>
      </w:r>
      <w:r>
        <w:rPr>
          <w:rFonts w:hint="eastAsia" w:ascii="仿宋" w:hAnsi="仿宋" w:eastAsia="仿宋" w:cs="方正仿宋_GBK"/>
          <w:snapToGrid/>
          <w:spacing w:val="-11"/>
          <w:sz w:val="28"/>
          <w:szCs w:val="28"/>
          <w:lang w:eastAsia="zh-CN"/>
        </w:rPr>
        <w:t>30将进行现场公布决赛结果。</w:t>
      </w:r>
    </w:p>
    <w:p>
      <w:pPr>
        <w:rPr>
          <w:rFonts w:ascii="仿宋" w:hAnsi="仿宋" w:eastAsia="仿宋" w:cs="方正仿宋_GBK"/>
          <w:sz w:val="28"/>
          <w:szCs w:val="28"/>
        </w:rPr>
      </w:pPr>
      <w:r>
        <w:rPr>
          <w:rFonts w:hint="eastAsia" w:ascii="仿宋" w:hAnsi="仿宋" w:eastAsia="仿宋" w:cs="方正仿宋_GBK"/>
          <w:sz w:val="28"/>
          <w:szCs w:val="28"/>
          <w:lang w:eastAsia="zh-CN"/>
        </w:rPr>
        <w:t xml:space="preserve"> </w:t>
      </w:r>
    </w:p>
    <w:p>
      <w:pPr>
        <w:rPr>
          <w:rFonts w:ascii="仿宋" w:hAnsi="仿宋" w:eastAsia="仿宋" w:cs="方正仿宋_GBK"/>
          <w:sz w:val="28"/>
          <w:szCs w:val="28"/>
        </w:rPr>
      </w:pPr>
      <w:r>
        <w:rPr>
          <w:rFonts w:hint="eastAsia" w:ascii="仿宋" w:hAnsi="仿宋" w:eastAsia="仿宋" w:cs="方正仿宋_GBK"/>
          <w:sz w:val="28"/>
          <w:szCs w:val="28"/>
          <w:lang w:eastAsia="zh-CN"/>
        </w:rPr>
        <w:t xml:space="preserve"> </w:t>
      </w:r>
    </w:p>
    <w:p>
      <w:pPr>
        <w:pStyle w:val="7"/>
        <w:spacing w:before="104"/>
        <w:ind w:firstLine="476" w:firstLineChars="200"/>
        <w:rPr>
          <w:rFonts w:hint="default" w:ascii="仿宋" w:hAnsi="仿宋" w:eastAsia="仿宋" w:cs="方正公文黑体"/>
          <w:snapToGrid/>
          <w:spacing w:val="-21"/>
          <w:sz w:val="28"/>
          <w:szCs w:val="28"/>
          <w:lang w:val="en-US" w:eastAsia="zh-CN"/>
        </w:rPr>
      </w:pPr>
      <w:r>
        <w:rPr>
          <w:rFonts w:hint="eastAsia" w:ascii="仿宋" w:hAnsi="仿宋" w:eastAsia="仿宋" w:cs="方正公文黑体"/>
          <w:snapToGrid/>
          <w:spacing w:val="-21"/>
          <w:sz w:val="28"/>
          <w:szCs w:val="28"/>
          <w:lang w:eastAsia="zh-CN"/>
        </w:rPr>
        <w:t>附件</w:t>
      </w:r>
      <w:r>
        <w:rPr>
          <w:rFonts w:hint="eastAsia" w:ascii="仿宋" w:hAnsi="仿宋" w:eastAsia="仿宋" w:cs="方正公文黑体"/>
          <w:snapToGrid/>
          <w:spacing w:val="-21"/>
          <w:sz w:val="28"/>
          <w:szCs w:val="28"/>
          <w:lang w:val="en-US" w:eastAsia="zh-CN"/>
        </w:rPr>
        <w:t>:</w:t>
      </w:r>
    </w:p>
    <w:p>
      <w:pPr>
        <w:pStyle w:val="7"/>
        <w:spacing w:before="104"/>
        <w:ind w:firstLine="476" w:firstLineChars="200"/>
        <w:rPr>
          <w:rFonts w:ascii="仿宋" w:hAnsi="仿宋" w:eastAsia="仿宋" w:cs="Times New Roman"/>
          <w:snapToGrid/>
          <w:color w:val="auto"/>
          <w:kern w:val="2"/>
          <w:sz w:val="28"/>
          <w:szCs w:val="28"/>
          <w:lang w:eastAsia="zh-CN"/>
        </w:rPr>
      </w:pPr>
      <w:bookmarkStart w:id="0" w:name="_GoBack"/>
      <w:bookmarkEnd w:id="0"/>
      <w:r>
        <w:rPr>
          <w:rFonts w:hint="eastAsia" w:ascii="仿宋" w:hAnsi="仿宋" w:eastAsia="仿宋" w:cs="方正公文黑体"/>
          <w:snapToGrid/>
          <w:color w:val="auto"/>
          <w:spacing w:val="-21"/>
          <w:sz w:val="28"/>
          <w:szCs w:val="28"/>
          <w:lang w:eastAsia="zh-CN"/>
        </w:rPr>
        <w:t xml:space="preserve"> </w:t>
      </w:r>
      <w:r>
        <w:rPr>
          <w:rFonts w:hint="eastAsia" w:ascii="仿宋" w:hAnsi="仿宋" w:eastAsia="仿宋" w:cs="Times New Roman"/>
          <w:snapToGrid/>
          <w:color w:val="auto"/>
          <w:kern w:val="2"/>
          <w:sz w:val="28"/>
          <w:szCs w:val="28"/>
          <w:lang w:eastAsia="zh-CN"/>
        </w:rPr>
        <w:t>1.2024年成都市双流区幼儿教师基本功大赛名单</w:t>
      </w:r>
    </w:p>
    <w:p>
      <w:pPr>
        <w:widowControl w:val="0"/>
        <w:kinsoku/>
        <w:autoSpaceDE/>
        <w:autoSpaceDN/>
        <w:adjustRightInd/>
        <w:snapToGrid/>
        <w:spacing w:line="570" w:lineRule="exact"/>
        <w:ind w:right="84" w:firstLine="560" w:firstLineChars="200"/>
        <w:jc w:val="both"/>
        <w:textAlignment w:val="auto"/>
        <w:rPr>
          <w:rFonts w:ascii="仿宋" w:hAnsi="仿宋" w:eastAsia="仿宋" w:cs="Times New Roman"/>
          <w:snapToGrid/>
          <w:color w:val="auto"/>
          <w:kern w:val="2"/>
          <w:sz w:val="28"/>
          <w:szCs w:val="28"/>
          <w:lang w:eastAsia="zh-CN"/>
        </w:rPr>
      </w:pPr>
      <w:r>
        <w:rPr>
          <w:rFonts w:hint="eastAsia" w:ascii="仿宋" w:hAnsi="仿宋" w:eastAsia="仿宋" w:cs="Times New Roman"/>
          <w:snapToGrid/>
          <w:color w:val="auto"/>
          <w:kern w:val="2"/>
          <w:sz w:val="28"/>
          <w:szCs w:val="28"/>
          <w:lang w:eastAsia="zh-CN"/>
        </w:rPr>
        <w:t>2.2024年成都市双流区第二届幼儿教师基本功大赛评分指标</w:t>
      </w:r>
    </w:p>
    <w:p>
      <w:pPr>
        <w:pStyle w:val="2"/>
        <w:rPr>
          <w:rFonts w:ascii="仿宋" w:hAnsi="仿宋" w:eastAsia="仿宋"/>
          <w:sz w:val="28"/>
          <w:lang w:eastAsia="zh-CN"/>
        </w:rPr>
      </w:pPr>
    </w:p>
    <w:p>
      <w:pPr>
        <w:widowControl w:val="0"/>
        <w:kinsoku/>
        <w:autoSpaceDE/>
        <w:autoSpaceDN/>
        <w:adjustRightInd/>
        <w:snapToGrid/>
        <w:spacing w:line="570" w:lineRule="exact"/>
        <w:ind w:left="1540" w:leftChars="200" w:right="84" w:hanging="1120" w:hangingChars="400"/>
        <w:jc w:val="both"/>
        <w:textAlignment w:val="auto"/>
        <w:rPr>
          <w:rFonts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eastAsia="zh-CN"/>
        </w:rPr>
        <w:t xml:space="preserve"> </w:t>
      </w:r>
    </w:p>
    <w:p>
      <w:pPr>
        <w:rPr>
          <w:rFonts w:ascii="仿宋" w:hAnsi="仿宋" w:eastAsia="仿宋" w:cs="方正仿宋_GBK"/>
          <w:sz w:val="28"/>
          <w:szCs w:val="28"/>
        </w:rPr>
      </w:pPr>
      <w:r>
        <w:rPr>
          <w:rFonts w:hint="eastAsia" w:ascii="仿宋" w:hAnsi="仿宋" w:eastAsia="仿宋" w:cs="方正仿宋_GBK"/>
          <w:sz w:val="28"/>
          <w:szCs w:val="28"/>
          <w:lang w:eastAsia="zh-CN"/>
        </w:rPr>
        <w:t xml:space="preserve"> </w:t>
      </w:r>
    </w:p>
    <w:p>
      <w:pPr>
        <w:rPr>
          <w:rFonts w:ascii="仿宋" w:hAnsi="仿宋" w:eastAsia="仿宋" w:cs="方正仿宋_GBK"/>
          <w:sz w:val="28"/>
          <w:szCs w:val="28"/>
        </w:rPr>
      </w:pPr>
      <w:r>
        <w:rPr>
          <w:rFonts w:hint="eastAsia" w:ascii="仿宋" w:hAnsi="仿宋" w:eastAsia="仿宋" w:cs="方正仿宋_GBK"/>
          <w:sz w:val="28"/>
          <w:szCs w:val="28"/>
          <w:lang w:eastAsia="zh-CN"/>
        </w:rPr>
        <w:t xml:space="preserve"> </w:t>
      </w:r>
    </w:p>
    <w:p>
      <w:pPr>
        <w:rPr>
          <w:rFonts w:ascii="仿宋" w:hAnsi="仿宋" w:eastAsia="仿宋" w:cs="方正仿宋_GBK"/>
          <w:sz w:val="28"/>
          <w:szCs w:val="28"/>
        </w:rPr>
      </w:pPr>
      <w:r>
        <w:rPr>
          <w:rFonts w:hint="eastAsia" w:ascii="仿宋" w:hAnsi="仿宋" w:eastAsia="仿宋" w:cs="方正仿宋_GBK"/>
          <w:sz w:val="28"/>
          <w:szCs w:val="28"/>
          <w:lang w:eastAsia="zh-CN"/>
        </w:rPr>
        <w:t xml:space="preserve"> </w:t>
      </w:r>
    </w:p>
    <w:p>
      <w:pPr>
        <w:rPr>
          <w:rFonts w:ascii="仿宋" w:hAnsi="仿宋" w:eastAsia="仿宋" w:cs="方正仿宋_GBK"/>
          <w:sz w:val="28"/>
          <w:szCs w:val="28"/>
        </w:rPr>
      </w:pPr>
      <w:r>
        <w:rPr>
          <w:rFonts w:hint="eastAsia" w:ascii="仿宋" w:hAnsi="仿宋" w:eastAsia="仿宋" w:cs="方正仿宋_GBK"/>
          <w:sz w:val="28"/>
          <w:szCs w:val="28"/>
          <w:lang w:eastAsia="zh-CN"/>
        </w:rPr>
        <w:t xml:space="preserve"> </w:t>
      </w:r>
    </w:p>
    <w:p>
      <w:pPr>
        <w:spacing w:before="138"/>
        <w:ind w:left="4596"/>
        <w:jc w:val="right"/>
        <w:rPr>
          <w:rFonts w:ascii="仿宋" w:hAnsi="仿宋" w:eastAsia="仿宋" w:cs="方正仿宋_GBK"/>
          <w:sz w:val="28"/>
          <w:szCs w:val="28"/>
        </w:rPr>
      </w:pPr>
      <w:r>
        <w:rPr>
          <w:rFonts w:hint="eastAsia" w:ascii="仿宋" w:hAnsi="仿宋" w:eastAsia="仿宋" w:cs="方正仿宋_GBK"/>
          <w:spacing w:val="-3"/>
          <w:position w:val="27"/>
          <w:sz w:val="28"/>
          <w:szCs w:val="28"/>
          <w:lang w:eastAsia="zh-CN"/>
        </w:rPr>
        <w:t>成都市双流区教育科学研究院</w:t>
      </w:r>
    </w:p>
    <w:p>
      <w:pPr>
        <w:ind w:left="5172" w:right="556"/>
        <w:jc w:val="center"/>
        <w:rPr>
          <w:rFonts w:ascii="仿宋" w:hAnsi="仿宋" w:eastAsia="仿宋" w:cs="方正仿宋_GBK"/>
          <w:color w:val="auto"/>
          <w:sz w:val="28"/>
          <w:szCs w:val="28"/>
        </w:rPr>
      </w:pPr>
      <w:r>
        <w:rPr>
          <w:rFonts w:hint="eastAsia" w:ascii="仿宋" w:hAnsi="仿宋" w:eastAsia="仿宋" w:cs="方正仿宋_GBK"/>
          <w:color w:val="auto"/>
          <w:spacing w:val="-1"/>
          <w:sz w:val="28"/>
          <w:szCs w:val="28"/>
          <w:lang w:eastAsia="zh-CN"/>
        </w:rPr>
        <w:t xml:space="preserve">      2024年5月10日</w:t>
      </w:r>
    </w:p>
    <w:p>
      <w:pPr>
        <w:rPr>
          <w:rFonts w:ascii="方正仿宋_GBK" w:hAnsi="方正仿宋_GBK" w:eastAsia="方正仿宋_GBK" w:cs="方正仿宋_GBK"/>
        </w:rPr>
      </w:pPr>
      <w:r>
        <w:rPr>
          <w:rFonts w:hint="eastAsia" w:ascii="方正仿宋_GBK" w:hAnsi="方正仿宋_GBK" w:eastAsia="方正仿宋_GBK" w:cs="方正仿宋_GBK"/>
          <w:lang w:eastAsia="zh-CN"/>
        </w:rPr>
        <w:t xml:space="preserve"> </w:t>
      </w:r>
    </w:p>
    <w:p>
      <w:pPr>
        <w:rPr>
          <w:rFonts w:hint="eastAsia" w:ascii="方正公文黑体" w:hAnsi="方正公文黑体" w:eastAsia="方正公文黑体" w:cs="方正公文黑体"/>
          <w:spacing w:val="-14"/>
          <w:sz w:val="32"/>
          <w:szCs w:val="32"/>
          <w:lang w:eastAsia="zh-CN"/>
        </w:rPr>
      </w:pPr>
      <w:r>
        <w:rPr>
          <w:rFonts w:hint="eastAsia" w:ascii="方正公文黑体" w:hAnsi="方正公文黑体" w:eastAsia="方正公文黑体" w:cs="方正公文黑体"/>
          <w:spacing w:val="-14"/>
          <w:sz w:val="32"/>
          <w:szCs w:val="32"/>
          <w:lang w:eastAsia="zh-CN"/>
        </w:rPr>
        <w:br w:type="page"/>
      </w:r>
    </w:p>
    <w:p>
      <w:pPr>
        <w:spacing w:before="315"/>
        <w:rPr>
          <w:rFonts w:ascii="方正公文黑体" w:hAnsi="方正公文黑体" w:eastAsia="方正公文黑体" w:cs="方正公文黑体"/>
          <w:sz w:val="32"/>
          <w:szCs w:val="32"/>
        </w:rPr>
      </w:pPr>
      <w:r>
        <w:rPr>
          <w:rFonts w:hint="eastAsia" w:ascii="方正公文黑体" w:hAnsi="方正公文黑体" w:eastAsia="方正公文黑体" w:cs="方正公文黑体"/>
          <w:spacing w:val="-14"/>
          <w:sz w:val="32"/>
          <w:szCs w:val="32"/>
          <w:lang w:eastAsia="zh-CN"/>
        </w:rPr>
        <w:t>附件1</w:t>
      </w:r>
    </w:p>
    <w:p>
      <w:pPr>
        <w:pStyle w:val="7"/>
        <w:spacing w:before="104"/>
        <w:ind w:left="667"/>
        <w:jc w:val="center"/>
        <w:rPr>
          <w:rFonts w:ascii="仿宋_GB2312" w:hAnsi="仿宋" w:eastAsia="仿宋_GB2312" w:cs="Times New Roman"/>
          <w:b/>
          <w:bCs/>
          <w:snapToGrid/>
          <w:kern w:val="2"/>
          <w:sz w:val="32"/>
          <w:szCs w:val="32"/>
          <w:lang w:eastAsia="zh-CN"/>
        </w:rPr>
      </w:pPr>
      <w:r>
        <w:rPr>
          <w:rFonts w:hint="eastAsia" w:ascii="仿宋_GB2312" w:hAnsi="仿宋" w:eastAsia="仿宋_GB2312" w:cs="Times New Roman"/>
          <w:b/>
          <w:bCs/>
          <w:snapToGrid/>
          <w:kern w:val="2"/>
          <w:sz w:val="32"/>
          <w:szCs w:val="32"/>
          <w:lang w:eastAsia="zh-CN"/>
        </w:rPr>
        <w:t>2024年成都市双流区幼儿教师基本功大赛比赛名单</w:t>
      </w:r>
    </w:p>
    <w:p>
      <w:pPr>
        <w:rPr>
          <w:rFonts w:ascii="方正仿宋_GBK" w:hAnsi="方正仿宋_GBK" w:eastAsia="方正仿宋_GBK" w:cs="方正仿宋_GBK"/>
          <w:b/>
          <w:bCs/>
          <w:lang w:eastAsia="zh-CN"/>
        </w:rPr>
      </w:pPr>
    </w:p>
    <w:p>
      <w:pPr>
        <w:rPr>
          <w:rFonts w:ascii="方正仿宋_GBK" w:hAnsi="方正仿宋_GBK" w:eastAsia="方正仿宋_GBK" w:cs="方正仿宋_GBK"/>
          <w:b/>
          <w:bCs/>
        </w:rPr>
      </w:pPr>
      <w:r>
        <w:rPr>
          <w:rFonts w:hint="eastAsia" w:ascii="方正仿宋_GBK" w:hAnsi="方正仿宋_GBK" w:eastAsia="方正仿宋_GBK" w:cs="方正仿宋_GBK"/>
          <w:b/>
          <w:bCs/>
          <w:lang w:eastAsia="zh-CN"/>
        </w:rPr>
        <w:t xml:space="preserve"> </w:t>
      </w:r>
    </w:p>
    <w:tbl>
      <w:tblPr>
        <w:tblStyle w:val="11"/>
        <w:tblW w:w="8967" w:type="dxa"/>
        <w:tblInd w:w="4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100"/>
        <w:gridCol w:w="2450"/>
        <w:gridCol w:w="1710"/>
        <w:gridCol w:w="2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tcBorders>
              <w:top w:val="single" w:color="000000" w:sz="2" w:space="0"/>
              <w:left w:val="single" w:color="000000" w:sz="2" w:space="0"/>
              <w:bottom w:val="single" w:color="000000" w:sz="2" w:space="0"/>
              <w:right w:val="single" w:color="000000" w:sz="2" w:space="0"/>
            </w:tcBorders>
            <w:shd w:val="clear" w:color="auto" w:fill="auto"/>
          </w:tcPr>
          <w:p>
            <w:pPr>
              <w:spacing w:before="43"/>
              <w:ind w:left="194"/>
              <w:jc w:val="center"/>
              <w:rPr>
                <w:rFonts w:ascii="仿宋" w:hAnsi="仿宋" w:eastAsia="仿宋" w:cs="仿宋"/>
                <w:b/>
                <w:bCs/>
                <w:sz w:val="24"/>
                <w:szCs w:val="24"/>
              </w:rPr>
            </w:pPr>
            <w:r>
              <w:rPr>
                <w:rFonts w:hint="eastAsia" w:ascii="仿宋" w:hAnsi="仿宋" w:eastAsia="仿宋" w:cs="仿宋"/>
                <w:b/>
                <w:bCs/>
                <w:spacing w:val="-2"/>
                <w:sz w:val="24"/>
                <w:szCs w:val="24"/>
                <w:lang w:eastAsia="zh-CN"/>
              </w:rPr>
              <w:t>比赛项目</w:t>
            </w:r>
          </w:p>
        </w:tc>
        <w:tc>
          <w:tcPr>
            <w:tcW w:w="1100" w:type="dxa"/>
            <w:tcBorders>
              <w:top w:val="single" w:color="000000" w:sz="2" w:space="0"/>
              <w:left w:val="single" w:color="000000" w:sz="2" w:space="0"/>
              <w:bottom w:val="single" w:color="000000" w:sz="2" w:space="0"/>
              <w:right w:val="single" w:color="000000" w:sz="2" w:space="0"/>
            </w:tcBorders>
            <w:shd w:val="clear" w:color="auto" w:fill="auto"/>
          </w:tcPr>
          <w:p>
            <w:pPr>
              <w:spacing w:before="41"/>
              <w:jc w:val="center"/>
              <w:rPr>
                <w:rFonts w:ascii="仿宋" w:hAnsi="仿宋" w:eastAsia="仿宋" w:cs="仿宋"/>
                <w:b/>
                <w:bCs/>
                <w:sz w:val="24"/>
                <w:szCs w:val="24"/>
              </w:rPr>
            </w:pPr>
            <w:r>
              <w:rPr>
                <w:rFonts w:hint="eastAsia" w:ascii="仿宋" w:hAnsi="仿宋" w:eastAsia="仿宋" w:cs="仿宋"/>
                <w:b/>
                <w:bCs/>
                <w:spacing w:val="-3"/>
                <w:sz w:val="24"/>
                <w:szCs w:val="24"/>
                <w:lang w:eastAsia="zh-CN"/>
              </w:rPr>
              <w:t>选手姓名</w:t>
            </w:r>
          </w:p>
        </w:tc>
        <w:tc>
          <w:tcPr>
            <w:tcW w:w="2450" w:type="dxa"/>
            <w:tcBorders>
              <w:top w:val="single" w:color="000000" w:sz="2" w:space="0"/>
              <w:left w:val="single" w:color="000000" w:sz="2" w:space="0"/>
              <w:bottom w:val="single" w:color="000000" w:sz="2" w:space="0"/>
              <w:right w:val="single" w:color="auto" w:sz="4" w:space="0"/>
            </w:tcBorders>
            <w:shd w:val="clear" w:color="auto" w:fill="auto"/>
          </w:tcPr>
          <w:p>
            <w:pPr>
              <w:spacing w:before="41"/>
              <w:jc w:val="center"/>
              <w:rPr>
                <w:rFonts w:ascii="仿宋" w:hAnsi="仿宋" w:eastAsia="仿宋" w:cs="仿宋"/>
                <w:b/>
                <w:bCs/>
                <w:sz w:val="24"/>
                <w:szCs w:val="24"/>
              </w:rPr>
            </w:pPr>
            <w:r>
              <w:rPr>
                <w:rFonts w:hint="eastAsia" w:ascii="仿宋" w:hAnsi="仿宋" w:eastAsia="仿宋" w:cs="仿宋"/>
                <w:b/>
                <w:bCs/>
                <w:spacing w:val="-2"/>
                <w:sz w:val="24"/>
                <w:szCs w:val="24"/>
                <w:lang w:eastAsia="zh-CN"/>
              </w:rPr>
              <w:t>幼儿园名称</w:t>
            </w:r>
          </w:p>
        </w:tc>
        <w:tc>
          <w:tcPr>
            <w:tcW w:w="1710" w:type="dxa"/>
            <w:tcBorders>
              <w:top w:val="single" w:color="000000" w:sz="2" w:space="0"/>
              <w:left w:val="single" w:color="auto" w:sz="4" w:space="0"/>
              <w:bottom w:val="single" w:color="000000" w:sz="2" w:space="0"/>
              <w:right w:val="single" w:color="auto" w:sz="4" w:space="0"/>
            </w:tcBorders>
            <w:shd w:val="clear" w:color="auto" w:fill="auto"/>
          </w:tcPr>
          <w:p>
            <w:pPr>
              <w:spacing w:before="41"/>
              <w:jc w:val="center"/>
              <w:rPr>
                <w:rFonts w:ascii="仿宋" w:hAnsi="仿宋" w:eastAsia="仿宋" w:cs="仿宋"/>
                <w:b/>
                <w:bCs/>
                <w:sz w:val="24"/>
                <w:szCs w:val="24"/>
                <w:lang w:eastAsia="zh-CN"/>
              </w:rPr>
            </w:pPr>
            <w:r>
              <w:rPr>
                <w:rFonts w:hint="eastAsia" w:ascii="仿宋" w:hAnsi="仿宋" w:eastAsia="仿宋" w:cs="仿宋"/>
                <w:b/>
                <w:bCs/>
                <w:spacing w:val="-3"/>
                <w:sz w:val="24"/>
                <w:szCs w:val="24"/>
                <w:lang w:eastAsia="zh-CN"/>
              </w:rPr>
              <w:t>选手姓名</w:t>
            </w:r>
          </w:p>
        </w:tc>
        <w:tc>
          <w:tcPr>
            <w:tcW w:w="2550" w:type="dxa"/>
            <w:tcBorders>
              <w:top w:val="single" w:color="000000" w:sz="2" w:space="0"/>
              <w:left w:val="single" w:color="auto" w:sz="4" w:space="0"/>
              <w:bottom w:val="single" w:color="000000" w:sz="2" w:space="0"/>
              <w:right w:val="single" w:color="000000" w:sz="2" w:space="0"/>
            </w:tcBorders>
            <w:shd w:val="clear" w:color="auto" w:fill="auto"/>
          </w:tcPr>
          <w:p>
            <w:pPr>
              <w:spacing w:before="41"/>
              <w:jc w:val="center"/>
              <w:rPr>
                <w:rFonts w:ascii="仿宋" w:hAnsi="仿宋" w:eastAsia="仿宋" w:cs="仿宋"/>
                <w:b/>
                <w:bCs/>
                <w:sz w:val="24"/>
                <w:szCs w:val="24"/>
                <w:lang w:eastAsia="zh-CN"/>
              </w:rPr>
            </w:pPr>
            <w:r>
              <w:rPr>
                <w:rFonts w:hint="eastAsia" w:ascii="仿宋" w:hAnsi="仿宋" w:eastAsia="仿宋" w:cs="仿宋"/>
                <w:b/>
                <w:bCs/>
                <w:spacing w:val="-2"/>
                <w:sz w:val="24"/>
                <w:szCs w:val="24"/>
                <w:lang w:eastAsia="zh-CN"/>
              </w:rPr>
              <w:t>幼儿园名称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restart"/>
            <w:tcBorders>
              <w:top w:val="single" w:color="000000" w:sz="2" w:space="0"/>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课程故事讲述</w:t>
            </w:r>
          </w:p>
          <w:p>
            <w:pPr>
              <w:pStyle w:val="2"/>
              <w:numPr>
                <w:ilvl w:val="4"/>
                <w:numId w:val="0"/>
              </w:numPr>
              <w:jc w:val="center"/>
              <w:rPr>
                <w:rFonts w:ascii="仿宋" w:hAnsi="仿宋" w:eastAsia="仿宋" w:cs="仿宋"/>
                <w:szCs w:val="24"/>
              </w:rPr>
            </w:pPr>
            <w:r>
              <w:rPr>
                <w:rFonts w:hint="eastAsia" w:ascii="仿宋" w:hAnsi="仿宋" w:eastAsia="仿宋" w:cs="仿宋"/>
                <w:bCs/>
                <w:szCs w:val="24"/>
                <w:lang w:eastAsia="zh-CN"/>
              </w:rPr>
              <w:t>（15人）</w:t>
            </w: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赵晓琴</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东升丰乐幼儿园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殷倩</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协和三江幼儿园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spacing w:val="-2"/>
                <w:sz w:val="24"/>
                <w:szCs w:val="24"/>
              </w:rPr>
            </w:pP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邓园媛</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实验第四幼儿园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tcPr>
          <w:p>
            <w:pPr>
              <w:spacing w:before="41"/>
              <w:ind w:left="293"/>
              <w:jc w:val="center"/>
              <w:rPr>
                <w:rFonts w:ascii="仿宋" w:hAnsi="仿宋" w:eastAsia="仿宋" w:cs="仿宋"/>
                <w:spacing w:val="-3"/>
                <w:sz w:val="24"/>
                <w:szCs w:val="24"/>
                <w:lang w:eastAsia="zh-CN"/>
              </w:rPr>
            </w:pPr>
            <w:r>
              <w:rPr>
                <w:rFonts w:hint="eastAsia" w:ascii="仿宋" w:hAnsi="仿宋" w:eastAsia="仿宋" w:cs="仿宋"/>
                <w:sz w:val="24"/>
                <w:szCs w:val="24"/>
                <w:lang w:eastAsia="zh-CN"/>
              </w:rPr>
              <w:t>张潇尹</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协和三江幼儿园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spacing w:val="-2"/>
                <w:sz w:val="24"/>
                <w:szCs w:val="24"/>
              </w:rPr>
            </w:pP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袁明月</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机关幼儿园骆家祠分园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王丹</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怡心第一幼儿园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spacing w:val="-2"/>
                <w:sz w:val="24"/>
                <w:szCs w:val="24"/>
              </w:rPr>
            </w:pP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向燕</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东升金贝儿幼儿园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李思怡</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spacing w:val="-2"/>
                <w:sz w:val="24"/>
                <w:szCs w:val="24"/>
              </w:rPr>
            </w:pP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杨弘</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西航港星月幼儿园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赵秋诗</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彭镇幼儿园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spacing w:val="-2"/>
                <w:sz w:val="24"/>
                <w:szCs w:val="24"/>
              </w:rPr>
            </w:pP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林代雪</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圣菲禾米幼儿园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严天荻</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金桥红石幼儿园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spacing w:val="-2"/>
                <w:sz w:val="24"/>
                <w:szCs w:val="24"/>
              </w:rPr>
            </w:pP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廖丽娟</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棠湖仁智幼儿园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黄越虹</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黄水幼儿园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spacing w:val="-2"/>
                <w:sz w:val="24"/>
                <w:szCs w:val="24"/>
              </w:rPr>
            </w:pPr>
          </w:p>
        </w:tc>
        <w:tc>
          <w:tcPr>
            <w:tcW w:w="11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肖竹青</w:t>
            </w:r>
          </w:p>
        </w:tc>
        <w:tc>
          <w:tcPr>
            <w:tcW w:w="245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协和幼儿园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57" w:type="dxa"/>
            <w:vMerge w:val="restart"/>
            <w:tcBorders>
              <w:top w:val="single" w:color="000000" w:sz="2" w:space="0"/>
              <w:left w:val="single" w:color="000000" w:sz="2" w:space="0"/>
              <w:right w:val="single" w:color="000000" w:sz="2" w:space="0"/>
            </w:tcBorders>
            <w:shd w:val="clear" w:color="auto" w:fill="auto"/>
          </w:tcPr>
          <w:p>
            <w:pPr>
              <w:spacing w:before="43"/>
              <w:ind w:firstLine="241" w:firstLineChars="100"/>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教学活动展示</w:t>
            </w:r>
          </w:p>
          <w:p>
            <w:pPr>
              <w:spacing w:before="43"/>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（无生试讲+说课）</w:t>
            </w:r>
          </w:p>
          <w:p>
            <w:pPr>
              <w:pStyle w:val="2"/>
              <w:numPr>
                <w:ilvl w:val="4"/>
                <w:numId w:val="0"/>
              </w:numPr>
              <w:jc w:val="center"/>
              <w:rPr>
                <w:rFonts w:ascii="仿宋" w:hAnsi="仿宋" w:eastAsia="仿宋" w:cs="仿宋"/>
                <w:szCs w:val="24"/>
                <w:lang w:eastAsia="zh-CN"/>
              </w:rPr>
            </w:pPr>
            <w:r>
              <w:rPr>
                <w:rFonts w:hint="eastAsia" w:ascii="仿宋" w:hAnsi="仿宋" w:eastAsia="仿宋" w:cs="仿宋"/>
                <w:bCs/>
                <w:color w:val="auto"/>
                <w:szCs w:val="24"/>
                <w:lang w:eastAsia="zh-CN"/>
              </w:rPr>
              <w:t>（8人）</w:t>
            </w: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陈常艳</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实验幼儿园一加分园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薛佳汇</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九江蛟龙幼儿园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b/>
                <w:bCs/>
                <w:color w:val="auto"/>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高文柔</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西航港幼儿园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徐云赟</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彭镇幼儿园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b/>
                <w:bCs/>
                <w:color w:val="auto"/>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刘丹</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中国科学院光电技术</w:t>
            </w:r>
          </w:p>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研究所幼儿园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赵曦</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黄水幼儿园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tcPr>
          <w:p>
            <w:pPr>
              <w:spacing w:before="43"/>
              <w:ind w:left="194"/>
              <w:jc w:val="center"/>
              <w:rPr>
                <w:rFonts w:ascii="仿宋" w:hAnsi="仿宋" w:eastAsia="仿宋" w:cs="仿宋"/>
                <w:b/>
                <w:bCs/>
                <w:color w:val="auto"/>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胡霞</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棠湖仁智幼儿园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杨云</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黄龙溪幼儿园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restart"/>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讲故事</w:t>
            </w:r>
          </w:p>
          <w:p>
            <w:pPr>
              <w:pStyle w:val="2"/>
              <w:numPr>
                <w:ilvl w:val="4"/>
                <w:numId w:val="0"/>
              </w:numPr>
              <w:jc w:val="center"/>
              <w:rPr>
                <w:rFonts w:ascii="仿宋" w:hAnsi="仿宋" w:eastAsia="仿宋" w:cs="仿宋"/>
                <w:szCs w:val="24"/>
                <w:lang w:eastAsia="zh-CN"/>
              </w:rPr>
            </w:pPr>
            <w:r>
              <w:rPr>
                <w:rFonts w:hint="eastAsia" w:ascii="仿宋" w:hAnsi="仿宋" w:eastAsia="仿宋" w:cs="仿宋"/>
                <w:bCs/>
                <w:szCs w:val="24"/>
                <w:lang w:eastAsia="zh-CN"/>
              </w:rPr>
              <w:t>（32人）</w:t>
            </w: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苏明坤</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刘宇</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公兴幼儿园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何文君</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机关第二幼儿园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龙泓曳</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协和红瓦幼儿园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郑冰洁</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东升迎春幼儿园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肖熊</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怡心第二幼儿园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吴霁瑶</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机关第一幼儿园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李苗苗</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怡心第八幼儿园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吴小楠</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东升丰乐幼儿园</w:t>
            </w:r>
          </w:p>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美语分园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唐于涵</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林莉</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东升迎春幼儿园</w:t>
            </w:r>
          </w:p>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音美分园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贺晨芳</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九江实验幼儿园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邓雪玲</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双流区金贝贝幼儿园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颜静</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九江万家幼儿园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四郎志玛</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实验小学附属幼儿园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温燕琦</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九江蛟龙幼儿园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葛玲</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荣汇幼儿园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谢燕</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通江幼儿园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张婷婷</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四川大学空港幼儿园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王李沙</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九江新城第一幼儿园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刘清梅</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空港第二幼儿园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贾春容</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金桥幼儿园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梅艳</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空港第三幼儿园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曾义平</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金桥红石幼儿园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张月华</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锦城睿嘉幼儿园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刘佳连</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胜利幼儿园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赵雪艳</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欧景蓝天幼儿园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高佳丽</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永安幼儿园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李霞</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金苹果圣飞幼儿园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李香疑</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天府国际生物城</w:t>
            </w:r>
          </w:p>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第一幼儿园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蔡雪梅</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金苹果圣飞幼儿园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黄蕊</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黄甲幼儿园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restart"/>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玩教具</w:t>
            </w:r>
          </w:p>
          <w:p>
            <w:pPr>
              <w:jc w:val="center"/>
              <w:textAlignment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制作</w:t>
            </w:r>
          </w:p>
          <w:p>
            <w:pPr>
              <w:pStyle w:val="2"/>
              <w:numPr>
                <w:ilvl w:val="4"/>
                <w:numId w:val="0"/>
              </w:numPr>
              <w:jc w:val="center"/>
              <w:rPr>
                <w:rFonts w:ascii="仿宋" w:hAnsi="仿宋" w:eastAsia="仿宋" w:cs="仿宋"/>
                <w:szCs w:val="24"/>
                <w:lang w:eastAsia="zh-CN"/>
              </w:rPr>
            </w:pPr>
            <w:r>
              <w:rPr>
                <w:rFonts w:hint="eastAsia" w:ascii="仿宋" w:hAnsi="仿宋" w:eastAsia="仿宋" w:cs="仿宋"/>
                <w:bCs/>
                <w:szCs w:val="24"/>
                <w:lang w:eastAsia="zh-CN"/>
              </w:rPr>
              <w:t>（13人）</w:t>
            </w: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谭丹</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东升丰乐幼儿园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代芯雨</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九江万家幼儿园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何畏</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实验幼儿园京师分园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黄琼</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馨蓓贝蛟龙幼儿园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白艳</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机关幼儿园育红分园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王雅竹</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金桥幼儿园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唐曾珍</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东升归来幼儿园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冯佳曦</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彭镇柑梓幼儿园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赵静</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立格幼儿园有限责任公司</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杨文莉</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彭镇琴琴幼儿园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张宇</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荣汇幼儿园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陈雅莉</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黄龙溪东岳幼儿园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卢易</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怡心第三幼儿园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restart"/>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儿歌弹唱</w:t>
            </w:r>
          </w:p>
          <w:p>
            <w:pPr>
              <w:pStyle w:val="2"/>
              <w:numPr>
                <w:ilvl w:val="4"/>
                <w:numId w:val="0"/>
              </w:numPr>
              <w:ind w:firstLine="241" w:firstLineChars="100"/>
              <w:jc w:val="center"/>
              <w:rPr>
                <w:rFonts w:ascii="仿宋" w:hAnsi="仿宋" w:eastAsia="仿宋" w:cs="仿宋"/>
                <w:szCs w:val="24"/>
                <w:lang w:eastAsia="zh-CN"/>
              </w:rPr>
            </w:pPr>
            <w:r>
              <w:rPr>
                <w:rFonts w:hint="eastAsia" w:ascii="仿宋" w:hAnsi="仿宋" w:eastAsia="仿宋" w:cs="仿宋"/>
                <w:bCs/>
                <w:szCs w:val="24"/>
                <w:lang w:eastAsia="zh-CN"/>
              </w:rPr>
              <w:t>（7人）</w:t>
            </w: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沈朴</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机关幼儿园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辜雪梅</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西航港常乐幼儿园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黑日友呷</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实验第二幼儿园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章楚楚</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空港第五幼儿园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杨婷</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中国科学院光电技术研究所幼儿园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刘桎延</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怡心第九幼儿园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龚晓亮</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馨蓓贝艺宏幼儿园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restart"/>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儿童舞蹈</w:t>
            </w:r>
          </w:p>
          <w:p>
            <w:pPr>
              <w:pStyle w:val="2"/>
              <w:numPr>
                <w:ilvl w:val="4"/>
                <w:numId w:val="0"/>
              </w:numPr>
              <w:ind w:firstLine="241" w:firstLineChars="100"/>
              <w:jc w:val="center"/>
              <w:rPr>
                <w:rFonts w:ascii="仿宋" w:hAnsi="仿宋" w:eastAsia="仿宋" w:cs="仿宋"/>
                <w:lang w:eastAsia="zh-CN"/>
              </w:rPr>
            </w:pPr>
            <w:r>
              <w:rPr>
                <w:rFonts w:hint="eastAsia" w:ascii="仿宋" w:hAnsi="仿宋" w:eastAsia="仿宋" w:cs="仿宋"/>
                <w:bCs/>
                <w:szCs w:val="24"/>
                <w:lang w:eastAsia="zh-CN"/>
              </w:rPr>
              <w:t>（34人）</w:t>
            </w: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黎晨曦</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夏璐</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川大江安幼儿园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赖美红</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机关幼儿园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冯添慧</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西航港常乐幼儿园</w:t>
            </w:r>
          </w:p>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快乐宝贝分园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李雅琪</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机关第二幼儿园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陈凤</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艾蒙特幼儿园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杨陈宇</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东升迎春幼儿园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曾雨晨</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公兴幼儿园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赖燕</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东升永福幼儿园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徐俪萍</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协和幼儿园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王彦君</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东升葛陌幼儿园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吴婷</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怡心第四幼儿园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卢静雯</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实验第一幼儿园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刘雨昕</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怡心第五幼儿园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李佳祺</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实验第三幼儿园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吴帆</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怡心第五幼儿园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杨钰玲</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东升丰乐睿恩分园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代玉凤</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怡心第七幼儿园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陈美丽</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东升街道园丁幼儿园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何敏</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九江龙池幼儿园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张莉</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立格幼儿园</w:t>
            </w:r>
          </w:p>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有限责任公司</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何竞贤</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彭镇金湾幼儿园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王月梅</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爱尔丝特新创美幼儿园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卢秋如</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胜利幼儿园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李燕</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西航港幼儿园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王思诗</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永安幼儿园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何静</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西航港机场路幼儿园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何钰婷</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天府国际生物城</w:t>
            </w:r>
          </w:p>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诺博幼儿园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李媛双</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西航港星月幼儿园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王亚莉</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黄甲幼儿园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刘倩芸</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空港第一幼儿园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范丹丹</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黄龙溪幼儿园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57" w:type="dxa"/>
            <w:vMerge w:val="continue"/>
            <w:tcBorders>
              <w:left w:val="single" w:color="000000" w:sz="2" w:space="0"/>
              <w:right w:val="single" w:color="000000" w:sz="2" w:space="0"/>
            </w:tcBorders>
            <w:shd w:val="clear" w:color="auto" w:fill="auto"/>
            <w:vAlign w:val="center"/>
          </w:tcPr>
          <w:p>
            <w:pPr>
              <w:jc w:val="center"/>
              <w:textAlignment w:val="center"/>
              <w:rPr>
                <w:rFonts w:ascii="仿宋" w:hAnsi="仿宋" w:eastAsia="仿宋" w:cs="仿宋"/>
                <w:b/>
                <w:bCs/>
                <w:sz w:val="24"/>
                <w:szCs w:val="24"/>
                <w:lang w:eastAsia="zh-CN"/>
              </w:rPr>
            </w:pPr>
          </w:p>
        </w:tc>
        <w:tc>
          <w:tcPr>
            <w:tcW w:w="1100" w:type="dxa"/>
            <w:tcBorders>
              <w:top w:val="single" w:color="000000" w:sz="2" w:space="0"/>
              <w:left w:val="single" w:color="000000" w:sz="2"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何谦</w:t>
            </w:r>
          </w:p>
        </w:tc>
        <w:tc>
          <w:tcPr>
            <w:tcW w:w="245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空港第四幼儿园</w:t>
            </w:r>
          </w:p>
        </w:tc>
        <w:tc>
          <w:tcPr>
            <w:tcW w:w="1710" w:type="dxa"/>
            <w:tcBorders>
              <w:top w:val="single" w:color="000000" w:sz="2" w:space="0"/>
              <w:left w:val="single" w:color="auto" w:sz="4" w:space="0"/>
              <w:bottom w:val="single" w:color="000000" w:sz="2" w:space="0"/>
              <w:right w:val="single" w:color="auto" w:sz="4"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陈娟</w:t>
            </w:r>
          </w:p>
        </w:tc>
        <w:tc>
          <w:tcPr>
            <w:tcW w:w="2550" w:type="dxa"/>
            <w:tcBorders>
              <w:top w:val="single" w:color="000000" w:sz="2" w:space="0"/>
              <w:left w:val="single" w:color="auto" w:sz="4" w:space="0"/>
              <w:bottom w:val="single" w:color="000000" w:sz="2" w:space="0"/>
              <w:right w:val="single" w:color="000000" w:sz="2" w:space="0"/>
            </w:tcBorders>
            <w:shd w:val="clear" w:color="auto" w:fill="auto"/>
            <w:vAlign w:val="center"/>
          </w:tcPr>
          <w:p>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rPr>
              <w:t>空港第六幼儿园</w:t>
            </w:r>
          </w:p>
        </w:tc>
      </w:tr>
    </w:tbl>
    <w:p>
      <w:pPr>
        <w:jc w:val="center"/>
        <w:rPr>
          <w:rFonts w:ascii="仿宋" w:hAnsi="仿宋" w:eastAsia="仿宋" w:cs="仿宋"/>
          <w:sz w:val="24"/>
          <w:szCs w:val="24"/>
        </w:rPr>
        <w:sectPr>
          <w:footerReference r:id="rId3" w:type="default"/>
          <w:pgSz w:w="11908" w:h="16839"/>
          <w:pgMar w:top="1431" w:right="1602" w:bottom="1262" w:left="1477" w:header="1" w:footer="1005" w:gutter="0"/>
          <w:cols w:space="720" w:num="1"/>
        </w:sectPr>
      </w:pPr>
    </w:p>
    <w:p>
      <w:pPr>
        <w:spacing w:before="315"/>
        <w:rPr>
          <w:rFonts w:ascii="方正公文黑体" w:hAnsi="方正公文黑体" w:eastAsia="方正公文黑体" w:cs="方正公文黑体"/>
          <w:sz w:val="32"/>
          <w:szCs w:val="32"/>
        </w:rPr>
      </w:pPr>
      <w:r>
        <w:rPr>
          <w:rFonts w:hint="eastAsia" w:ascii="方正公文黑体" w:hAnsi="方正公文黑体" w:eastAsia="方正公文黑体" w:cs="方正公文黑体"/>
          <w:spacing w:val="-14"/>
          <w:sz w:val="32"/>
          <w:szCs w:val="32"/>
          <w:lang w:eastAsia="zh-CN"/>
        </w:rPr>
        <w:t>附件2</w:t>
      </w:r>
    </w:p>
    <w:p>
      <w:pPr>
        <w:spacing w:before="120" w:after="120" w:line="230" w:lineRule="auto"/>
        <w:ind w:left="6"/>
        <w:jc w:val="center"/>
        <w:rPr>
          <w:rFonts w:ascii="方正小标宋简体" w:hAnsi="黑体" w:eastAsia="方正小标宋简体"/>
          <w:spacing w:val="-16"/>
          <w:sz w:val="36"/>
          <w:szCs w:val="36"/>
        </w:rPr>
      </w:pPr>
      <w:r>
        <w:rPr>
          <w:rFonts w:hint="eastAsia" w:ascii="方正小标宋简体" w:hAnsi="黑体" w:eastAsia="方正小标宋简体"/>
          <w:color w:val="auto"/>
          <w:spacing w:val="-16"/>
          <w:sz w:val="36"/>
          <w:szCs w:val="36"/>
          <w:lang w:eastAsia="zh-CN"/>
        </w:rPr>
        <w:t>2024年成</w:t>
      </w:r>
      <w:r>
        <w:rPr>
          <w:rFonts w:hint="eastAsia" w:ascii="方正小标宋简体" w:hAnsi="黑体" w:eastAsia="方正小标宋简体"/>
          <w:spacing w:val="-16"/>
          <w:sz w:val="36"/>
          <w:szCs w:val="36"/>
          <w:lang w:eastAsia="zh-CN"/>
        </w:rPr>
        <w:t>都市双流区第二届幼儿教师基本功大赛</w:t>
      </w:r>
      <w:r>
        <w:rPr>
          <w:rFonts w:hint="eastAsia" w:ascii="方正小标宋简体" w:hAnsi="黑体" w:eastAsia="方正小标宋简体"/>
          <w:spacing w:val="-16"/>
          <w:sz w:val="36"/>
          <w:szCs w:val="36"/>
        </w:rPr>
        <w:t>评分指标</w:t>
      </w:r>
    </w:p>
    <w:tbl>
      <w:tblPr>
        <w:tblStyle w:val="8"/>
        <w:tblW w:w="509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964"/>
        <w:gridCol w:w="5102"/>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9454" w:type="dxa"/>
            <w:gridSpan w:val="4"/>
            <w:vAlign w:val="center"/>
          </w:tcPr>
          <w:p>
            <w:pPr>
              <w:jc w:val="center"/>
              <w:rPr>
                <w:rFonts w:ascii="仿宋" w:hAnsi="仿宋" w:eastAsia="仿宋"/>
                <w:b/>
                <w:bCs/>
                <w:sz w:val="36"/>
                <w:szCs w:val="36"/>
                <w:lang w:eastAsia="zh-CN"/>
              </w:rPr>
            </w:pPr>
            <w:r>
              <w:rPr>
                <w:rFonts w:hint="eastAsia" w:ascii="仿宋" w:hAnsi="仿宋" w:eastAsia="仿宋"/>
                <w:b/>
                <w:bCs/>
                <w:sz w:val="36"/>
                <w:szCs w:val="36"/>
                <w:lang w:eastAsia="zh-CN"/>
              </w:rPr>
              <w:t>教师技能比赛——课程故事讲述评分细则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50"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序号</w:t>
            </w:r>
          </w:p>
        </w:tc>
        <w:tc>
          <w:tcPr>
            <w:tcW w:w="1964"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评价指标 </w:t>
            </w:r>
          </w:p>
        </w:tc>
        <w:tc>
          <w:tcPr>
            <w:tcW w:w="5103"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评价内容 </w:t>
            </w:r>
          </w:p>
        </w:tc>
        <w:tc>
          <w:tcPr>
            <w:tcW w:w="1837"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分值</w:t>
            </w:r>
          </w:p>
          <w:p>
            <w:pPr>
              <w:jc w:val="center"/>
              <w:rPr>
                <w:rFonts w:ascii="仿宋" w:hAnsi="仿宋" w:eastAsia="仿宋"/>
                <w:b/>
                <w:bCs/>
                <w:sz w:val="24"/>
                <w:szCs w:val="24"/>
                <w:lang w:eastAsia="zh-CN"/>
              </w:rPr>
            </w:pPr>
            <w:r>
              <w:rPr>
                <w:rFonts w:hint="eastAsia" w:ascii="仿宋" w:hAnsi="仿宋" w:eastAsia="仿宋"/>
                <w:b/>
                <w:bCs/>
                <w:sz w:val="24"/>
                <w:szCs w:val="24"/>
                <w:lang w:eastAsia="zh-CN"/>
              </w:rPr>
              <w:t>（总分100分）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55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964"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故事选择</w:t>
            </w:r>
          </w:p>
        </w:tc>
        <w:tc>
          <w:tcPr>
            <w:tcW w:w="5103"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①内容选择有意义，主题核心凸显；</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②符合社会主义核心价值观，具有科学性和时代性；</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③符合3-6岁儿童学习与发展，具有教育性和适宜性；</w:t>
            </w:r>
          </w:p>
        </w:tc>
        <w:tc>
          <w:tcPr>
            <w:tcW w:w="1837"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55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w:t>
            </w:r>
          </w:p>
        </w:tc>
        <w:tc>
          <w:tcPr>
            <w:tcW w:w="1964" w:type="dxa"/>
            <w:vAlign w:val="center"/>
          </w:tcPr>
          <w:p>
            <w:pPr>
              <w:jc w:val="center"/>
              <w:rPr>
                <w:rFonts w:ascii="仿宋" w:hAnsi="仿宋" w:eastAsia="仿宋"/>
                <w:kern w:val="2"/>
                <w:sz w:val="24"/>
                <w:szCs w:val="24"/>
                <w:lang w:eastAsia="zh-CN"/>
              </w:rPr>
            </w:pPr>
            <w:r>
              <w:rPr>
                <w:rFonts w:hint="eastAsia" w:ascii="仿宋" w:hAnsi="仿宋" w:eastAsia="仿宋"/>
                <w:kern w:val="2"/>
                <w:sz w:val="24"/>
                <w:szCs w:val="24"/>
                <w:lang w:eastAsia="zh-CN"/>
              </w:rPr>
              <w:t>叙述要点</w:t>
            </w:r>
          </w:p>
        </w:tc>
        <w:tc>
          <w:tcPr>
            <w:tcW w:w="5103"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①事件是课程实施中的真实事件；</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②具备故事的基本要素，包括主题、事件、人物和环境；</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③课程故事包含教师的反思。</w:t>
            </w:r>
          </w:p>
        </w:tc>
        <w:tc>
          <w:tcPr>
            <w:tcW w:w="1837"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5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w:t>
            </w:r>
          </w:p>
        </w:tc>
        <w:tc>
          <w:tcPr>
            <w:tcW w:w="1964" w:type="dxa"/>
            <w:vAlign w:val="center"/>
          </w:tcPr>
          <w:p>
            <w:pPr>
              <w:jc w:val="center"/>
              <w:rPr>
                <w:rFonts w:ascii="仿宋" w:hAnsi="仿宋" w:eastAsia="仿宋"/>
                <w:kern w:val="2"/>
                <w:sz w:val="24"/>
                <w:szCs w:val="24"/>
                <w:lang w:eastAsia="zh-CN"/>
              </w:rPr>
            </w:pPr>
            <w:r>
              <w:rPr>
                <w:rFonts w:hint="eastAsia" w:ascii="仿宋" w:hAnsi="仿宋" w:eastAsia="仿宋"/>
                <w:kern w:val="2"/>
                <w:sz w:val="24"/>
                <w:szCs w:val="24"/>
                <w:lang w:eastAsia="zh-CN"/>
              </w:rPr>
              <w:t>叙述策略</w:t>
            </w:r>
          </w:p>
        </w:tc>
        <w:tc>
          <w:tcPr>
            <w:tcW w:w="5103"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①突出关键内容，叙述方式多样化；</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②故事过程循序渐进，体现幼儿的问题与解决方法；</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③故事中描述幼儿行为、对课程的思考与分析，体现科学性。</w:t>
            </w:r>
          </w:p>
        </w:tc>
        <w:tc>
          <w:tcPr>
            <w:tcW w:w="1837"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5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4</w:t>
            </w:r>
          </w:p>
        </w:tc>
        <w:tc>
          <w:tcPr>
            <w:tcW w:w="1964"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 xml:space="preserve">叙述效果        </w:t>
            </w:r>
          </w:p>
        </w:tc>
        <w:tc>
          <w:tcPr>
            <w:tcW w:w="5103"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①讲述过程完整流畅，能看到幼儿在其中的学习和发展；</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②故事吸引人，并能引发听者思考。</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③配套PPT或实物能丰满内容呈现效果。</w:t>
            </w:r>
          </w:p>
        </w:tc>
        <w:tc>
          <w:tcPr>
            <w:tcW w:w="1837"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55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5</w:t>
            </w:r>
          </w:p>
        </w:tc>
        <w:tc>
          <w:tcPr>
            <w:tcW w:w="1964"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 xml:space="preserve">仪容仪表 </w:t>
            </w:r>
          </w:p>
        </w:tc>
        <w:tc>
          <w:tcPr>
            <w:tcW w:w="5103"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①着装得体，仪态自然；</w:t>
            </w:r>
          </w:p>
          <w:p>
            <w:pPr>
              <w:rPr>
                <w:rFonts w:ascii="仿宋" w:hAnsi="仿宋" w:eastAsia="仿宋"/>
                <w:sz w:val="24"/>
                <w:szCs w:val="24"/>
                <w:lang w:eastAsia="zh-CN"/>
              </w:rPr>
            </w:pPr>
            <w:r>
              <w:rPr>
                <w:rFonts w:hint="eastAsia" w:ascii="仿宋" w:hAnsi="仿宋" w:eastAsia="仿宋"/>
                <w:sz w:val="24"/>
                <w:szCs w:val="24"/>
                <w:lang w:eastAsia="zh-CN"/>
              </w:rPr>
              <w:t>②有积极向上的精神风貌，符合幼儿教师职业特点。</w:t>
            </w:r>
          </w:p>
        </w:tc>
        <w:tc>
          <w:tcPr>
            <w:tcW w:w="1837"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bl>
    <w:p/>
    <w:p>
      <w:pPr>
        <w:pStyle w:val="2"/>
      </w:pPr>
    </w:p>
    <w:p>
      <w:pPr>
        <w:pStyle w:val="3"/>
      </w:pPr>
    </w:p>
    <w:tbl>
      <w:tblPr>
        <w:tblStyle w:val="8"/>
        <w:tblW w:w="504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65"/>
        <w:gridCol w:w="5104"/>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9354" w:type="dxa"/>
            <w:gridSpan w:val="4"/>
            <w:vAlign w:val="center"/>
          </w:tcPr>
          <w:p>
            <w:pPr>
              <w:jc w:val="center"/>
              <w:rPr>
                <w:rFonts w:ascii="仿宋" w:hAnsi="仿宋" w:eastAsia="仿宋"/>
                <w:b/>
                <w:bCs/>
                <w:spacing w:val="-20"/>
                <w:sz w:val="36"/>
                <w:szCs w:val="36"/>
                <w:lang w:eastAsia="zh-CN"/>
              </w:rPr>
            </w:pPr>
            <w:r>
              <w:rPr>
                <w:rFonts w:hint="eastAsia" w:ascii="仿宋" w:hAnsi="仿宋" w:eastAsia="仿宋"/>
                <w:b/>
                <w:bCs/>
                <w:spacing w:val="-20"/>
                <w:sz w:val="36"/>
                <w:szCs w:val="36"/>
                <w:lang w:eastAsia="zh-CN"/>
              </w:rPr>
              <w:t>教师技能比赛——教学活动展示（无生试讲+说课）评分细则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52" w:type="dxa"/>
            <w:vAlign w:val="center"/>
          </w:tcPr>
          <w:p>
            <w:pPr>
              <w:rPr>
                <w:rFonts w:ascii="仿宋" w:hAnsi="仿宋" w:eastAsia="仿宋"/>
                <w:b/>
                <w:bCs/>
                <w:sz w:val="24"/>
                <w:szCs w:val="24"/>
                <w:lang w:eastAsia="zh-CN"/>
              </w:rPr>
            </w:pPr>
            <w:r>
              <w:rPr>
                <w:rFonts w:hint="eastAsia" w:ascii="仿宋" w:hAnsi="仿宋" w:eastAsia="仿宋"/>
                <w:b/>
                <w:bCs/>
                <w:sz w:val="24"/>
                <w:szCs w:val="24"/>
                <w:lang w:eastAsia="zh-CN"/>
              </w:rPr>
              <w:t>序号</w:t>
            </w:r>
          </w:p>
        </w:tc>
        <w:tc>
          <w:tcPr>
            <w:tcW w:w="1965"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评价指标</w:t>
            </w:r>
          </w:p>
        </w:tc>
        <w:tc>
          <w:tcPr>
            <w:tcW w:w="5105"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评价内容</w:t>
            </w:r>
          </w:p>
        </w:tc>
        <w:tc>
          <w:tcPr>
            <w:tcW w:w="1732"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分值</w:t>
            </w:r>
          </w:p>
          <w:p>
            <w:pPr>
              <w:jc w:val="center"/>
              <w:rPr>
                <w:rFonts w:ascii="仿宋" w:hAnsi="仿宋" w:eastAsia="仿宋"/>
                <w:b/>
                <w:bCs/>
                <w:sz w:val="24"/>
                <w:szCs w:val="24"/>
                <w:lang w:eastAsia="zh-CN"/>
              </w:rPr>
            </w:pPr>
            <w:r>
              <w:rPr>
                <w:rFonts w:hint="eastAsia" w:ascii="仿宋" w:hAnsi="仿宋" w:eastAsia="仿宋"/>
                <w:b/>
                <w:bCs/>
                <w:sz w:val="24"/>
                <w:szCs w:val="24"/>
                <w:lang w:eastAsia="zh-CN"/>
              </w:rPr>
              <w:t>（总分100分）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活动来源</w:t>
            </w: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①能结合《幼儿园教育指导纲要（试行）》《3-6岁儿童学习与发展指南》，根据班级儿童兴趣和需要选择、分析教学内容；</w:t>
            </w:r>
          </w:p>
          <w:p>
            <w:pPr>
              <w:rPr>
                <w:rFonts w:ascii="仿宋" w:hAnsi="仿宋" w:eastAsia="仿宋"/>
                <w:sz w:val="24"/>
                <w:szCs w:val="24"/>
                <w:lang w:eastAsia="zh-CN"/>
              </w:rPr>
            </w:pPr>
            <w:r>
              <w:rPr>
                <w:rFonts w:hint="eastAsia" w:ascii="仿宋" w:hAnsi="仿宋" w:eastAsia="仿宋"/>
                <w:sz w:val="24"/>
                <w:szCs w:val="24"/>
                <w:lang w:eastAsia="zh-CN"/>
              </w:rPr>
              <w:t>②能关注班级儿童兴趣和需要，客观分析儿童的发展情况，基于儿童已有的相关经验、实际情况进行深入、透彻分析。</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活动目标</w:t>
            </w: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①能体现儿童年龄特点及儿童经验拓展提升；</w:t>
            </w:r>
          </w:p>
          <w:p>
            <w:pPr>
              <w:rPr>
                <w:rFonts w:ascii="仿宋" w:hAnsi="仿宋" w:eastAsia="仿宋"/>
                <w:sz w:val="24"/>
                <w:szCs w:val="24"/>
                <w:lang w:eastAsia="zh-CN"/>
              </w:rPr>
            </w:pPr>
            <w:r>
              <w:rPr>
                <w:rFonts w:hint="eastAsia" w:ascii="仿宋" w:hAnsi="仿宋" w:eastAsia="仿宋"/>
                <w:sz w:val="24"/>
                <w:szCs w:val="24"/>
                <w:lang w:eastAsia="zh-CN"/>
              </w:rPr>
              <w:t>②能体现领域特点和核心经验；</w:t>
            </w:r>
          </w:p>
          <w:p>
            <w:pPr>
              <w:rPr>
                <w:rFonts w:ascii="仿宋" w:hAnsi="仿宋" w:eastAsia="仿宋"/>
                <w:sz w:val="24"/>
                <w:szCs w:val="24"/>
                <w:lang w:eastAsia="zh-CN"/>
              </w:rPr>
            </w:pPr>
            <w:r>
              <w:rPr>
                <w:rFonts w:hint="eastAsia" w:ascii="仿宋" w:hAnsi="仿宋" w:eastAsia="仿宋"/>
                <w:sz w:val="24"/>
                <w:szCs w:val="24"/>
                <w:lang w:eastAsia="zh-CN"/>
              </w:rPr>
              <w:t>③能体现活动目标的有机整合。</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活动准备</w:t>
            </w: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①物质准备：活动材料简单、易获得，且能对活动产生积极作用；</w:t>
            </w:r>
          </w:p>
          <w:p>
            <w:pPr>
              <w:rPr>
                <w:rFonts w:ascii="仿宋" w:hAnsi="仿宋" w:eastAsia="仿宋"/>
                <w:sz w:val="24"/>
                <w:szCs w:val="24"/>
                <w:lang w:eastAsia="zh-CN"/>
              </w:rPr>
            </w:pPr>
            <w:r>
              <w:rPr>
                <w:rFonts w:hint="eastAsia" w:ascii="仿宋" w:hAnsi="仿宋" w:eastAsia="仿宋"/>
                <w:sz w:val="24"/>
                <w:szCs w:val="24"/>
                <w:lang w:eastAsia="zh-CN"/>
              </w:rPr>
              <w:t>②经验准备：教学活动重难点把握准确且能说出依据；</w:t>
            </w:r>
          </w:p>
          <w:p>
            <w:pPr>
              <w:rPr>
                <w:rFonts w:ascii="仿宋" w:hAnsi="仿宋" w:eastAsia="仿宋"/>
                <w:sz w:val="24"/>
                <w:szCs w:val="24"/>
                <w:lang w:eastAsia="zh-CN"/>
              </w:rPr>
            </w:pPr>
            <w:r>
              <w:rPr>
                <w:rFonts w:hint="eastAsia" w:ascii="仿宋" w:hAnsi="仿宋" w:eastAsia="仿宋"/>
                <w:sz w:val="24"/>
                <w:szCs w:val="24"/>
                <w:lang w:eastAsia="zh-CN"/>
              </w:rPr>
              <w:fldChar w:fldCharType="begin"/>
            </w:r>
            <w:r>
              <w:rPr>
                <w:rFonts w:hint="eastAsia" w:ascii="仿宋" w:hAnsi="仿宋" w:eastAsia="仿宋"/>
                <w:sz w:val="24"/>
                <w:szCs w:val="24"/>
                <w:lang w:eastAsia="zh-CN"/>
              </w:rPr>
              <w:instrText xml:space="preserve"> = 3 \* GB3 </w:instrText>
            </w:r>
            <w:r>
              <w:rPr>
                <w:rFonts w:hint="eastAsia" w:ascii="仿宋" w:hAnsi="仿宋" w:eastAsia="仿宋"/>
                <w:sz w:val="24"/>
                <w:szCs w:val="24"/>
                <w:lang w:eastAsia="zh-CN"/>
              </w:rPr>
              <w:fldChar w:fldCharType="separate"/>
            </w:r>
            <w:r>
              <w:rPr>
                <w:rFonts w:hint="eastAsia" w:ascii="仿宋" w:hAnsi="仿宋" w:eastAsia="仿宋"/>
                <w:sz w:val="24"/>
                <w:szCs w:val="24"/>
                <w:lang w:eastAsia="zh-CN"/>
              </w:rPr>
              <w:t>③</w:t>
            </w:r>
            <w:r>
              <w:rPr>
                <w:rFonts w:hint="eastAsia" w:ascii="仿宋" w:hAnsi="仿宋" w:eastAsia="仿宋"/>
                <w:sz w:val="24"/>
                <w:szCs w:val="24"/>
                <w:lang w:eastAsia="zh-CN"/>
              </w:rPr>
              <w:fldChar w:fldCharType="end"/>
            </w:r>
            <w:r>
              <w:rPr>
                <w:rFonts w:hint="eastAsia" w:ascii="仿宋" w:hAnsi="仿宋" w:eastAsia="仿宋"/>
                <w:sz w:val="24"/>
                <w:szCs w:val="24"/>
                <w:lang w:eastAsia="zh-CN"/>
              </w:rPr>
              <w:t>心理环境氛围：营造良好的师幼关系氛围。</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Merge w:val="restart"/>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4</w:t>
            </w:r>
          </w:p>
          <w:p>
            <w:pPr>
              <w:jc w:val="center"/>
              <w:rPr>
                <w:rFonts w:ascii="仿宋" w:hAnsi="仿宋" w:eastAsia="仿宋"/>
                <w:sz w:val="24"/>
                <w:szCs w:val="24"/>
                <w:lang w:eastAsia="zh-CN"/>
              </w:rPr>
            </w:pPr>
          </w:p>
        </w:tc>
        <w:tc>
          <w:tcPr>
            <w:tcW w:w="1965" w:type="dxa"/>
            <w:vMerge w:val="restart"/>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活动过程</w:t>
            </w:r>
          </w:p>
          <w:p>
            <w:pPr>
              <w:jc w:val="center"/>
              <w:rPr>
                <w:rFonts w:ascii="仿宋" w:hAnsi="仿宋" w:eastAsia="仿宋"/>
                <w:sz w:val="24"/>
                <w:szCs w:val="24"/>
              </w:rPr>
            </w:pP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①活动环节清晰、层次分明，教学活动结构合理，能够结合本民族或本地区特点来挖掘活动内容。</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52" w:type="dxa"/>
            <w:vMerge w:val="continue"/>
            <w:vAlign w:val="center"/>
          </w:tcPr>
          <w:p>
            <w:pPr>
              <w:jc w:val="center"/>
              <w:rPr>
                <w:rFonts w:ascii="仿宋" w:hAnsi="仿宋" w:eastAsia="仿宋"/>
                <w:sz w:val="24"/>
                <w:szCs w:val="24"/>
                <w:lang w:eastAsia="zh-CN"/>
              </w:rPr>
            </w:pPr>
          </w:p>
        </w:tc>
        <w:tc>
          <w:tcPr>
            <w:tcW w:w="1965" w:type="dxa"/>
            <w:vMerge w:val="continue"/>
            <w:vAlign w:val="center"/>
          </w:tcPr>
          <w:p>
            <w:pPr>
              <w:jc w:val="center"/>
              <w:rPr>
                <w:rFonts w:ascii="仿宋" w:hAnsi="仿宋" w:eastAsia="仿宋"/>
                <w:sz w:val="24"/>
                <w:szCs w:val="24"/>
                <w:lang w:eastAsia="zh-CN"/>
              </w:rPr>
            </w:pP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②活动中儿童主体性被充分重视，儿童积极主动参与活动之中，既能关注大多数幼儿的发展，又能关注到儿童的个体差异，并给予指导和支持。</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52" w:type="dxa"/>
            <w:vMerge w:val="continue"/>
            <w:vAlign w:val="center"/>
          </w:tcPr>
          <w:p>
            <w:pPr>
              <w:jc w:val="center"/>
              <w:rPr>
                <w:rFonts w:ascii="仿宋" w:hAnsi="仿宋" w:eastAsia="仿宋"/>
                <w:sz w:val="24"/>
                <w:szCs w:val="24"/>
              </w:rPr>
            </w:pPr>
          </w:p>
        </w:tc>
        <w:tc>
          <w:tcPr>
            <w:tcW w:w="1965" w:type="dxa"/>
            <w:vMerge w:val="continue"/>
            <w:vAlign w:val="center"/>
          </w:tcPr>
          <w:p>
            <w:pPr>
              <w:jc w:val="center"/>
              <w:rPr>
                <w:rFonts w:ascii="仿宋" w:hAnsi="仿宋" w:eastAsia="仿宋"/>
                <w:sz w:val="24"/>
                <w:szCs w:val="24"/>
              </w:rPr>
            </w:pPr>
          </w:p>
        </w:tc>
        <w:tc>
          <w:tcPr>
            <w:tcW w:w="5105" w:type="dxa"/>
            <w:vAlign w:val="center"/>
          </w:tcPr>
          <w:p>
            <w:pPr>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3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③</w:t>
            </w:r>
            <w:r>
              <w:rPr>
                <w:rFonts w:ascii="仿宋" w:hAnsi="仿宋" w:eastAsia="仿宋"/>
                <w:sz w:val="24"/>
                <w:szCs w:val="24"/>
              </w:rPr>
              <w:fldChar w:fldCharType="end"/>
            </w:r>
            <w:r>
              <w:rPr>
                <w:rFonts w:hint="eastAsia" w:ascii="仿宋" w:hAnsi="仿宋" w:eastAsia="仿宋"/>
                <w:sz w:val="24"/>
                <w:szCs w:val="24"/>
                <w:lang w:eastAsia="zh-CN"/>
              </w:rPr>
              <w:t>活动突出重难点，且目标能在活动过程各环节中有效达成。</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52" w:type="dxa"/>
            <w:vMerge w:val="continue"/>
            <w:vAlign w:val="center"/>
          </w:tcPr>
          <w:p>
            <w:pPr>
              <w:jc w:val="center"/>
              <w:rPr>
                <w:rFonts w:ascii="仿宋" w:hAnsi="仿宋" w:eastAsia="仿宋"/>
                <w:sz w:val="24"/>
                <w:szCs w:val="24"/>
                <w:lang w:eastAsia="zh-CN"/>
              </w:rPr>
            </w:pPr>
          </w:p>
        </w:tc>
        <w:tc>
          <w:tcPr>
            <w:tcW w:w="1965" w:type="dxa"/>
            <w:vMerge w:val="continue"/>
            <w:vAlign w:val="center"/>
          </w:tcPr>
          <w:p>
            <w:pPr>
              <w:jc w:val="center"/>
              <w:rPr>
                <w:rFonts w:ascii="仿宋" w:hAnsi="仿宋" w:eastAsia="仿宋"/>
                <w:sz w:val="24"/>
                <w:szCs w:val="24"/>
              </w:rPr>
            </w:pPr>
          </w:p>
        </w:tc>
        <w:tc>
          <w:tcPr>
            <w:tcW w:w="5105" w:type="dxa"/>
            <w:vAlign w:val="center"/>
          </w:tcPr>
          <w:p>
            <w:pPr>
              <w:rPr>
                <w:rFonts w:ascii="仿宋" w:hAnsi="仿宋" w:eastAsia="仿宋"/>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 4 \* GB3 </w:instrText>
            </w:r>
            <w:r>
              <w:rPr>
                <w:rFonts w:hint="eastAsia" w:ascii="仿宋" w:hAnsi="仿宋" w:eastAsia="仿宋"/>
                <w:sz w:val="24"/>
                <w:szCs w:val="24"/>
              </w:rPr>
              <w:fldChar w:fldCharType="separate"/>
            </w:r>
            <w:r>
              <w:rPr>
                <w:rFonts w:hint="eastAsia" w:ascii="仿宋" w:hAnsi="仿宋" w:eastAsia="仿宋"/>
                <w:sz w:val="24"/>
                <w:szCs w:val="24"/>
              </w:rPr>
              <w:t>④</w:t>
            </w:r>
            <w:r>
              <w:rPr>
                <w:rFonts w:hint="eastAsia" w:ascii="仿宋" w:hAnsi="仿宋" w:eastAsia="仿宋"/>
                <w:sz w:val="24"/>
                <w:szCs w:val="24"/>
              </w:rPr>
              <w:fldChar w:fldCharType="end"/>
            </w:r>
            <w:r>
              <w:rPr>
                <w:rFonts w:hint="eastAsia" w:ascii="仿宋" w:hAnsi="仿宋" w:eastAsia="仿宋"/>
                <w:sz w:val="24"/>
                <w:szCs w:val="24"/>
              </w:rPr>
              <w:t>能依据活动内容、儿童学习方式以及活动所属领域特点合理地选择、运用多种活动方法且有效。</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52" w:type="dxa"/>
            <w:vMerge w:val="continue"/>
            <w:vAlign w:val="center"/>
          </w:tcPr>
          <w:p>
            <w:pPr>
              <w:jc w:val="center"/>
              <w:rPr>
                <w:rFonts w:ascii="仿宋" w:hAnsi="仿宋" w:eastAsia="仿宋"/>
                <w:sz w:val="24"/>
                <w:szCs w:val="24"/>
              </w:rPr>
            </w:pPr>
          </w:p>
        </w:tc>
        <w:tc>
          <w:tcPr>
            <w:tcW w:w="1965" w:type="dxa"/>
            <w:vMerge w:val="continue"/>
            <w:vAlign w:val="center"/>
          </w:tcPr>
          <w:p>
            <w:pPr>
              <w:jc w:val="center"/>
              <w:rPr>
                <w:rFonts w:ascii="仿宋" w:hAnsi="仿宋" w:eastAsia="仿宋"/>
                <w:sz w:val="24"/>
                <w:szCs w:val="24"/>
              </w:rPr>
            </w:pPr>
          </w:p>
        </w:tc>
        <w:tc>
          <w:tcPr>
            <w:tcW w:w="5105" w:type="dxa"/>
            <w:vAlign w:val="center"/>
          </w:tcPr>
          <w:p>
            <w:pPr>
              <w:rPr>
                <w:rFonts w:ascii="仿宋" w:hAnsi="仿宋" w:eastAsia="仿宋"/>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 5 \* GB3 </w:instrText>
            </w:r>
            <w:r>
              <w:rPr>
                <w:rFonts w:hint="eastAsia" w:ascii="仿宋" w:hAnsi="仿宋" w:eastAsia="仿宋"/>
                <w:sz w:val="24"/>
                <w:szCs w:val="24"/>
              </w:rPr>
              <w:fldChar w:fldCharType="separate"/>
            </w:r>
            <w:r>
              <w:rPr>
                <w:rFonts w:hint="eastAsia" w:ascii="仿宋" w:hAnsi="仿宋" w:eastAsia="仿宋"/>
                <w:sz w:val="24"/>
                <w:szCs w:val="24"/>
              </w:rPr>
              <w:t>⑤</w:t>
            </w:r>
            <w:r>
              <w:rPr>
                <w:rFonts w:hint="eastAsia" w:ascii="仿宋" w:hAnsi="仿宋" w:eastAsia="仿宋"/>
                <w:sz w:val="24"/>
                <w:szCs w:val="24"/>
              </w:rPr>
              <w:fldChar w:fldCharType="end"/>
            </w:r>
            <w:r>
              <w:rPr>
                <w:rFonts w:hint="eastAsia" w:ascii="仿宋" w:hAnsi="仿宋" w:eastAsia="仿宋"/>
                <w:sz w:val="24"/>
                <w:szCs w:val="24"/>
              </w:rPr>
              <w:t>所采用的教学活动方法适配性高，能有效激发儿童主动性、积极性。</w:t>
            </w:r>
          </w:p>
        </w:tc>
        <w:tc>
          <w:tcPr>
            <w:tcW w:w="1732" w:type="dxa"/>
          </w:tcPr>
          <w:p>
            <w:pPr>
              <w:widowControl w:val="0"/>
              <w:kinsoku/>
              <w:autoSpaceDE/>
              <w:autoSpaceDN/>
              <w:snapToGrid/>
              <w:spacing w:line="600" w:lineRule="atLeast"/>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5</w:t>
            </w:r>
          </w:p>
        </w:tc>
        <w:tc>
          <w:tcPr>
            <w:tcW w:w="1965" w:type="dxa"/>
            <w:vAlign w:val="center"/>
          </w:tcPr>
          <w:p>
            <w:pPr>
              <w:jc w:val="center"/>
              <w:rPr>
                <w:rFonts w:ascii="仿宋" w:hAnsi="仿宋" w:eastAsia="仿宋"/>
                <w:spacing w:val="-6"/>
                <w:sz w:val="24"/>
                <w:szCs w:val="24"/>
                <w:lang w:eastAsia="zh-CN"/>
              </w:rPr>
            </w:pPr>
            <w:r>
              <w:rPr>
                <w:rFonts w:hint="eastAsia" w:ascii="仿宋" w:hAnsi="仿宋" w:eastAsia="仿宋"/>
                <w:spacing w:val="-6"/>
                <w:sz w:val="24"/>
                <w:szCs w:val="24"/>
                <w:lang w:eastAsia="zh-CN"/>
              </w:rPr>
              <w:t>活动延伸及反思</w:t>
            </w: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活动延伸能体现与区域游戏和一日生活结合，家园共育和相关经验拓展。</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Merge w:val="restart"/>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6</w:t>
            </w:r>
          </w:p>
        </w:tc>
        <w:tc>
          <w:tcPr>
            <w:tcW w:w="1965" w:type="dxa"/>
            <w:vMerge w:val="restart"/>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说课教态</w:t>
            </w: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语言规范、简洁、生动、有条理。</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52" w:type="dxa"/>
            <w:vMerge w:val="continue"/>
            <w:vAlign w:val="center"/>
          </w:tcPr>
          <w:p>
            <w:pPr>
              <w:jc w:val="center"/>
              <w:rPr>
                <w:rFonts w:ascii="仿宋" w:hAnsi="仿宋" w:eastAsia="仿宋"/>
                <w:sz w:val="24"/>
                <w:szCs w:val="24"/>
              </w:rPr>
            </w:pPr>
          </w:p>
        </w:tc>
        <w:tc>
          <w:tcPr>
            <w:tcW w:w="1965" w:type="dxa"/>
            <w:vMerge w:val="continue"/>
            <w:vAlign w:val="center"/>
          </w:tcPr>
          <w:p>
            <w:pPr>
              <w:jc w:val="center"/>
              <w:rPr>
                <w:rFonts w:ascii="仿宋" w:hAnsi="仿宋" w:eastAsia="仿宋"/>
                <w:sz w:val="24"/>
                <w:szCs w:val="24"/>
              </w:rPr>
            </w:pP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仪态自然大方。</w:t>
            </w:r>
          </w:p>
        </w:tc>
        <w:tc>
          <w:tcPr>
            <w:tcW w:w="173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5</w:t>
            </w:r>
          </w:p>
        </w:tc>
      </w:tr>
    </w:tbl>
    <w:p>
      <w:pPr>
        <w:pStyle w:val="3"/>
      </w:pPr>
    </w:p>
    <w:p>
      <w:pPr>
        <w:pStyle w:val="3"/>
      </w:pPr>
    </w:p>
    <w:p>
      <w:pPr>
        <w:pStyle w:val="3"/>
      </w:pPr>
    </w:p>
    <w:p>
      <w:pPr>
        <w:pStyle w:val="3"/>
      </w:pPr>
    </w:p>
    <w:p>
      <w:pPr>
        <w:pStyle w:val="3"/>
      </w:pPr>
    </w:p>
    <w:p>
      <w:pPr>
        <w:pStyle w:val="3"/>
      </w:pPr>
    </w:p>
    <w:tbl>
      <w:tblPr>
        <w:tblStyle w:val="8"/>
        <w:tblW w:w="516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012"/>
        <w:gridCol w:w="5226"/>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584" w:type="dxa"/>
            <w:gridSpan w:val="4"/>
            <w:vAlign w:val="center"/>
          </w:tcPr>
          <w:p>
            <w:pPr>
              <w:jc w:val="center"/>
              <w:rPr>
                <w:rFonts w:ascii="仿宋" w:hAnsi="仿宋" w:eastAsia="仿宋"/>
                <w:b/>
                <w:bCs/>
                <w:sz w:val="36"/>
                <w:szCs w:val="36"/>
                <w:lang w:eastAsia="zh-CN"/>
              </w:rPr>
            </w:pPr>
            <w:r>
              <w:rPr>
                <w:rFonts w:hint="eastAsia" w:ascii="仿宋" w:hAnsi="仿宋" w:eastAsia="仿宋"/>
                <w:b/>
                <w:bCs/>
                <w:sz w:val="36"/>
                <w:szCs w:val="36"/>
                <w:lang w:eastAsia="zh-CN"/>
              </w:rPr>
              <w:t>教师技能比赛——讲故事评分细则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565"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序号</w:t>
            </w:r>
          </w:p>
        </w:tc>
        <w:tc>
          <w:tcPr>
            <w:tcW w:w="2012"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评价指标 </w:t>
            </w:r>
          </w:p>
        </w:tc>
        <w:tc>
          <w:tcPr>
            <w:tcW w:w="5227"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评价内容 </w:t>
            </w:r>
          </w:p>
        </w:tc>
        <w:tc>
          <w:tcPr>
            <w:tcW w:w="1780"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分值</w:t>
            </w:r>
          </w:p>
          <w:p>
            <w:pPr>
              <w:jc w:val="center"/>
              <w:rPr>
                <w:rFonts w:ascii="仿宋" w:hAnsi="仿宋" w:eastAsia="仿宋"/>
                <w:b/>
                <w:bCs/>
                <w:sz w:val="24"/>
                <w:szCs w:val="24"/>
                <w:lang w:eastAsia="zh-CN"/>
              </w:rPr>
            </w:pPr>
            <w:r>
              <w:rPr>
                <w:rFonts w:hint="eastAsia" w:ascii="仿宋" w:hAnsi="仿宋" w:eastAsia="仿宋"/>
                <w:b/>
                <w:bCs/>
                <w:sz w:val="24"/>
                <w:szCs w:val="24"/>
                <w:lang w:eastAsia="zh-CN"/>
              </w:rPr>
              <w:t>（总分100分）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5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201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故事选择</w:t>
            </w:r>
          </w:p>
        </w:tc>
        <w:tc>
          <w:tcPr>
            <w:tcW w:w="5227"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①故事符合社会主义核心价值观，具有科学性和时代性；</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②故事符合3-6岁儿童学习与发展要求，具有教育性和适宜性；</w:t>
            </w:r>
          </w:p>
          <w:p>
            <w:pPr>
              <w:rPr>
                <w:rFonts w:ascii="仿宋" w:hAnsi="仿宋" w:eastAsia="仿宋"/>
                <w:sz w:val="24"/>
                <w:szCs w:val="24"/>
                <w:lang w:eastAsia="zh-CN"/>
              </w:rPr>
            </w:pPr>
            <w:r>
              <w:rPr>
                <w:rFonts w:hint="eastAsia" w:ascii="仿宋" w:hAnsi="仿宋" w:eastAsia="仿宋"/>
                <w:sz w:val="24"/>
                <w:szCs w:val="24"/>
                <w:lang w:eastAsia="zh-CN"/>
              </w:rPr>
              <w:t>③具备故事的基本要素，包括主题、事件、人物和环境等；</w:t>
            </w:r>
          </w:p>
          <w:p>
            <w:pPr>
              <w:rPr>
                <w:rFonts w:ascii="仿宋" w:hAnsi="仿宋" w:eastAsia="仿宋"/>
                <w:sz w:val="24"/>
                <w:szCs w:val="24"/>
                <w:lang w:eastAsia="zh-CN"/>
              </w:rPr>
            </w:pPr>
            <w:r>
              <w:rPr>
                <w:rFonts w:hint="eastAsia" w:ascii="仿宋" w:hAnsi="仿宋" w:eastAsia="仿宋"/>
                <w:sz w:val="24"/>
                <w:szCs w:val="24"/>
                <w:lang w:eastAsia="zh-CN"/>
              </w:rPr>
              <w:t>④故事富有童趣，深受儿童喜欢。</w:t>
            </w:r>
          </w:p>
        </w:tc>
        <w:tc>
          <w:tcPr>
            <w:tcW w:w="178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5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w:t>
            </w:r>
          </w:p>
        </w:tc>
        <w:tc>
          <w:tcPr>
            <w:tcW w:w="201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讲述技巧</w:t>
            </w:r>
          </w:p>
        </w:tc>
        <w:tc>
          <w:tcPr>
            <w:tcW w:w="5227"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①普通话标准，口齿清晰；</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②脱稿讲述，表达熟练、流畅；</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③感情充沛，精神饱满；</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④能根据故事内容和特点、幼儿兴趣和年龄特点，恰当调整语速、语调、音色、表情和动作。</w:t>
            </w:r>
          </w:p>
        </w:tc>
        <w:tc>
          <w:tcPr>
            <w:tcW w:w="178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5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4</w:t>
            </w:r>
          </w:p>
        </w:tc>
        <w:tc>
          <w:tcPr>
            <w:tcW w:w="201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 xml:space="preserve">讲述效果        </w:t>
            </w:r>
          </w:p>
        </w:tc>
        <w:tc>
          <w:tcPr>
            <w:tcW w:w="5227"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①能充分吸引听众倾听、互动，引人入胜；</w:t>
            </w:r>
          </w:p>
          <w:p>
            <w:pPr>
              <w:rPr>
                <w:rFonts w:ascii="仿宋" w:hAnsi="仿宋" w:eastAsia="仿宋"/>
                <w:sz w:val="24"/>
                <w:szCs w:val="24"/>
                <w:lang w:eastAsia="zh-CN"/>
              </w:rPr>
            </w:pPr>
            <w:r>
              <w:rPr>
                <w:rFonts w:hint="eastAsia" w:ascii="仿宋" w:hAnsi="仿宋" w:eastAsia="仿宋"/>
                <w:sz w:val="24"/>
                <w:szCs w:val="24"/>
                <w:lang w:eastAsia="zh-CN"/>
              </w:rPr>
              <w:t>②富有创意和表现力，具有感染力。</w:t>
            </w:r>
          </w:p>
        </w:tc>
        <w:tc>
          <w:tcPr>
            <w:tcW w:w="178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5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5</w:t>
            </w:r>
          </w:p>
        </w:tc>
        <w:tc>
          <w:tcPr>
            <w:tcW w:w="201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 xml:space="preserve">仪容仪表 </w:t>
            </w:r>
          </w:p>
        </w:tc>
        <w:tc>
          <w:tcPr>
            <w:tcW w:w="5227"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①着装得体，仪态自然；</w:t>
            </w:r>
          </w:p>
          <w:p>
            <w:pPr>
              <w:rPr>
                <w:rFonts w:ascii="仿宋" w:hAnsi="仿宋" w:eastAsia="仿宋"/>
                <w:sz w:val="24"/>
                <w:szCs w:val="24"/>
                <w:lang w:eastAsia="zh-CN"/>
              </w:rPr>
            </w:pPr>
            <w:r>
              <w:rPr>
                <w:rFonts w:hint="eastAsia" w:ascii="仿宋" w:hAnsi="仿宋" w:eastAsia="仿宋"/>
                <w:sz w:val="24"/>
                <w:szCs w:val="24"/>
                <w:lang w:eastAsia="zh-CN"/>
              </w:rPr>
              <w:t>②有积极向上的精神风貌，符合幼儿教师职业特点。</w:t>
            </w:r>
          </w:p>
        </w:tc>
        <w:tc>
          <w:tcPr>
            <w:tcW w:w="1780"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bl>
    <w:p>
      <w:pPr>
        <w:rPr>
          <w:rFonts w:ascii="方正小标宋简体" w:hAnsi="黑体" w:eastAsia="方正小标宋简体"/>
          <w:spacing w:val="-16"/>
          <w:sz w:val="36"/>
          <w:szCs w:val="36"/>
        </w:rPr>
      </w:pPr>
    </w:p>
    <w:p>
      <w:pPr>
        <w:pStyle w:val="3"/>
      </w:pPr>
    </w:p>
    <w:p>
      <w:pPr>
        <w:pStyle w:val="3"/>
      </w:pPr>
    </w:p>
    <w:p>
      <w:pPr>
        <w:pStyle w:val="3"/>
      </w:pPr>
    </w:p>
    <w:p>
      <w:pPr>
        <w:pStyle w:val="3"/>
      </w:pPr>
    </w:p>
    <w:p>
      <w:pPr>
        <w:pStyle w:val="3"/>
      </w:pPr>
    </w:p>
    <w:p>
      <w:pPr>
        <w:pStyle w:val="3"/>
      </w:pPr>
    </w:p>
    <w:p>
      <w:pPr>
        <w:pStyle w:val="3"/>
      </w:pPr>
    </w:p>
    <w:tbl>
      <w:tblPr>
        <w:tblStyle w:val="8"/>
        <w:tblpPr w:leftFromText="180" w:rightFromText="180" w:vertAnchor="text" w:horzAnchor="page" w:tblpX="1654" w:tblpY="370"/>
        <w:tblOverlap w:val="never"/>
        <w:tblW w:w="498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65"/>
        <w:gridCol w:w="5103"/>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54" w:type="dxa"/>
            <w:gridSpan w:val="4"/>
            <w:vAlign w:val="center"/>
          </w:tcPr>
          <w:p>
            <w:pPr>
              <w:jc w:val="center"/>
              <w:rPr>
                <w:rFonts w:ascii="仿宋" w:hAnsi="仿宋" w:eastAsia="仿宋"/>
                <w:b/>
                <w:bCs/>
                <w:sz w:val="36"/>
                <w:szCs w:val="36"/>
                <w:lang w:eastAsia="zh-CN"/>
              </w:rPr>
            </w:pPr>
            <w:r>
              <w:rPr>
                <w:rFonts w:hint="eastAsia" w:ascii="仿宋" w:hAnsi="仿宋" w:eastAsia="仿宋"/>
                <w:b/>
                <w:bCs/>
                <w:sz w:val="36"/>
                <w:szCs w:val="36"/>
                <w:lang w:eastAsia="zh-CN"/>
              </w:rPr>
              <w:t>教师技能比赛——玩教具制作评分细则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52"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序号</w:t>
            </w:r>
          </w:p>
        </w:tc>
        <w:tc>
          <w:tcPr>
            <w:tcW w:w="1965"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评价指标 </w:t>
            </w:r>
          </w:p>
        </w:tc>
        <w:tc>
          <w:tcPr>
            <w:tcW w:w="5104"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评价内容 </w:t>
            </w:r>
          </w:p>
        </w:tc>
        <w:tc>
          <w:tcPr>
            <w:tcW w:w="1633"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分值</w:t>
            </w:r>
          </w:p>
          <w:p>
            <w:pPr>
              <w:jc w:val="center"/>
              <w:rPr>
                <w:rFonts w:ascii="仿宋" w:hAnsi="仿宋" w:eastAsia="仿宋"/>
                <w:b/>
                <w:bCs/>
                <w:sz w:val="24"/>
                <w:szCs w:val="24"/>
                <w:lang w:eastAsia="zh-CN"/>
              </w:rPr>
            </w:pPr>
            <w:r>
              <w:rPr>
                <w:rFonts w:hint="eastAsia" w:ascii="仿宋" w:hAnsi="仿宋" w:eastAsia="仿宋"/>
                <w:b/>
                <w:bCs/>
                <w:sz w:val="24"/>
                <w:szCs w:val="24"/>
                <w:lang w:eastAsia="zh-CN"/>
              </w:rPr>
              <w:t>（总分100分）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965" w:type="dxa"/>
            <w:vAlign w:val="center"/>
          </w:tcPr>
          <w:p>
            <w:pPr>
              <w:jc w:val="center"/>
              <w:rPr>
                <w:rFonts w:ascii="仿宋" w:hAnsi="仿宋" w:eastAsia="仿宋"/>
                <w:sz w:val="24"/>
                <w:szCs w:val="24"/>
              </w:rPr>
            </w:pPr>
            <w:r>
              <w:rPr>
                <w:rFonts w:hint="eastAsia" w:ascii="仿宋" w:hAnsi="仿宋" w:eastAsia="仿宋"/>
                <w:sz w:val="24"/>
                <w:szCs w:val="24"/>
              </w:rPr>
              <w:t>安全性</w:t>
            </w:r>
          </w:p>
        </w:tc>
        <w:tc>
          <w:tcPr>
            <w:tcW w:w="5104" w:type="dxa"/>
            <w:vAlign w:val="center"/>
          </w:tcPr>
          <w:p>
            <w:pPr>
              <w:rPr>
                <w:rFonts w:ascii="仿宋" w:hAnsi="仿宋" w:eastAsia="仿宋"/>
                <w:sz w:val="24"/>
                <w:szCs w:val="24"/>
                <w:lang w:eastAsia="zh-CN"/>
              </w:rPr>
            </w:pPr>
            <w:r>
              <w:rPr>
                <w:rFonts w:hint="eastAsia" w:ascii="仿宋" w:hAnsi="仿宋" w:eastAsia="仿宋"/>
                <w:sz w:val="24"/>
                <w:szCs w:val="24"/>
                <w:lang w:eastAsia="zh-CN"/>
              </w:rPr>
              <w:t>①</w:t>
            </w:r>
            <w:r>
              <w:rPr>
                <w:rFonts w:hint="eastAsia" w:ascii="仿宋" w:hAnsi="仿宋" w:eastAsia="仿宋"/>
                <w:sz w:val="24"/>
                <w:szCs w:val="24"/>
              </w:rPr>
              <w:t>大小和重量要以适合幼儿</w:t>
            </w:r>
            <w:r>
              <w:rPr>
                <w:rFonts w:hint="eastAsia" w:ascii="仿宋" w:hAnsi="仿宋" w:eastAsia="仿宋"/>
                <w:sz w:val="24"/>
                <w:szCs w:val="24"/>
                <w:lang w:eastAsia="zh-CN"/>
              </w:rPr>
              <w:t>使用</w:t>
            </w:r>
            <w:r>
              <w:rPr>
                <w:rFonts w:hint="eastAsia" w:ascii="仿宋" w:hAnsi="仿宋" w:eastAsia="仿宋"/>
                <w:sz w:val="24"/>
                <w:szCs w:val="24"/>
              </w:rPr>
              <w:t>为宜</w:t>
            </w:r>
            <w:r>
              <w:rPr>
                <w:rFonts w:hint="eastAsia" w:ascii="仿宋" w:hAnsi="仿宋" w:eastAsia="仿宋"/>
                <w:sz w:val="24"/>
                <w:szCs w:val="24"/>
                <w:lang w:eastAsia="zh-CN"/>
              </w:rPr>
              <w:t>；</w:t>
            </w:r>
          </w:p>
          <w:p>
            <w:pPr>
              <w:rPr>
                <w:rFonts w:ascii="仿宋" w:hAnsi="仿宋" w:eastAsia="仿宋"/>
                <w:sz w:val="24"/>
                <w:szCs w:val="24"/>
              </w:rPr>
            </w:pPr>
            <w:r>
              <w:rPr>
                <w:rFonts w:hint="eastAsia" w:ascii="仿宋" w:hAnsi="仿宋" w:eastAsia="仿宋"/>
                <w:sz w:val="24"/>
                <w:szCs w:val="24"/>
                <w:lang w:eastAsia="zh-CN"/>
              </w:rPr>
              <w:t>②</w:t>
            </w:r>
            <w:r>
              <w:rPr>
                <w:rFonts w:hint="eastAsia" w:ascii="仿宋" w:hAnsi="仿宋" w:eastAsia="仿宋"/>
                <w:sz w:val="24"/>
                <w:szCs w:val="24"/>
              </w:rPr>
              <w:t>选用的材料应当有利于</w:t>
            </w:r>
            <w:r>
              <w:rPr>
                <w:rFonts w:hint="eastAsia" w:ascii="仿宋" w:hAnsi="仿宋" w:eastAsia="仿宋"/>
                <w:sz w:val="24"/>
                <w:szCs w:val="24"/>
                <w:lang w:eastAsia="zh-CN"/>
              </w:rPr>
              <w:t>生态</w:t>
            </w:r>
            <w:r>
              <w:rPr>
                <w:rFonts w:hint="eastAsia" w:ascii="仿宋" w:hAnsi="仿宋" w:eastAsia="仿宋"/>
                <w:sz w:val="24"/>
                <w:szCs w:val="24"/>
              </w:rPr>
              <w:t>保护和可持续发展</w:t>
            </w:r>
            <w:r>
              <w:rPr>
                <w:rFonts w:hint="eastAsia" w:ascii="仿宋" w:hAnsi="仿宋" w:eastAsia="仿宋"/>
                <w:sz w:val="24"/>
                <w:szCs w:val="24"/>
                <w:lang w:eastAsia="zh-CN"/>
              </w:rPr>
              <w:t>；</w:t>
            </w:r>
          </w:p>
        </w:tc>
        <w:tc>
          <w:tcPr>
            <w:tcW w:w="1633"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52" w:type="dxa"/>
            <w:vAlign w:val="center"/>
          </w:tcPr>
          <w:p>
            <w:pPr>
              <w:jc w:val="center"/>
              <w:rPr>
                <w:rFonts w:ascii="仿宋" w:hAnsi="仿宋" w:eastAsia="仿宋"/>
                <w:sz w:val="24"/>
                <w:szCs w:val="24"/>
              </w:rPr>
            </w:pPr>
            <w:r>
              <w:rPr>
                <w:rFonts w:ascii="仿宋" w:hAnsi="仿宋" w:eastAsia="仿宋"/>
                <w:sz w:val="24"/>
                <w:szCs w:val="24"/>
              </w:rPr>
              <w:t>2</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教育性</w:t>
            </w:r>
          </w:p>
        </w:tc>
        <w:tc>
          <w:tcPr>
            <w:tcW w:w="5104" w:type="dxa"/>
            <w:vAlign w:val="center"/>
          </w:tcPr>
          <w:p>
            <w:pPr>
              <w:rPr>
                <w:rFonts w:ascii="仿宋" w:hAnsi="仿宋" w:eastAsia="仿宋"/>
                <w:sz w:val="24"/>
                <w:szCs w:val="24"/>
                <w:lang w:eastAsia="zh-CN"/>
              </w:rPr>
            </w:pPr>
            <w:r>
              <w:rPr>
                <w:rFonts w:hint="eastAsia" w:ascii="仿宋" w:hAnsi="仿宋" w:eastAsia="仿宋"/>
                <w:sz w:val="24"/>
                <w:szCs w:val="24"/>
                <w:lang w:eastAsia="zh-CN"/>
              </w:rPr>
              <w:t>①应具有促进不同年龄幼儿身心的全面发展的功能；</w:t>
            </w:r>
          </w:p>
          <w:p>
            <w:pPr>
              <w:rPr>
                <w:rFonts w:ascii="仿宋" w:hAnsi="仿宋" w:eastAsia="仿宋"/>
                <w:sz w:val="24"/>
                <w:szCs w:val="24"/>
                <w:lang w:eastAsia="zh-CN"/>
              </w:rPr>
            </w:pPr>
            <w:r>
              <w:rPr>
                <w:rFonts w:hint="eastAsia" w:ascii="仿宋" w:hAnsi="仿宋" w:eastAsia="仿宋"/>
                <w:sz w:val="24"/>
                <w:szCs w:val="24"/>
                <w:lang w:eastAsia="zh-CN"/>
              </w:rPr>
              <w:t>②</w:t>
            </w:r>
            <w:r>
              <w:rPr>
                <w:rFonts w:hint="eastAsia" w:ascii="仿宋" w:hAnsi="仿宋" w:eastAsia="仿宋"/>
                <w:sz w:val="24"/>
                <w:szCs w:val="24"/>
              </w:rPr>
              <w:t>用途适宜</w:t>
            </w:r>
            <w:r>
              <w:rPr>
                <w:rFonts w:hint="eastAsia" w:ascii="仿宋" w:hAnsi="仿宋" w:eastAsia="仿宋"/>
                <w:sz w:val="24"/>
                <w:szCs w:val="24"/>
                <w:lang w:eastAsia="zh-CN"/>
              </w:rPr>
              <w:t>，能在体现并达成相应游戏及教育教学活动目标中发挥独特作用。</w:t>
            </w:r>
          </w:p>
        </w:tc>
        <w:tc>
          <w:tcPr>
            <w:tcW w:w="1633"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552" w:type="dxa"/>
            <w:vAlign w:val="center"/>
          </w:tcPr>
          <w:p>
            <w:pPr>
              <w:jc w:val="center"/>
              <w:rPr>
                <w:rFonts w:ascii="仿宋" w:hAnsi="仿宋" w:eastAsia="仿宋"/>
                <w:sz w:val="24"/>
                <w:szCs w:val="24"/>
                <w:lang w:eastAsia="zh-CN"/>
              </w:rPr>
            </w:pPr>
            <w:r>
              <w:rPr>
                <w:rFonts w:ascii="仿宋" w:hAnsi="仿宋" w:eastAsia="仿宋"/>
                <w:sz w:val="24"/>
                <w:szCs w:val="24"/>
                <w:lang w:eastAsia="zh-CN"/>
              </w:rPr>
              <w:t>3</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科学性</w:t>
            </w:r>
          </w:p>
        </w:tc>
        <w:tc>
          <w:tcPr>
            <w:tcW w:w="5104" w:type="dxa"/>
            <w:vAlign w:val="center"/>
          </w:tcPr>
          <w:p>
            <w:pPr>
              <w:rPr>
                <w:rFonts w:ascii="仿宋" w:hAnsi="仿宋" w:eastAsia="仿宋"/>
                <w:sz w:val="24"/>
                <w:szCs w:val="24"/>
                <w:lang w:eastAsia="zh-CN"/>
              </w:rPr>
            </w:pPr>
            <w:r>
              <w:rPr>
                <w:rFonts w:hint="eastAsia" w:ascii="仿宋" w:hAnsi="仿宋" w:eastAsia="仿宋"/>
                <w:sz w:val="24"/>
                <w:szCs w:val="24"/>
                <w:lang w:eastAsia="zh-CN"/>
              </w:rPr>
              <w:t>①注意知识、概念和原理的正确性；</w:t>
            </w:r>
          </w:p>
          <w:p>
            <w:pPr>
              <w:rPr>
                <w:rFonts w:ascii="仿宋" w:hAnsi="仿宋" w:eastAsia="仿宋"/>
                <w:sz w:val="24"/>
                <w:szCs w:val="24"/>
                <w:lang w:eastAsia="zh-CN"/>
              </w:rPr>
            </w:pPr>
            <w:r>
              <w:rPr>
                <w:rFonts w:hint="eastAsia" w:ascii="仿宋" w:hAnsi="仿宋" w:eastAsia="仿宋"/>
                <w:sz w:val="24"/>
                <w:szCs w:val="24"/>
                <w:lang w:eastAsia="zh-CN"/>
              </w:rPr>
              <w:t>②构思设计符合幼儿身心发展的特点和水平。</w:t>
            </w:r>
          </w:p>
        </w:tc>
        <w:tc>
          <w:tcPr>
            <w:tcW w:w="1633" w:type="dxa"/>
            <w:vAlign w:val="center"/>
          </w:tcPr>
          <w:p>
            <w:pPr>
              <w:jc w:val="center"/>
              <w:rPr>
                <w:rFonts w:ascii="仿宋" w:hAnsi="仿宋" w:eastAsia="仿宋"/>
                <w:kern w:val="2"/>
                <w:sz w:val="24"/>
                <w:szCs w:val="24"/>
                <w:lang w:eastAsia="zh-CN"/>
              </w:rPr>
            </w:pPr>
            <w:r>
              <w:rPr>
                <w:rFonts w:hint="eastAsia" w:ascii="仿宋" w:hAnsi="仿宋" w:eastAsia="仿宋"/>
                <w:kern w:val="2"/>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4</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趣味性</w:t>
            </w:r>
          </w:p>
        </w:tc>
        <w:tc>
          <w:tcPr>
            <w:tcW w:w="5104" w:type="dxa"/>
            <w:vAlign w:val="center"/>
          </w:tcPr>
          <w:p>
            <w:pPr>
              <w:rPr>
                <w:rFonts w:ascii="仿宋" w:hAnsi="仿宋" w:eastAsia="仿宋"/>
                <w:sz w:val="24"/>
                <w:szCs w:val="24"/>
                <w:lang w:eastAsia="zh-CN"/>
              </w:rPr>
            </w:pPr>
            <w:r>
              <w:rPr>
                <w:rFonts w:hint="eastAsia" w:ascii="仿宋" w:hAnsi="仿宋" w:eastAsia="仿宋"/>
                <w:sz w:val="24"/>
                <w:szCs w:val="24"/>
                <w:lang w:eastAsia="zh-CN"/>
              </w:rPr>
              <w:t>①</w:t>
            </w:r>
            <w:r>
              <w:rPr>
                <w:rFonts w:hint="eastAsia" w:ascii="仿宋" w:hAnsi="仿宋" w:eastAsia="仿宋"/>
                <w:sz w:val="24"/>
                <w:szCs w:val="24"/>
              </w:rPr>
              <w:t>以儿童为中心</w:t>
            </w:r>
            <w:r>
              <w:rPr>
                <w:rFonts w:ascii="仿宋" w:hAnsi="仿宋" w:eastAsia="仿宋"/>
                <w:sz w:val="24"/>
                <w:szCs w:val="24"/>
              </w:rPr>
              <w:t>，</w:t>
            </w:r>
            <w:r>
              <w:rPr>
                <w:rFonts w:hint="eastAsia" w:ascii="仿宋" w:hAnsi="仿宋" w:eastAsia="仿宋"/>
                <w:sz w:val="24"/>
                <w:szCs w:val="24"/>
                <w:lang w:eastAsia="zh-CN"/>
              </w:rPr>
              <w:t>来源于幼儿的生活，</w:t>
            </w:r>
            <w:r>
              <w:rPr>
                <w:rFonts w:hint="eastAsia" w:ascii="仿宋" w:hAnsi="仿宋" w:eastAsia="仿宋"/>
                <w:sz w:val="24"/>
                <w:szCs w:val="24"/>
              </w:rPr>
              <w:t>在</w:t>
            </w:r>
            <w:r>
              <w:rPr>
                <w:rFonts w:hint="eastAsia" w:ascii="仿宋" w:hAnsi="仿宋" w:eastAsia="仿宋"/>
                <w:sz w:val="24"/>
                <w:szCs w:val="24"/>
                <w:lang w:eastAsia="zh-CN"/>
              </w:rPr>
              <w:t>造型、色彩</w:t>
            </w:r>
            <w:r>
              <w:rPr>
                <w:rFonts w:hint="eastAsia" w:ascii="仿宋" w:hAnsi="仿宋" w:eastAsia="仿宋"/>
                <w:sz w:val="24"/>
                <w:szCs w:val="24"/>
              </w:rPr>
              <w:t>等外观因素上</w:t>
            </w:r>
            <w:r>
              <w:rPr>
                <w:rFonts w:hint="eastAsia" w:ascii="仿宋" w:hAnsi="仿宋" w:eastAsia="仿宋"/>
                <w:sz w:val="24"/>
                <w:szCs w:val="24"/>
                <w:lang w:eastAsia="zh-CN"/>
              </w:rPr>
              <w:t>得</w:t>
            </w:r>
            <w:r>
              <w:rPr>
                <w:rFonts w:hint="eastAsia" w:ascii="仿宋" w:hAnsi="仿宋" w:eastAsia="仿宋"/>
                <w:sz w:val="24"/>
                <w:szCs w:val="24"/>
              </w:rPr>
              <w:t>到幼儿喜爱</w:t>
            </w:r>
            <w:r>
              <w:rPr>
                <w:rFonts w:ascii="仿宋" w:hAnsi="仿宋" w:eastAsia="仿宋"/>
                <w:sz w:val="24"/>
                <w:szCs w:val="24"/>
              </w:rPr>
              <w:t>，</w:t>
            </w:r>
            <w:r>
              <w:rPr>
                <w:rFonts w:hint="eastAsia" w:ascii="仿宋" w:hAnsi="仿宋" w:eastAsia="仿宋"/>
                <w:sz w:val="24"/>
                <w:szCs w:val="24"/>
              </w:rPr>
              <w:t>符合幼儿的审美情趣</w:t>
            </w:r>
            <w:r>
              <w:rPr>
                <w:rFonts w:hint="eastAsia" w:ascii="仿宋" w:hAnsi="仿宋" w:eastAsia="仿宋"/>
                <w:sz w:val="24"/>
                <w:szCs w:val="24"/>
                <w:lang w:eastAsia="zh-CN"/>
              </w:rPr>
              <w:t>；</w:t>
            </w:r>
          </w:p>
          <w:p>
            <w:pPr>
              <w:rPr>
                <w:rFonts w:ascii="仿宋" w:hAnsi="仿宋" w:eastAsia="仿宋"/>
                <w:sz w:val="24"/>
                <w:szCs w:val="24"/>
                <w:lang w:eastAsia="zh-CN"/>
              </w:rPr>
            </w:pPr>
            <w:r>
              <w:rPr>
                <w:rFonts w:hint="eastAsia" w:ascii="仿宋" w:hAnsi="仿宋" w:eastAsia="仿宋"/>
                <w:sz w:val="24"/>
                <w:szCs w:val="24"/>
                <w:lang w:eastAsia="zh-CN"/>
              </w:rPr>
              <w:t>②在玩法上，</w:t>
            </w:r>
            <w:r>
              <w:rPr>
                <w:rFonts w:hint="eastAsia" w:ascii="仿宋" w:hAnsi="仿宋" w:eastAsia="仿宋"/>
                <w:sz w:val="24"/>
                <w:szCs w:val="24"/>
              </w:rPr>
              <w:t>能激发幼儿的活动兴趣</w:t>
            </w:r>
            <w:r>
              <w:rPr>
                <w:rFonts w:ascii="仿宋" w:hAnsi="仿宋" w:eastAsia="仿宋"/>
                <w:sz w:val="24"/>
                <w:szCs w:val="24"/>
              </w:rPr>
              <w:t>，</w:t>
            </w:r>
            <w:r>
              <w:rPr>
                <w:rFonts w:hint="eastAsia" w:ascii="仿宋" w:hAnsi="仿宋" w:eastAsia="仿宋"/>
                <w:sz w:val="24"/>
                <w:szCs w:val="24"/>
                <w:lang w:eastAsia="zh-CN"/>
              </w:rPr>
              <w:t>操作过程有趣，具有可探索性。</w:t>
            </w:r>
          </w:p>
        </w:tc>
        <w:tc>
          <w:tcPr>
            <w:tcW w:w="1633"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5</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创新性</w:t>
            </w:r>
          </w:p>
        </w:tc>
        <w:tc>
          <w:tcPr>
            <w:tcW w:w="5104" w:type="dxa"/>
            <w:vAlign w:val="center"/>
          </w:tcPr>
          <w:p>
            <w:pPr>
              <w:rPr>
                <w:rFonts w:ascii="仿宋" w:hAnsi="仿宋" w:eastAsia="仿宋"/>
                <w:sz w:val="24"/>
                <w:szCs w:val="24"/>
                <w:lang w:eastAsia="zh-CN"/>
              </w:rPr>
            </w:pPr>
            <w:r>
              <w:rPr>
                <w:rFonts w:hint="eastAsia" w:ascii="仿宋" w:hAnsi="仿宋" w:eastAsia="仿宋"/>
                <w:sz w:val="24"/>
                <w:szCs w:val="24"/>
                <w:lang w:eastAsia="zh-CN"/>
              </w:rPr>
              <w:t>①</w:t>
            </w:r>
            <w:r>
              <w:rPr>
                <w:rFonts w:hint="eastAsia" w:ascii="仿宋" w:hAnsi="仿宋" w:eastAsia="仿宋"/>
                <w:sz w:val="24"/>
                <w:szCs w:val="24"/>
              </w:rPr>
              <w:t>在</w:t>
            </w:r>
            <w:r>
              <w:rPr>
                <w:rFonts w:hint="eastAsia" w:ascii="仿宋" w:hAnsi="仿宋" w:eastAsia="仿宋"/>
                <w:sz w:val="24"/>
                <w:szCs w:val="24"/>
                <w:lang w:eastAsia="zh-CN"/>
              </w:rPr>
              <w:t>外形</w:t>
            </w:r>
            <w:r>
              <w:rPr>
                <w:rFonts w:ascii="仿宋" w:hAnsi="仿宋" w:eastAsia="仿宋"/>
                <w:sz w:val="24"/>
                <w:szCs w:val="24"/>
                <w:lang w:eastAsia="zh-CN"/>
              </w:rPr>
              <w:t>、</w:t>
            </w:r>
            <w:r>
              <w:rPr>
                <w:rFonts w:hint="eastAsia" w:ascii="仿宋" w:hAnsi="仿宋" w:eastAsia="仿宋"/>
                <w:sz w:val="24"/>
                <w:szCs w:val="24"/>
              </w:rPr>
              <w:t>结构</w:t>
            </w:r>
            <w:r>
              <w:rPr>
                <w:rFonts w:ascii="仿宋" w:hAnsi="仿宋" w:eastAsia="仿宋"/>
                <w:sz w:val="24"/>
                <w:szCs w:val="24"/>
              </w:rPr>
              <w:t>、</w:t>
            </w:r>
            <w:r>
              <w:rPr>
                <w:rFonts w:hint="eastAsia" w:ascii="仿宋" w:hAnsi="仿宋" w:eastAsia="仿宋"/>
                <w:sz w:val="24"/>
                <w:szCs w:val="24"/>
              </w:rPr>
              <w:t>使用方法及所用的材料等方面能“独具一格”或“推陈出新”</w:t>
            </w:r>
            <w:r>
              <w:rPr>
                <w:rFonts w:ascii="仿宋" w:hAnsi="仿宋" w:eastAsia="仿宋"/>
                <w:sz w:val="24"/>
                <w:szCs w:val="24"/>
              </w:rPr>
              <w:t>，</w:t>
            </w:r>
            <w:r>
              <w:rPr>
                <w:rFonts w:hint="eastAsia" w:ascii="仿宋" w:hAnsi="仿宋" w:eastAsia="仿宋"/>
                <w:sz w:val="24"/>
                <w:szCs w:val="24"/>
              </w:rPr>
              <w:t>制作出</w:t>
            </w:r>
            <w:r>
              <w:rPr>
                <w:rFonts w:hint="eastAsia" w:ascii="仿宋" w:hAnsi="仿宋" w:eastAsia="仿宋"/>
                <w:sz w:val="24"/>
                <w:szCs w:val="24"/>
                <w:lang w:eastAsia="zh-CN"/>
              </w:rPr>
              <w:t>具有原创性、构思新颖的作品；</w:t>
            </w:r>
          </w:p>
          <w:p>
            <w:pPr>
              <w:rPr>
                <w:rFonts w:ascii="仿宋" w:hAnsi="仿宋" w:eastAsia="仿宋"/>
                <w:sz w:val="24"/>
                <w:szCs w:val="24"/>
                <w:lang w:eastAsia="zh-CN"/>
              </w:rPr>
            </w:pPr>
            <w:r>
              <w:rPr>
                <w:rFonts w:hint="eastAsia" w:ascii="仿宋" w:hAnsi="仿宋" w:eastAsia="仿宋"/>
                <w:sz w:val="24"/>
                <w:szCs w:val="24"/>
                <w:lang w:eastAsia="zh-CN"/>
              </w:rPr>
              <w:t>②能激发幼儿想象力和创造力。</w:t>
            </w:r>
          </w:p>
        </w:tc>
        <w:tc>
          <w:tcPr>
            <w:tcW w:w="1633"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52" w:type="dxa"/>
            <w:vAlign w:val="center"/>
          </w:tcPr>
          <w:p>
            <w:pPr>
              <w:jc w:val="center"/>
              <w:rPr>
                <w:rFonts w:ascii="仿宋" w:hAnsi="仿宋" w:eastAsia="仿宋"/>
                <w:sz w:val="24"/>
                <w:szCs w:val="24"/>
                <w:lang w:eastAsia="zh-CN"/>
              </w:rPr>
            </w:pPr>
            <w:r>
              <w:rPr>
                <w:rFonts w:ascii="仿宋" w:hAnsi="仿宋" w:eastAsia="仿宋"/>
                <w:sz w:val="24"/>
                <w:szCs w:val="24"/>
                <w:lang w:eastAsia="zh-CN"/>
              </w:rPr>
              <w:t>6</w:t>
            </w:r>
          </w:p>
        </w:tc>
        <w:tc>
          <w:tcPr>
            <w:tcW w:w="1965" w:type="dxa"/>
            <w:vAlign w:val="center"/>
          </w:tcPr>
          <w:p>
            <w:pPr>
              <w:jc w:val="center"/>
              <w:rPr>
                <w:rFonts w:ascii="仿宋" w:hAnsi="仿宋" w:eastAsia="仿宋"/>
                <w:sz w:val="24"/>
                <w:szCs w:val="24"/>
              </w:rPr>
            </w:pPr>
            <w:r>
              <w:rPr>
                <w:rFonts w:hint="eastAsia" w:ascii="仿宋" w:hAnsi="仿宋" w:eastAsia="仿宋"/>
                <w:sz w:val="24"/>
                <w:szCs w:val="24"/>
              </w:rPr>
              <w:t>简易性</w:t>
            </w:r>
          </w:p>
        </w:tc>
        <w:tc>
          <w:tcPr>
            <w:tcW w:w="5104" w:type="dxa"/>
            <w:vAlign w:val="center"/>
          </w:tcPr>
          <w:p>
            <w:pPr>
              <w:rPr>
                <w:rFonts w:ascii="仿宋" w:hAnsi="仿宋" w:eastAsia="仿宋"/>
                <w:sz w:val="24"/>
                <w:szCs w:val="24"/>
              </w:rPr>
            </w:pPr>
            <w:r>
              <w:rPr>
                <w:rFonts w:hint="eastAsia" w:ascii="仿宋" w:hAnsi="仿宋" w:eastAsia="仿宋"/>
                <w:sz w:val="24"/>
                <w:szCs w:val="24"/>
              </w:rPr>
              <w:t>就地取材</w:t>
            </w:r>
            <w:r>
              <w:rPr>
                <w:rFonts w:ascii="仿宋" w:hAnsi="仿宋" w:eastAsia="仿宋"/>
                <w:sz w:val="24"/>
                <w:szCs w:val="24"/>
              </w:rPr>
              <w:t>，</w:t>
            </w:r>
            <w:r>
              <w:rPr>
                <w:rFonts w:hint="eastAsia" w:ascii="仿宋" w:hAnsi="仿宋" w:eastAsia="仿宋"/>
                <w:sz w:val="24"/>
                <w:szCs w:val="24"/>
              </w:rPr>
              <w:t>体现地方特色</w:t>
            </w:r>
            <w:r>
              <w:rPr>
                <w:rFonts w:ascii="仿宋" w:hAnsi="仿宋" w:eastAsia="仿宋"/>
                <w:sz w:val="24"/>
                <w:szCs w:val="24"/>
              </w:rPr>
              <w:t>；</w:t>
            </w:r>
            <w:r>
              <w:rPr>
                <w:rFonts w:hint="eastAsia" w:ascii="仿宋" w:hAnsi="仿宋" w:eastAsia="仿宋"/>
                <w:sz w:val="24"/>
                <w:szCs w:val="24"/>
              </w:rPr>
              <w:t>制作方法简单</w:t>
            </w:r>
            <w:r>
              <w:rPr>
                <w:rFonts w:ascii="仿宋" w:hAnsi="仿宋" w:eastAsia="仿宋"/>
                <w:sz w:val="24"/>
                <w:szCs w:val="24"/>
              </w:rPr>
              <w:t>，</w:t>
            </w:r>
            <w:r>
              <w:rPr>
                <w:rFonts w:hint="eastAsia" w:ascii="仿宋" w:hAnsi="仿宋" w:eastAsia="仿宋"/>
                <w:sz w:val="24"/>
                <w:szCs w:val="24"/>
              </w:rPr>
              <w:t>使用方便</w:t>
            </w:r>
            <w:r>
              <w:rPr>
                <w:rFonts w:hint="eastAsia" w:ascii="仿宋" w:hAnsi="仿宋" w:eastAsia="仿宋"/>
                <w:sz w:val="24"/>
                <w:szCs w:val="24"/>
                <w:lang w:eastAsia="zh-CN"/>
              </w:rPr>
              <w:t>。</w:t>
            </w:r>
          </w:p>
        </w:tc>
        <w:tc>
          <w:tcPr>
            <w:tcW w:w="1633"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52" w:type="dxa"/>
            <w:vAlign w:val="center"/>
          </w:tcPr>
          <w:p>
            <w:pPr>
              <w:jc w:val="center"/>
              <w:rPr>
                <w:rFonts w:ascii="仿宋" w:hAnsi="仿宋" w:eastAsia="仿宋"/>
                <w:sz w:val="24"/>
                <w:szCs w:val="24"/>
                <w:lang w:eastAsia="zh-CN"/>
              </w:rPr>
            </w:pPr>
            <w:r>
              <w:rPr>
                <w:rFonts w:ascii="仿宋" w:hAnsi="仿宋" w:eastAsia="仿宋"/>
                <w:sz w:val="24"/>
                <w:szCs w:val="24"/>
                <w:lang w:eastAsia="zh-CN"/>
              </w:rPr>
              <w:t>7</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耐用性</w:t>
            </w:r>
          </w:p>
        </w:tc>
        <w:tc>
          <w:tcPr>
            <w:tcW w:w="5104" w:type="dxa"/>
            <w:vAlign w:val="center"/>
          </w:tcPr>
          <w:p>
            <w:pPr>
              <w:rPr>
                <w:rFonts w:ascii="仿宋" w:hAnsi="仿宋" w:eastAsia="仿宋"/>
                <w:sz w:val="24"/>
                <w:szCs w:val="24"/>
                <w:lang w:eastAsia="zh-CN"/>
              </w:rPr>
            </w:pPr>
            <w:r>
              <w:rPr>
                <w:rFonts w:hint="eastAsia" w:ascii="仿宋" w:hAnsi="仿宋" w:eastAsia="仿宋"/>
                <w:sz w:val="24"/>
                <w:szCs w:val="24"/>
                <w:lang w:eastAsia="zh-CN"/>
              </w:rPr>
              <w:t>须足够耐用，能经受住儿童多次重复地使用和玩耍。</w:t>
            </w:r>
          </w:p>
        </w:tc>
        <w:tc>
          <w:tcPr>
            <w:tcW w:w="1633"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bl>
    <w:p>
      <w:pPr>
        <w:pStyle w:val="12"/>
      </w:pPr>
    </w:p>
    <w:p>
      <w:pPr>
        <w:pStyle w:val="12"/>
      </w:pPr>
    </w:p>
    <w:p>
      <w:pPr>
        <w:pStyle w:val="3"/>
      </w:pPr>
    </w:p>
    <w:p>
      <w:pPr>
        <w:pStyle w:val="3"/>
      </w:pPr>
    </w:p>
    <w:p>
      <w:pPr>
        <w:pStyle w:val="3"/>
      </w:pPr>
    </w:p>
    <w:p>
      <w:pPr>
        <w:pStyle w:val="3"/>
      </w:pPr>
    </w:p>
    <w:p>
      <w:pPr>
        <w:pStyle w:val="3"/>
      </w:pPr>
    </w:p>
    <w:tbl>
      <w:tblPr>
        <w:tblStyle w:val="8"/>
        <w:tblW w:w="4843" w:type="pct"/>
        <w:tblInd w:w="0" w:type="dxa"/>
        <w:tblLayout w:type="fixed"/>
        <w:tblCellMar>
          <w:top w:w="0" w:type="dxa"/>
          <w:left w:w="108" w:type="dxa"/>
          <w:bottom w:w="0" w:type="dxa"/>
          <w:right w:w="108" w:type="dxa"/>
        </w:tblCellMar>
      </w:tblPr>
      <w:tblGrid>
        <w:gridCol w:w="519"/>
        <w:gridCol w:w="1848"/>
        <w:gridCol w:w="4803"/>
        <w:gridCol w:w="1816"/>
      </w:tblGrid>
      <w:tr>
        <w:tblPrEx>
          <w:tblCellMar>
            <w:top w:w="0" w:type="dxa"/>
            <w:left w:w="108" w:type="dxa"/>
            <w:bottom w:w="0" w:type="dxa"/>
            <w:right w:w="108" w:type="dxa"/>
          </w:tblCellMar>
        </w:tblPrEx>
        <w:trPr>
          <w:trHeight w:val="1121" w:hRule="atLeast"/>
        </w:trPr>
        <w:tc>
          <w:tcPr>
            <w:tcW w:w="89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rPr>
            </w:pPr>
            <w:r>
              <w:rPr>
                <w:rFonts w:hint="eastAsia" w:ascii="仿宋" w:hAnsi="仿宋" w:eastAsia="仿宋" w:cs="仿宋"/>
                <w:b/>
                <w:bCs/>
                <w:color w:val="auto"/>
                <w:sz w:val="36"/>
                <w:szCs w:val="36"/>
                <w:lang w:eastAsia="zh-CN"/>
              </w:rPr>
              <w:t>教师技能比赛——儿歌弹唱评分细则</w:t>
            </w:r>
          </w:p>
        </w:tc>
      </w:tr>
      <w:tr>
        <w:tblPrEx>
          <w:tblCellMar>
            <w:top w:w="0" w:type="dxa"/>
            <w:left w:w="108" w:type="dxa"/>
            <w:bottom w:w="0" w:type="dxa"/>
            <w:right w:w="108" w:type="dxa"/>
          </w:tblCellMar>
        </w:tblPrEx>
        <w:trPr>
          <w:trHeight w:val="1156"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 xml:space="preserve">评价指标 </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 xml:space="preserve">评价内容 </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分值</w:t>
            </w:r>
          </w:p>
          <w:p>
            <w:pPr>
              <w:jc w:val="center"/>
              <w:textAlignment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（总分100分）</w:t>
            </w:r>
          </w:p>
        </w:tc>
      </w:tr>
      <w:tr>
        <w:tblPrEx>
          <w:tblCellMar>
            <w:top w:w="0" w:type="dxa"/>
            <w:left w:w="108" w:type="dxa"/>
            <w:bottom w:w="0" w:type="dxa"/>
            <w:right w:w="108" w:type="dxa"/>
          </w:tblCellMar>
        </w:tblPrEx>
        <w:trPr>
          <w:trHeight w:val="134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歌曲选择</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spacing w:line="360" w:lineRule="exact"/>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①选曲符合社会主义核心价值观，具有科学性和时代性；</w:t>
            </w:r>
          </w:p>
          <w:p>
            <w:pPr>
              <w:kinsoku/>
              <w:autoSpaceDE/>
              <w:autoSpaceDN/>
              <w:adjustRightInd/>
              <w:snapToGrid/>
              <w:spacing w:line="360" w:lineRule="exact"/>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②选曲符合3-6岁儿童学习与发展，具有教育性和适宜性；</w:t>
            </w:r>
          </w:p>
          <w:p>
            <w:pP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③选曲朗朗上口，生动、活泼且深受儿童喜欢。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20</w:t>
            </w:r>
          </w:p>
        </w:tc>
      </w:tr>
      <w:tr>
        <w:tblPrEx>
          <w:tblCellMar>
            <w:top w:w="0" w:type="dxa"/>
            <w:left w:w="108" w:type="dxa"/>
            <w:bottom w:w="0" w:type="dxa"/>
            <w:right w:w="108" w:type="dxa"/>
          </w:tblCellMar>
        </w:tblPrEx>
        <w:trPr>
          <w:trHeight w:val="134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弹  奏</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spacing w:line="360" w:lineRule="exact"/>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①弹奏准确、稳定、熟练、流畅；</w:t>
            </w:r>
          </w:p>
          <w:p>
            <w:pPr>
              <w:kinsoku/>
              <w:autoSpaceDE/>
              <w:autoSpaceDN/>
              <w:adjustRightInd/>
              <w:snapToGrid/>
              <w:spacing w:line="360" w:lineRule="exact"/>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②弹奏要求旋律清晰、和谐优美；</w:t>
            </w:r>
          </w:p>
          <w:p>
            <w:pPr>
              <w:textAlignment w:val="center"/>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③有较强的弹奏技巧，能边弹边唱。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30</w:t>
            </w:r>
          </w:p>
        </w:tc>
      </w:tr>
      <w:tr>
        <w:tblPrEx>
          <w:tblCellMar>
            <w:top w:w="0" w:type="dxa"/>
            <w:left w:w="108" w:type="dxa"/>
            <w:bottom w:w="0" w:type="dxa"/>
            <w:right w:w="108" w:type="dxa"/>
          </w:tblCellMar>
        </w:tblPrEx>
        <w:trPr>
          <w:trHeight w:val="1156"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  唱</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spacing w:line="360" w:lineRule="exact"/>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①歌词演唱准确，咬字清晰；</w:t>
            </w:r>
          </w:p>
          <w:p>
            <w:pPr>
              <w:kinsoku/>
              <w:autoSpaceDE/>
              <w:autoSpaceDN/>
              <w:adjustRightInd/>
              <w:snapToGrid/>
              <w:spacing w:line="360" w:lineRule="exact"/>
              <w:textAlignment w:val="center"/>
              <w:rPr>
                <w:color w:val="auto"/>
                <w:lang w:eastAsia="zh-CN"/>
              </w:rPr>
            </w:pPr>
            <w:r>
              <w:rPr>
                <w:rFonts w:hint="eastAsia" w:ascii="仿宋" w:hAnsi="仿宋" w:eastAsia="仿宋" w:cs="仿宋"/>
                <w:color w:val="auto"/>
                <w:sz w:val="24"/>
                <w:szCs w:val="24"/>
                <w:lang w:eastAsia="zh-CN"/>
              </w:rPr>
              <w:t>②演唱音准、节奏、旋律准确，表情自然，能较好地表现出歌曲特点；</w:t>
            </w:r>
          </w:p>
          <w:p>
            <w:pPr>
              <w:textAlignment w:val="center"/>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③演唱自然、悦耳、音量大小适宜，声音表现力丰富。</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30</w:t>
            </w:r>
          </w:p>
        </w:tc>
      </w:tr>
      <w:tr>
        <w:tblPrEx>
          <w:tblCellMar>
            <w:top w:w="0" w:type="dxa"/>
            <w:left w:w="108" w:type="dxa"/>
            <w:bottom w:w="0" w:type="dxa"/>
            <w:right w:w="108" w:type="dxa"/>
          </w:tblCellMar>
        </w:tblPrEx>
        <w:trPr>
          <w:trHeight w:val="1156"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 xml:space="preserve">弹唱效果        </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spacing w:line="360" w:lineRule="exact"/>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①弹、唱配合协调，弹唱过程完整流畅；</w:t>
            </w:r>
          </w:p>
          <w:p>
            <w:pP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②弹唱富有表现力，具有感染力。</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10</w:t>
            </w:r>
          </w:p>
        </w:tc>
      </w:tr>
      <w:tr>
        <w:tblPrEx>
          <w:tblCellMar>
            <w:top w:w="0" w:type="dxa"/>
            <w:left w:w="108" w:type="dxa"/>
            <w:bottom w:w="0" w:type="dxa"/>
            <w:right w:w="108" w:type="dxa"/>
          </w:tblCellMar>
        </w:tblPrEx>
        <w:trPr>
          <w:trHeight w:val="116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rPr>
              <w:t xml:space="preserve">仪容仪表 </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spacing w:line="360" w:lineRule="exact"/>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①着装得体，仪态自然；</w:t>
            </w:r>
          </w:p>
          <w:p>
            <w:pP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rPr>
              <w:t>②有积极向上的精神风貌，符合幼儿教师职业特点。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10</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bl>
      <w:tblPr>
        <w:tblStyle w:val="8"/>
        <w:tblW w:w="512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65"/>
        <w:gridCol w:w="510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504" w:type="dxa"/>
            <w:gridSpan w:val="4"/>
            <w:vAlign w:val="center"/>
          </w:tcPr>
          <w:p>
            <w:pPr>
              <w:jc w:val="center"/>
              <w:rPr>
                <w:rFonts w:ascii="仿宋" w:hAnsi="仿宋" w:eastAsia="仿宋"/>
                <w:b/>
                <w:bCs/>
                <w:sz w:val="36"/>
                <w:szCs w:val="36"/>
                <w:lang w:eastAsia="zh-CN"/>
              </w:rPr>
            </w:pPr>
            <w:r>
              <w:rPr>
                <w:rFonts w:hint="eastAsia" w:ascii="仿宋" w:hAnsi="仿宋" w:eastAsia="仿宋"/>
                <w:b/>
                <w:bCs/>
                <w:sz w:val="36"/>
                <w:szCs w:val="36"/>
                <w:lang w:eastAsia="zh-CN"/>
              </w:rPr>
              <w:t>教师技能比赛——儿童舞蹈评分细则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2"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序号</w:t>
            </w:r>
          </w:p>
        </w:tc>
        <w:tc>
          <w:tcPr>
            <w:tcW w:w="1965"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评价指标 </w:t>
            </w:r>
          </w:p>
        </w:tc>
        <w:tc>
          <w:tcPr>
            <w:tcW w:w="5105"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 xml:space="preserve">评价内容 </w:t>
            </w:r>
          </w:p>
        </w:tc>
        <w:tc>
          <w:tcPr>
            <w:tcW w:w="1882" w:type="dxa"/>
            <w:vAlign w:val="center"/>
          </w:tcPr>
          <w:p>
            <w:pPr>
              <w:jc w:val="center"/>
              <w:rPr>
                <w:rFonts w:ascii="仿宋" w:hAnsi="仿宋" w:eastAsia="仿宋"/>
                <w:b/>
                <w:bCs/>
                <w:sz w:val="24"/>
                <w:szCs w:val="24"/>
                <w:lang w:eastAsia="zh-CN"/>
              </w:rPr>
            </w:pPr>
            <w:r>
              <w:rPr>
                <w:rFonts w:hint="eastAsia" w:ascii="仿宋" w:hAnsi="仿宋" w:eastAsia="仿宋"/>
                <w:b/>
                <w:bCs/>
                <w:sz w:val="24"/>
                <w:szCs w:val="24"/>
                <w:lang w:eastAsia="zh-CN"/>
              </w:rPr>
              <w:t>分值</w:t>
            </w:r>
          </w:p>
          <w:p>
            <w:pPr>
              <w:jc w:val="center"/>
              <w:rPr>
                <w:rFonts w:ascii="仿宋" w:hAnsi="仿宋" w:eastAsia="仿宋"/>
                <w:b/>
                <w:bCs/>
                <w:sz w:val="24"/>
                <w:szCs w:val="24"/>
                <w:lang w:eastAsia="zh-CN"/>
              </w:rPr>
            </w:pPr>
            <w:r>
              <w:rPr>
                <w:rFonts w:hint="eastAsia" w:ascii="仿宋" w:hAnsi="仿宋" w:eastAsia="仿宋"/>
                <w:b/>
                <w:bCs/>
                <w:sz w:val="24"/>
                <w:szCs w:val="24"/>
                <w:lang w:eastAsia="zh-CN"/>
              </w:rPr>
              <w:t>（总分100分）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选题</w:t>
            </w:r>
          </w:p>
        </w:tc>
        <w:tc>
          <w:tcPr>
            <w:tcW w:w="5105"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①选题内容符合社会主义核心价值观，具有时代感和地方特色，能够凸显地方文化特点；</w:t>
            </w:r>
          </w:p>
          <w:p>
            <w:pPr>
              <w:rPr>
                <w:rFonts w:ascii="仿宋" w:hAnsi="仿宋" w:eastAsia="仿宋"/>
                <w:sz w:val="24"/>
                <w:szCs w:val="24"/>
                <w:lang w:eastAsia="zh-CN"/>
              </w:rPr>
            </w:pPr>
            <w:r>
              <w:rPr>
                <w:rFonts w:hint="eastAsia" w:ascii="仿宋" w:hAnsi="仿宋" w:eastAsia="仿宋"/>
                <w:sz w:val="24"/>
                <w:szCs w:val="24"/>
                <w:lang w:eastAsia="zh-CN"/>
              </w:rPr>
              <w:t>②音乐选择积极向上，音效清晰、剪辑衔接流程（原创更佳）；</w:t>
            </w:r>
          </w:p>
          <w:p>
            <w:pPr>
              <w:rPr>
                <w:rFonts w:ascii="仿宋" w:hAnsi="仿宋" w:eastAsia="仿宋"/>
                <w:sz w:val="24"/>
                <w:szCs w:val="24"/>
                <w:lang w:eastAsia="zh-CN"/>
              </w:rPr>
            </w:pPr>
            <w:r>
              <w:rPr>
                <w:rFonts w:hint="eastAsia" w:ascii="仿宋" w:hAnsi="仿宋" w:eastAsia="仿宋"/>
                <w:sz w:val="24"/>
                <w:szCs w:val="24"/>
                <w:lang w:eastAsia="zh-CN"/>
              </w:rPr>
              <w:t>③舞蹈动作符合幼儿年龄特点。</w:t>
            </w:r>
          </w:p>
        </w:tc>
        <w:tc>
          <w:tcPr>
            <w:tcW w:w="188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2" w:type="dxa"/>
            <w:vMerge w:val="restart"/>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w:t>
            </w:r>
          </w:p>
        </w:tc>
        <w:tc>
          <w:tcPr>
            <w:tcW w:w="1965" w:type="dxa"/>
            <w:vMerge w:val="restart"/>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动作编排</w:t>
            </w: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对舞曲音乐理解准确、主题鲜明、舞蹈动作能准确体现作品主题与音乐风格。</w:t>
            </w:r>
          </w:p>
        </w:tc>
        <w:tc>
          <w:tcPr>
            <w:tcW w:w="188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2" w:type="dxa"/>
            <w:vMerge w:val="continue"/>
            <w:vAlign w:val="center"/>
          </w:tcPr>
          <w:p>
            <w:pPr>
              <w:jc w:val="center"/>
              <w:rPr>
                <w:rFonts w:ascii="仿宋" w:hAnsi="仿宋" w:eastAsia="仿宋"/>
                <w:sz w:val="24"/>
                <w:szCs w:val="24"/>
              </w:rPr>
            </w:pPr>
          </w:p>
        </w:tc>
        <w:tc>
          <w:tcPr>
            <w:tcW w:w="1965" w:type="dxa"/>
            <w:vMerge w:val="continue"/>
            <w:vAlign w:val="center"/>
          </w:tcPr>
          <w:p>
            <w:pPr>
              <w:jc w:val="center"/>
              <w:rPr>
                <w:rFonts w:ascii="仿宋" w:hAnsi="仿宋" w:eastAsia="仿宋"/>
                <w:sz w:val="24"/>
                <w:szCs w:val="24"/>
              </w:rPr>
            </w:pP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动作流畅协调、舒展到位，凸显符合该舞蹈的基本韵律、特点和技能技巧，感染力强。</w:t>
            </w:r>
          </w:p>
        </w:tc>
        <w:tc>
          <w:tcPr>
            <w:tcW w:w="1882" w:type="dxa"/>
            <w:vAlign w:val="center"/>
          </w:tcPr>
          <w:p>
            <w:pPr>
              <w:widowControl w:val="0"/>
              <w:kinsoku/>
              <w:autoSpaceDE/>
              <w:autoSpaceDN/>
              <w:snapToGrid/>
              <w:spacing w:line="500" w:lineRule="atLeast"/>
              <w:jc w:val="center"/>
              <w:rPr>
                <w:rFonts w:ascii="仿宋" w:hAnsi="仿宋" w:eastAsia="仿宋"/>
                <w:sz w:val="24"/>
                <w:szCs w:val="24"/>
                <w:lang w:eastAsia="zh-CN"/>
              </w:rPr>
            </w:pPr>
            <w:r>
              <w:rPr>
                <w:rFonts w:hint="eastAsia" w:ascii="仿宋" w:hAnsi="仿宋" w:eastAsia="仿宋"/>
                <w:sz w:val="24"/>
                <w:szCs w:val="24"/>
                <w:lang w:eastAsia="zh-CN"/>
              </w:rPr>
              <w:t>15</w:t>
            </w:r>
          </w:p>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2" w:type="dxa"/>
            <w:vMerge w:val="continue"/>
            <w:vAlign w:val="center"/>
          </w:tcPr>
          <w:p>
            <w:pPr>
              <w:jc w:val="center"/>
              <w:rPr>
                <w:rFonts w:ascii="仿宋" w:hAnsi="仿宋" w:eastAsia="仿宋"/>
                <w:sz w:val="24"/>
                <w:szCs w:val="24"/>
              </w:rPr>
            </w:pPr>
          </w:p>
        </w:tc>
        <w:tc>
          <w:tcPr>
            <w:tcW w:w="1965" w:type="dxa"/>
            <w:vMerge w:val="continue"/>
            <w:vAlign w:val="center"/>
          </w:tcPr>
          <w:p>
            <w:pPr>
              <w:jc w:val="center"/>
              <w:rPr>
                <w:rFonts w:ascii="仿宋" w:hAnsi="仿宋" w:eastAsia="仿宋"/>
                <w:sz w:val="24"/>
                <w:szCs w:val="24"/>
              </w:rPr>
            </w:pPr>
          </w:p>
        </w:tc>
        <w:tc>
          <w:tcPr>
            <w:tcW w:w="5105" w:type="dxa"/>
            <w:vAlign w:val="center"/>
          </w:tcPr>
          <w:p>
            <w:pPr>
              <w:rPr>
                <w:rFonts w:ascii="仿宋" w:hAnsi="仿宋" w:eastAsia="仿宋"/>
                <w:sz w:val="24"/>
                <w:szCs w:val="24"/>
                <w:lang w:eastAsia="zh-CN"/>
              </w:rPr>
            </w:pPr>
            <w:r>
              <w:rPr>
                <w:rFonts w:hint="eastAsia" w:ascii="仿宋" w:hAnsi="仿宋" w:eastAsia="仿宋"/>
                <w:sz w:val="24"/>
                <w:szCs w:val="24"/>
                <w:lang w:eastAsia="zh-CN"/>
              </w:rPr>
              <w:t>整体编排具有科学性、适宜性、合理性、连贯性、完整性和艺术性。</w:t>
            </w:r>
          </w:p>
        </w:tc>
        <w:tc>
          <w:tcPr>
            <w:tcW w:w="188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表现力</w:t>
            </w:r>
          </w:p>
        </w:tc>
        <w:tc>
          <w:tcPr>
            <w:tcW w:w="5105"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①精神饱满、台风端正，能准确地表达舞蹈所传递的情感；</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②对舞蹈音乐的理解准确，编排动作吻合音乐旋律，有节奏感；</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③</w:t>
            </w:r>
            <w:r>
              <w:rPr>
                <w:rFonts w:hint="eastAsia" w:ascii="仿宋" w:hAnsi="仿宋" w:eastAsia="仿宋"/>
                <w:spacing w:val="-6"/>
                <w:sz w:val="24"/>
                <w:szCs w:val="24"/>
                <w:lang w:eastAsia="zh-CN"/>
              </w:rPr>
              <w:t>动作准确到位且动作优美、巧妙，感染力强；</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④动作流畅和谐，表现力和技能性强。</w:t>
            </w:r>
          </w:p>
        </w:tc>
        <w:tc>
          <w:tcPr>
            <w:tcW w:w="188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4</w:t>
            </w:r>
          </w:p>
        </w:tc>
        <w:tc>
          <w:tcPr>
            <w:tcW w:w="1965"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舞台形象</w:t>
            </w:r>
          </w:p>
        </w:tc>
        <w:tc>
          <w:tcPr>
            <w:tcW w:w="5105" w:type="dxa"/>
            <w:vAlign w:val="center"/>
          </w:tcPr>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①服装造型与音乐、编排风格一致，具有艺术美感；</w:t>
            </w:r>
          </w:p>
          <w:p>
            <w:pPr>
              <w:kinsoku/>
              <w:autoSpaceDE/>
              <w:autoSpaceDN/>
              <w:snapToGrid/>
              <w:spacing w:line="360" w:lineRule="exact"/>
              <w:rPr>
                <w:rFonts w:ascii="仿宋" w:hAnsi="仿宋" w:eastAsia="仿宋"/>
                <w:sz w:val="24"/>
                <w:szCs w:val="24"/>
                <w:lang w:eastAsia="zh-CN"/>
              </w:rPr>
            </w:pPr>
            <w:r>
              <w:rPr>
                <w:rFonts w:hint="eastAsia" w:ascii="仿宋" w:hAnsi="仿宋" w:eastAsia="仿宋"/>
                <w:sz w:val="24"/>
                <w:szCs w:val="24"/>
                <w:lang w:eastAsia="zh-CN"/>
              </w:rPr>
              <w:t>②道具安全、美观且使用得当。</w:t>
            </w:r>
          </w:p>
        </w:tc>
        <w:tc>
          <w:tcPr>
            <w:tcW w:w="1882" w:type="dxa"/>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10</w:t>
            </w:r>
          </w:p>
        </w:tc>
      </w:tr>
    </w:tbl>
    <w:p/>
    <w:p/>
    <w:p/>
    <w:p>
      <w:pPr>
        <w:spacing w:before="120" w:after="120" w:line="230" w:lineRule="auto"/>
        <w:jc w:val="both"/>
        <w:rPr>
          <w:rFonts w:ascii="方正小标宋简体" w:hAnsi="黑体" w:eastAsia="方正小标宋简体"/>
          <w:spacing w:val="-16"/>
          <w:sz w:val="36"/>
          <w:szCs w:val="36"/>
        </w:rPr>
      </w:pPr>
    </w:p>
    <w:p>
      <w:pPr>
        <w:pStyle w:val="3"/>
      </w:pPr>
    </w:p>
    <w:sectPr>
      <w:pgSz w:w="11908" w:h="16839"/>
      <w:pgMar w:top="1431" w:right="1416" w:bottom="1262" w:left="1431" w:header="0" w:footer="100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公文黑体">
    <w:altName w:val="黑体"/>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7733"/>
      <w:rPr>
        <w:rFonts w:ascii="Calibri" w:hAnsi="Calibri" w:eastAsia="Calibri" w:cs="Calibri"/>
        <w:sz w:val="27"/>
        <w:szCs w:val="27"/>
      </w:rPr>
    </w:pPr>
    <w:r>
      <w:rPr>
        <w:sz w:val="27"/>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kNzhjNzk1ZjljYzFjMmJkZGFlYjIxNTY1NTI2ZjQifQ=="/>
  </w:docVars>
  <w:rsids>
    <w:rsidRoot w:val="498A198E"/>
    <w:rsid w:val="0054441C"/>
    <w:rsid w:val="0082455B"/>
    <w:rsid w:val="00E26207"/>
    <w:rsid w:val="04A46CA4"/>
    <w:rsid w:val="08C473E5"/>
    <w:rsid w:val="12490E8B"/>
    <w:rsid w:val="12DA65E7"/>
    <w:rsid w:val="1E14234D"/>
    <w:rsid w:val="1F3B46D9"/>
    <w:rsid w:val="20E433A2"/>
    <w:rsid w:val="21611D4D"/>
    <w:rsid w:val="307311EE"/>
    <w:rsid w:val="31215055"/>
    <w:rsid w:val="369B4480"/>
    <w:rsid w:val="36A72E94"/>
    <w:rsid w:val="42156510"/>
    <w:rsid w:val="43B07352"/>
    <w:rsid w:val="46671304"/>
    <w:rsid w:val="498A198E"/>
    <w:rsid w:val="6404184F"/>
    <w:rsid w:val="67582798"/>
    <w:rsid w:val="6CF003B5"/>
    <w:rsid w:val="73B05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outlineLvl w:val="4"/>
    </w:pPr>
    <w:rPr>
      <w:rFonts w:eastAsia="黑体"/>
      <w:b/>
      <w:sz w:val="24"/>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4">
    <w:name w:val="Body Text"/>
    <w:basedOn w:val="1"/>
    <w:autoRedefine/>
    <w:semiHidden/>
    <w:qFormat/>
    <w:uiPriority w:val="0"/>
    <w:rPr>
      <w:rFonts w:ascii="仿宋" w:hAnsi="仿宋" w:eastAsia="仿宋" w:cs="仿宋"/>
      <w:sz w:val="32"/>
      <w:szCs w:val="32"/>
    </w:rPr>
  </w:style>
  <w:style w:type="paragraph" w:styleId="5">
    <w:name w:val="footer"/>
    <w:basedOn w:val="1"/>
    <w:link w:val="17"/>
    <w:uiPriority w:val="0"/>
    <w:pPr>
      <w:tabs>
        <w:tab w:val="center" w:pos="4153"/>
        <w:tab w:val="right" w:pos="8306"/>
      </w:tabs>
    </w:pPr>
    <w:rPr>
      <w:sz w:val="18"/>
      <w:szCs w:val="18"/>
    </w:rPr>
  </w:style>
  <w:style w:type="paragraph" w:styleId="6">
    <w:name w:val="header"/>
    <w:basedOn w:val="1"/>
    <w:link w:val="16"/>
    <w:uiPriority w:val="0"/>
    <w:pPr>
      <w:pBdr>
        <w:bottom w:val="single" w:color="auto" w:sz="6" w:space="1"/>
      </w:pBdr>
      <w:tabs>
        <w:tab w:val="center" w:pos="4153"/>
        <w:tab w:val="right" w:pos="8306"/>
      </w:tabs>
      <w:jc w:val="center"/>
    </w:pPr>
    <w:rPr>
      <w:sz w:val="18"/>
      <w:szCs w:val="18"/>
    </w:rPr>
  </w:style>
  <w:style w:type="paragraph" w:styleId="7">
    <w:name w:val="Normal (Web)"/>
    <w:basedOn w:val="1"/>
    <w:autoRedefine/>
    <w:qFormat/>
    <w:uiPriority w:val="0"/>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basedOn w:val="8"/>
    <w:autoRedefine/>
    <w:semiHidden/>
    <w:unhideWhenUsed/>
    <w:qFormat/>
    <w:uiPriority w:val="0"/>
    <w:tblPr>
      <w:tblCellMar>
        <w:top w:w="0" w:type="dxa"/>
        <w:left w:w="0" w:type="dxa"/>
        <w:bottom w:w="0" w:type="dxa"/>
        <w:right w:w="0" w:type="dxa"/>
      </w:tblCellMar>
    </w:tblPr>
  </w:style>
  <w:style w:type="paragraph" w:customStyle="1" w:styleId="12">
    <w:name w:val="标题1"/>
    <w:basedOn w:val="1"/>
    <w:autoRedefine/>
    <w:qFormat/>
    <w:uiPriority w:val="0"/>
    <w:pPr>
      <w:widowControl w:val="0"/>
      <w:spacing w:before="240" w:after="60"/>
      <w:jc w:val="center"/>
      <w:outlineLvl w:val="0"/>
    </w:pPr>
    <w:rPr>
      <w:rFonts w:eastAsia="仿宋_GB2312"/>
      <w:b/>
      <w:bCs/>
      <w:kern w:val="2"/>
      <w:sz w:val="32"/>
      <w:szCs w:val="32"/>
      <w:lang w:eastAsia="zh-CN"/>
    </w:rPr>
  </w:style>
  <w:style w:type="paragraph" w:customStyle="1" w:styleId="13">
    <w:name w:val="页脚1"/>
    <w:basedOn w:val="1"/>
    <w:autoRedefine/>
    <w:qFormat/>
    <w:uiPriority w:val="0"/>
    <w:pPr>
      <w:tabs>
        <w:tab w:val="center" w:pos="4153"/>
        <w:tab w:val="right" w:pos="8306"/>
      </w:tabs>
    </w:pPr>
    <w:rPr>
      <w:sz w:val="18"/>
      <w:szCs w:val="18"/>
    </w:rPr>
  </w:style>
  <w:style w:type="character" w:customStyle="1" w:styleId="14">
    <w:name w:val="页码1"/>
    <w:basedOn w:val="15"/>
    <w:autoRedefine/>
    <w:qFormat/>
    <w:uiPriority w:val="0"/>
    <w:rPr>
      <w:rFonts w:ascii="Arial" w:hAnsi="Arial" w:eastAsia="Arial" w:cs="Arial"/>
      <w:snapToGrid w:val="0"/>
      <w:color w:val="000000"/>
      <w:kern w:val="0"/>
      <w:sz w:val="21"/>
      <w:szCs w:val="21"/>
      <w:lang w:val="en-US" w:eastAsia="en-US" w:bidi="ar-SA"/>
    </w:rPr>
  </w:style>
  <w:style w:type="character" w:customStyle="1" w:styleId="15">
    <w:name w:val="默认段落字体1"/>
    <w:autoRedefine/>
    <w:qFormat/>
    <w:uiPriority w:val="0"/>
  </w:style>
  <w:style w:type="character" w:customStyle="1" w:styleId="16">
    <w:name w:val="页眉 Char"/>
    <w:basedOn w:val="10"/>
    <w:link w:val="6"/>
    <w:uiPriority w:val="0"/>
    <w:rPr>
      <w:rFonts w:ascii="Arial" w:hAnsi="Arial" w:eastAsia="Arial" w:cs="Arial"/>
      <w:snapToGrid w:val="0"/>
      <w:color w:val="000000"/>
      <w:sz w:val="18"/>
      <w:szCs w:val="18"/>
      <w:lang w:eastAsia="en-US"/>
    </w:rPr>
  </w:style>
  <w:style w:type="character" w:customStyle="1" w:styleId="17">
    <w:name w:val="页脚 Char"/>
    <w:basedOn w:val="10"/>
    <w:link w:val="5"/>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822</Words>
  <Characters>4692</Characters>
  <Lines>39</Lines>
  <Paragraphs>11</Paragraphs>
  <TotalTime>28</TotalTime>
  <ScaleCrop>false</ScaleCrop>
  <LinksUpToDate>false</LinksUpToDate>
  <CharactersWithSpaces>5503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2024-04-24T09:30:00Z</dcterms:created>
  <dc:creator>也是美</dc:creator>
  <cp:lastModifiedBy>Administrator</cp:lastModifiedBy>
  <cp:lastPrinted>2024-04-29T08:47:00Z</cp:lastPrinted>
  <dcterms:modified xsi:type="dcterms:W3CDTF">2024-05-10T02:24:48Z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FBDD0A6DACD3455085A6E469020C3AFE_13</vt:lpwstr>
  </property>
</Properties>
</file>